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FB" w:rsidRPr="002A0ED6" w:rsidRDefault="006B3BFD" w:rsidP="00A777F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S Reference Sans Serif" w:eastAsia="Times New Roman" w:hAnsi="MS Reference Sans Serif" w:cs="Times New Roman"/>
          <w:b/>
          <w:bCs/>
          <w:color w:val="FF0000"/>
          <w:sz w:val="36"/>
          <w:szCs w:val="36"/>
          <w:lang w:eastAsia="ru-RU"/>
        </w:rPr>
      </w:pPr>
      <w:r w:rsidRPr="002A0ED6">
        <w:rPr>
          <w:rFonts w:ascii="MS Reference Sans Serif" w:eastAsia="Times New Roman" w:hAnsi="MS Reference Sans Serif" w:cs="Times New Roman"/>
          <w:b/>
          <w:bCs/>
          <w:color w:val="FF0000"/>
          <w:sz w:val="36"/>
          <w:szCs w:val="36"/>
          <w:lang w:eastAsia="ru-RU"/>
        </w:rPr>
        <w:t xml:space="preserve">Водопользование </w:t>
      </w:r>
    </w:p>
    <w:p w:rsidR="006B3BFD" w:rsidRPr="002A0ED6" w:rsidRDefault="006B3BFD" w:rsidP="00A777F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S Reference Sans Serif" w:eastAsia="Times New Roman" w:hAnsi="MS Reference Sans Serif" w:cs="Times New Roman"/>
          <w:b/>
          <w:bCs/>
          <w:color w:val="FF0000"/>
          <w:sz w:val="36"/>
          <w:szCs w:val="36"/>
          <w:lang w:eastAsia="ru-RU"/>
        </w:rPr>
      </w:pPr>
      <w:r w:rsidRPr="002A0ED6">
        <w:rPr>
          <w:rFonts w:ascii="MS Reference Sans Serif" w:eastAsia="Times New Roman" w:hAnsi="MS Reference Sans Serif" w:cs="Times New Roman"/>
          <w:b/>
          <w:bCs/>
          <w:color w:val="FF0000"/>
          <w:sz w:val="36"/>
          <w:szCs w:val="36"/>
          <w:lang w:eastAsia="ru-RU"/>
        </w:rPr>
        <w:t>на водных объектах общего пользования.</w:t>
      </w:r>
    </w:p>
    <w:p w:rsidR="00A777FB" w:rsidRPr="00A777FB" w:rsidRDefault="00A777FB" w:rsidP="00A777F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Основные понятия: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под водными объектами общего пользования, если иное не предусмотрено действующим законодательством, понимаются поверхностные водные объекты, находящиеся в государственной или муниципальной собственности, расположенные на территории сельского поселения;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водные ресурсы — поверхностные и подземные воды, которые находятся в водных объектах и используются или могут быть использованы;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водный объект —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водопользователь — физическое лицо или юридическое лицо, которым предоставлено право пользования водным объектом;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использование водных объектов (водопользование) —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-охрана водных объектов — система мероприятий, направленных на сохранение и восстановление водных объектов.</w:t>
      </w:r>
    </w:p>
    <w:p w:rsidR="006B3BFD" w:rsidRPr="00A777FB" w:rsidRDefault="00A777FB" w:rsidP="00A777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Администрацией Каньгуша</w:t>
      </w:r>
      <w:r w:rsidR="006B3BFD"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нского сельского поселения в пределах своих полномочий в соответствии с действующим законодательством при использовании водных объектов общего пользования,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="006B3BFD"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водоохранных</w:t>
      </w:r>
      <w:proofErr w:type="spellEnd"/>
      <w:r w:rsidR="006B3BFD"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зон, могут устанавливаться следующие ограничения (запреты):</w:t>
      </w:r>
      <w:proofErr w:type="gramEnd"/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купаться в местах, где выставлены щиты (аншлаги) с запрещающими знаками и надписями;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снимать и самовольно устанавливать оборудование и средства обозначения участков водных объектов;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совершать действия, угрожающие жизни и здоровью людей, объектам животного мира, водным биологическим ресурсам и наносящие вред окружающей среде;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запрещение забора воды для хозяйственно-бытового и питьевого водопотребления, использования воды в бытовых целях (купание, стирка белья и т.д.).</w:t>
      </w:r>
    </w:p>
    <w:p w:rsidR="006B3BFD" w:rsidRPr="00A777FB" w:rsidRDefault="006B3BFD" w:rsidP="00A777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Водопользование на водных объектах общего пользования может быть ограничено в случаях: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— угрозы причинения вреда жизни или здоровью человека;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возникновения радиационной аварии или иных чрезвычайных ситуаций природного или техногенного характера;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причинения вреда окружающей среде;</w:t>
      </w:r>
    </w:p>
    <w:p w:rsidR="006B3BFD" w:rsidRPr="00A777FB" w:rsidRDefault="006B3BFD" w:rsidP="006B3BF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7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 в иных случаях, предусмотренных федеральными законами.</w:t>
      </w:r>
    </w:p>
    <w:p w:rsidR="00AC2CBB" w:rsidRPr="00A777FB" w:rsidRDefault="00AC2CBB">
      <w:pPr>
        <w:rPr>
          <w:rFonts w:ascii="Times New Roman" w:hAnsi="Times New Roman" w:cs="Times New Roman"/>
        </w:rPr>
      </w:pPr>
    </w:p>
    <w:sectPr w:rsidR="00AC2CBB" w:rsidRPr="00A777FB" w:rsidSect="00A777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FD"/>
    <w:rsid w:val="002A0ED6"/>
    <w:rsid w:val="006B3BFD"/>
    <w:rsid w:val="00A777FB"/>
    <w:rsid w:val="00AC2CBB"/>
    <w:rsid w:val="00EC70BC"/>
    <w:rsid w:val="00F1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B"/>
  </w:style>
  <w:style w:type="paragraph" w:styleId="2">
    <w:name w:val="heading 2"/>
    <w:basedOn w:val="a"/>
    <w:link w:val="20"/>
    <w:uiPriority w:val="9"/>
    <w:qFormat/>
    <w:rsid w:val="006B3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B3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2021-04-29T08:18:00Z</dcterms:created>
  <dcterms:modified xsi:type="dcterms:W3CDTF">2021-05-12T12:17:00Z</dcterms:modified>
</cp:coreProperties>
</file>