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80" w:rsidRDefault="009A3580" w:rsidP="009A3580">
      <w:pPr>
        <w:jc w:val="center"/>
        <w:rPr>
          <w:b/>
          <w:bCs/>
          <w:sz w:val="28"/>
          <w:szCs w:val="28"/>
        </w:rPr>
      </w:pPr>
      <w:r>
        <w:rPr>
          <w:b/>
          <w:sz w:val="28"/>
          <w:szCs w:val="28"/>
        </w:rPr>
        <w:t>Республика Мордовия</w:t>
      </w:r>
    </w:p>
    <w:p w:rsidR="009A3580" w:rsidRDefault="009A3580" w:rsidP="009A3580">
      <w:pPr>
        <w:jc w:val="center"/>
        <w:rPr>
          <w:b/>
          <w:sz w:val="28"/>
          <w:szCs w:val="28"/>
        </w:rPr>
      </w:pPr>
      <w:r>
        <w:rPr>
          <w:b/>
          <w:sz w:val="28"/>
          <w:szCs w:val="28"/>
        </w:rPr>
        <w:t>Ельниковский муниципальный район</w:t>
      </w:r>
    </w:p>
    <w:p w:rsidR="009A3580" w:rsidRDefault="009A3580" w:rsidP="009A3580">
      <w:pPr>
        <w:jc w:val="center"/>
        <w:rPr>
          <w:b/>
          <w:sz w:val="28"/>
          <w:szCs w:val="28"/>
        </w:rPr>
      </w:pPr>
      <w:r>
        <w:rPr>
          <w:b/>
          <w:sz w:val="28"/>
          <w:szCs w:val="28"/>
        </w:rPr>
        <w:t>Совет депутатов Каньгушанского сельского поселения</w:t>
      </w:r>
    </w:p>
    <w:p w:rsidR="009A3580" w:rsidRDefault="009A3580" w:rsidP="009A3580">
      <w:pPr>
        <w:jc w:val="center"/>
        <w:rPr>
          <w:sz w:val="28"/>
          <w:szCs w:val="28"/>
        </w:rPr>
      </w:pPr>
    </w:p>
    <w:p w:rsidR="009A3580" w:rsidRDefault="009A3580" w:rsidP="009A3580">
      <w:pPr>
        <w:jc w:val="center"/>
        <w:rPr>
          <w:b/>
          <w:sz w:val="28"/>
          <w:szCs w:val="28"/>
        </w:rPr>
      </w:pPr>
      <w:proofErr w:type="gramStart"/>
      <w:r>
        <w:rPr>
          <w:b/>
          <w:sz w:val="28"/>
          <w:szCs w:val="28"/>
        </w:rPr>
        <w:t>Р</w:t>
      </w:r>
      <w:proofErr w:type="gramEnd"/>
      <w:r>
        <w:rPr>
          <w:b/>
          <w:sz w:val="28"/>
          <w:szCs w:val="28"/>
        </w:rPr>
        <w:t xml:space="preserve"> Е Ш Е Н И Е</w:t>
      </w:r>
    </w:p>
    <w:p w:rsidR="009A3580" w:rsidRDefault="009A3580" w:rsidP="009A3580">
      <w:pPr>
        <w:rPr>
          <w:b/>
          <w:sz w:val="28"/>
          <w:szCs w:val="28"/>
        </w:rPr>
      </w:pPr>
    </w:p>
    <w:p w:rsidR="009A3580" w:rsidRDefault="009A3580" w:rsidP="009A3580">
      <w:pPr>
        <w:jc w:val="center"/>
        <w:rPr>
          <w:sz w:val="28"/>
          <w:szCs w:val="28"/>
        </w:rPr>
      </w:pPr>
      <w:r>
        <w:rPr>
          <w:b/>
          <w:sz w:val="28"/>
          <w:szCs w:val="28"/>
        </w:rPr>
        <w:t>30.12.2020 г.                                                  № 125</w:t>
      </w:r>
    </w:p>
    <w:p w:rsidR="00BE23D3" w:rsidRDefault="00BE23D3" w:rsidP="00BE23D3">
      <w:pPr>
        <w:jc w:val="center"/>
        <w:rPr>
          <w:b/>
          <w:sz w:val="28"/>
          <w:szCs w:val="28"/>
        </w:rPr>
      </w:pPr>
      <w:r>
        <w:rPr>
          <w:b/>
          <w:sz w:val="28"/>
          <w:szCs w:val="28"/>
        </w:rPr>
        <w:t>с. Каньгуши</w:t>
      </w:r>
    </w:p>
    <w:p w:rsidR="00BE23D3" w:rsidRDefault="00BE23D3" w:rsidP="00BE23D3">
      <w:pPr>
        <w:jc w:val="center"/>
        <w:rPr>
          <w:b/>
          <w:sz w:val="28"/>
          <w:szCs w:val="28"/>
        </w:rPr>
      </w:pPr>
    </w:p>
    <w:p w:rsidR="00BE23D3" w:rsidRDefault="00BE23D3" w:rsidP="00BE23D3">
      <w:pPr>
        <w:spacing w:line="264" w:lineRule="auto"/>
        <w:jc w:val="center"/>
        <w:rPr>
          <w:b/>
          <w:sz w:val="28"/>
          <w:szCs w:val="28"/>
        </w:rPr>
      </w:pPr>
      <w:r>
        <w:rPr>
          <w:b/>
          <w:sz w:val="28"/>
          <w:szCs w:val="28"/>
        </w:rPr>
        <w:t>О бюджете Каньгушанского сельского поселения Ельниковского муниципального района Республики Мордовия</w:t>
      </w:r>
    </w:p>
    <w:p w:rsidR="00BE23D3" w:rsidRDefault="00BE23D3" w:rsidP="00BE23D3">
      <w:pPr>
        <w:jc w:val="center"/>
        <w:rPr>
          <w:b/>
          <w:sz w:val="28"/>
          <w:szCs w:val="28"/>
        </w:rPr>
      </w:pPr>
      <w:r>
        <w:rPr>
          <w:b/>
          <w:sz w:val="28"/>
          <w:szCs w:val="28"/>
        </w:rPr>
        <w:t>на 2021 год и на плановый период 2022 и 2023 годов</w:t>
      </w:r>
    </w:p>
    <w:p w:rsidR="00BE23D3" w:rsidRDefault="00BE23D3" w:rsidP="00BE23D3">
      <w:pPr>
        <w:jc w:val="center"/>
        <w:rPr>
          <w:b/>
          <w:sz w:val="28"/>
          <w:szCs w:val="28"/>
        </w:rPr>
      </w:pPr>
    </w:p>
    <w:p w:rsidR="00744F06" w:rsidRDefault="00BE23D3" w:rsidP="00744F06">
      <w:pPr>
        <w:ind w:firstLine="567"/>
        <w:jc w:val="both"/>
        <w:rPr>
          <w:sz w:val="28"/>
          <w:szCs w:val="28"/>
        </w:rPr>
      </w:pPr>
      <w:r>
        <w:rPr>
          <w:sz w:val="28"/>
          <w:szCs w:val="28"/>
        </w:rPr>
        <w:t xml:space="preserve">В соответствии с требованиями Бюджетного кодекса Российской Федерации, статьей 18 Устава Каньгушанского сельского поселения, на основании прогноза социально-экономического развития Каньгушанского сельского поселения Совета депутатов Каньгушанского сельского поселения </w:t>
      </w:r>
    </w:p>
    <w:p w:rsidR="00744F06" w:rsidRDefault="00744F06" w:rsidP="00744F06">
      <w:pPr>
        <w:ind w:firstLine="567"/>
        <w:jc w:val="both"/>
        <w:rPr>
          <w:sz w:val="28"/>
          <w:szCs w:val="28"/>
        </w:rPr>
      </w:pPr>
    </w:p>
    <w:p w:rsidR="00BE23D3" w:rsidRPr="00744F06" w:rsidRDefault="00BE23D3" w:rsidP="00744F06">
      <w:pPr>
        <w:ind w:firstLine="567"/>
        <w:jc w:val="center"/>
        <w:rPr>
          <w:b/>
          <w:sz w:val="28"/>
          <w:szCs w:val="28"/>
        </w:rPr>
      </w:pPr>
      <w:r w:rsidRPr="00744F06">
        <w:rPr>
          <w:b/>
          <w:sz w:val="28"/>
          <w:szCs w:val="28"/>
        </w:rPr>
        <w:t>решил:</w:t>
      </w:r>
    </w:p>
    <w:p w:rsidR="00BE23D3" w:rsidRDefault="00BE23D3" w:rsidP="00BE23D3">
      <w:pPr>
        <w:rPr>
          <w:sz w:val="28"/>
          <w:szCs w:val="28"/>
        </w:rPr>
      </w:pPr>
    </w:p>
    <w:p w:rsidR="00BE23D3" w:rsidRDefault="00BE23D3" w:rsidP="00744F06">
      <w:pPr>
        <w:numPr>
          <w:ilvl w:val="0"/>
          <w:numId w:val="1"/>
        </w:numPr>
        <w:jc w:val="both"/>
        <w:rPr>
          <w:sz w:val="28"/>
          <w:szCs w:val="28"/>
        </w:rPr>
      </w:pPr>
      <w:r>
        <w:rPr>
          <w:sz w:val="28"/>
          <w:szCs w:val="28"/>
        </w:rPr>
        <w:t>Утвердить прилагаемый бюджет Каньгушанского сельского поселения Ельниковского муниципального района на 2021 г</w:t>
      </w:r>
      <w:r>
        <w:rPr>
          <w:b/>
          <w:sz w:val="28"/>
          <w:szCs w:val="28"/>
        </w:rPr>
        <w:t xml:space="preserve"> </w:t>
      </w:r>
      <w:r>
        <w:rPr>
          <w:sz w:val="28"/>
          <w:szCs w:val="28"/>
        </w:rPr>
        <w:t>и на плановый период 2022 и 2023 годов.</w:t>
      </w:r>
    </w:p>
    <w:p w:rsidR="00BE23D3" w:rsidRDefault="00BE23D3" w:rsidP="00744F06">
      <w:pPr>
        <w:numPr>
          <w:ilvl w:val="0"/>
          <w:numId w:val="1"/>
        </w:numPr>
        <w:jc w:val="both"/>
        <w:rPr>
          <w:sz w:val="28"/>
          <w:szCs w:val="28"/>
        </w:rPr>
      </w:pPr>
      <w:r>
        <w:rPr>
          <w:sz w:val="28"/>
          <w:szCs w:val="28"/>
        </w:rPr>
        <w:t>Нас</w:t>
      </w:r>
      <w:r w:rsidR="00744F06">
        <w:rPr>
          <w:sz w:val="28"/>
          <w:szCs w:val="28"/>
        </w:rPr>
        <w:t xml:space="preserve">тоящее решение вступает в силу </w:t>
      </w:r>
      <w:r>
        <w:rPr>
          <w:sz w:val="28"/>
          <w:szCs w:val="28"/>
        </w:rPr>
        <w:t>с 1 января 2021 г и подлежит официальному опубликованию.</w:t>
      </w:r>
    </w:p>
    <w:p w:rsidR="00BE23D3" w:rsidRDefault="00BE23D3" w:rsidP="00BE23D3">
      <w:pPr>
        <w:jc w:val="center"/>
        <w:rPr>
          <w:sz w:val="28"/>
          <w:szCs w:val="28"/>
        </w:rPr>
      </w:pPr>
    </w:p>
    <w:p w:rsidR="00BE23D3" w:rsidRDefault="00BE23D3" w:rsidP="00BE23D3">
      <w:pPr>
        <w:jc w:val="center"/>
        <w:rPr>
          <w:sz w:val="28"/>
          <w:szCs w:val="28"/>
        </w:rPr>
      </w:pPr>
    </w:p>
    <w:p w:rsidR="00BE23D3" w:rsidRDefault="00BE23D3" w:rsidP="00BE23D3">
      <w:pPr>
        <w:rPr>
          <w:b/>
          <w:sz w:val="28"/>
          <w:szCs w:val="28"/>
        </w:rPr>
      </w:pPr>
    </w:p>
    <w:p w:rsidR="00BE23D3" w:rsidRDefault="00BE23D3" w:rsidP="00BE23D3">
      <w:pPr>
        <w:rPr>
          <w:b/>
          <w:sz w:val="28"/>
          <w:szCs w:val="28"/>
        </w:rPr>
      </w:pPr>
    </w:p>
    <w:p w:rsidR="00BE23D3" w:rsidRDefault="00BE23D3" w:rsidP="00BE23D3">
      <w:pPr>
        <w:rPr>
          <w:b/>
          <w:sz w:val="28"/>
          <w:szCs w:val="28"/>
        </w:rPr>
      </w:pPr>
    </w:p>
    <w:p w:rsidR="00BE23D3" w:rsidRDefault="00BE23D3" w:rsidP="00BE23D3">
      <w:pPr>
        <w:rPr>
          <w:sz w:val="28"/>
          <w:szCs w:val="28"/>
        </w:rPr>
      </w:pPr>
      <w:r>
        <w:rPr>
          <w:sz w:val="28"/>
          <w:szCs w:val="28"/>
        </w:rPr>
        <w:t>Председатель Совета депутатов</w:t>
      </w:r>
    </w:p>
    <w:p w:rsidR="00BE23D3" w:rsidRDefault="00BE23D3" w:rsidP="00BE23D3">
      <w:pPr>
        <w:rPr>
          <w:sz w:val="28"/>
          <w:szCs w:val="28"/>
        </w:rPr>
      </w:pPr>
      <w:r>
        <w:rPr>
          <w:sz w:val="28"/>
          <w:szCs w:val="28"/>
        </w:rPr>
        <w:t xml:space="preserve">Каньгушанского сельского поселения </w:t>
      </w:r>
    </w:p>
    <w:p w:rsidR="00BE23D3" w:rsidRDefault="00BE23D3" w:rsidP="00BE23D3">
      <w:pPr>
        <w:rPr>
          <w:b/>
          <w:sz w:val="28"/>
          <w:szCs w:val="28"/>
        </w:rPr>
      </w:pPr>
      <w:r>
        <w:rPr>
          <w:sz w:val="28"/>
          <w:szCs w:val="28"/>
        </w:rPr>
        <w:t>Ельниковского муниц</w:t>
      </w:r>
      <w:r w:rsidR="00744F06">
        <w:rPr>
          <w:sz w:val="28"/>
          <w:szCs w:val="28"/>
        </w:rPr>
        <w:t xml:space="preserve">ипального района               </w:t>
      </w:r>
      <w:r>
        <w:rPr>
          <w:sz w:val="28"/>
          <w:szCs w:val="28"/>
        </w:rPr>
        <w:t xml:space="preserve">                            А.Н.</w:t>
      </w:r>
      <w:r w:rsidR="00744F06">
        <w:rPr>
          <w:sz w:val="28"/>
          <w:szCs w:val="28"/>
        </w:rPr>
        <w:t xml:space="preserve"> </w:t>
      </w:r>
      <w:r>
        <w:rPr>
          <w:sz w:val="28"/>
          <w:szCs w:val="28"/>
        </w:rPr>
        <w:t>Макейкин</w:t>
      </w:r>
    </w:p>
    <w:p w:rsidR="00BE23D3" w:rsidRDefault="00BE23D3" w:rsidP="00BE23D3">
      <w:pPr>
        <w:rPr>
          <w:b/>
          <w:sz w:val="28"/>
          <w:szCs w:val="28"/>
        </w:rPr>
      </w:pPr>
    </w:p>
    <w:p w:rsidR="00BE23D3" w:rsidRDefault="00BE23D3" w:rsidP="00BE23D3">
      <w:pPr>
        <w:rPr>
          <w:b/>
          <w:sz w:val="28"/>
          <w:szCs w:val="28"/>
        </w:rPr>
      </w:pPr>
      <w:r>
        <w:rPr>
          <w:sz w:val="28"/>
          <w:szCs w:val="28"/>
        </w:rPr>
        <w:t xml:space="preserve">                                          </w:t>
      </w: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jc w:val="center"/>
        <w:rPr>
          <w:b/>
          <w:sz w:val="28"/>
          <w:szCs w:val="28"/>
        </w:rPr>
      </w:pPr>
    </w:p>
    <w:p w:rsidR="00BE23D3" w:rsidRDefault="00BE23D3" w:rsidP="00BE23D3">
      <w:pPr>
        <w:rPr>
          <w:b/>
          <w:sz w:val="28"/>
          <w:szCs w:val="28"/>
        </w:rPr>
      </w:pPr>
    </w:p>
    <w:p w:rsidR="00BE23D3" w:rsidRDefault="00BE23D3" w:rsidP="00BE23D3">
      <w:pPr>
        <w:jc w:val="right"/>
      </w:pPr>
      <w:r>
        <w:lastRenderedPageBreak/>
        <w:t>Утвержден</w:t>
      </w:r>
    </w:p>
    <w:p w:rsidR="00BE23D3" w:rsidRDefault="00BE23D3" w:rsidP="00BE23D3">
      <w:pPr>
        <w:jc w:val="right"/>
      </w:pPr>
      <w:r>
        <w:t>Решением Совета депутатов</w:t>
      </w:r>
    </w:p>
    <w:p w:rsidR="00BE23D3" w:rsidRDefault="00BE23D3" w:rsidP="00BE23D3">
      <w:pPr>
        <w:jc w:val="right"/>
      </w:pPr>
      <w:r>
        <w:t>Каньгушанского сельского поселения</w:t>
      </w:r>
    </w:p>
    <w:p w:rsidR="00BE23D3" w:rsidRDefault="00BE23D3" w:rsidP="00BE23D3">
      <w:pPr>
        <w:jc w:val="right"/>
      </w:pPr>
      <w:r>
        <w:t xml:space="preserve">Ельниковского муниципального района </w:t>
      </w:r>
    </w:p>
    <w:p w:rsidR="00BE23D3" w:rsidRDefault="00BE23D3" w:rsidP="00BE23D3">
      <w:pPr>
        <w:jc w:val="right"/>
      </w:pPr>
      <w:r>
        <w:t>Республики Мордовия</w:t>
      </w:r>
    </w:p>
    <w:p w:rsidR="00BE23D3" w:rsidRDefault="00BE23D3" w:rsidP="00BE23D3">
      <w:pPr>
        <w:jc w:val="right"/>
      </w:pPr>
      <w:r>
        <w:t>от 30.12.2020 г        № 125</w:t>
      </w:r>
    </w:p>
    <w:p w:rsidR="009A3580" w:rsidRDefault="009A3580" w:rsidP="009A3580">
      <w:pPr>
        <w:jc w:val="center"/>
        <w:rPr>
          <w:sz w:val="28"/>
          <w:szCs w:val="28"/>
        </w:rPr>
      </w:pPr>
    </w:p>
    <w:p w:rsidR="009A3580" w:rsidRDefault="00BE23D3" w:rsidP="00BE23D3">
      <w:pPr>
        <w:spacing w:line="264" w:lineRule="auto"/>
        <w:jc w:val="center"/>
        <w:rPr>
          <w:b/>
          <w:sz w:val="28"/>
          <w:szCs w:val="28"/>
        </w:rPr>
      </w:pPr>
      <w:r>
        <w:rPr>
          <w:b/>
          <w:sz w:val="28"/>
          <w:szCs w:val="28"/>
        </w:rPr>
        <w:t xml:space="preserve">Бюджет </w:t>
      </w:r>
      <w:r w:rsidR="009A3580">
        <w:rPr>
          <w:b/>
          <w:sz w:val="28"/>
          <w:szCs w:val="28"/>
        </w:rPr>
        <w:t>Каньгушанского сельского поселения Ельниковского муниципального района Республики Мордовия</w:t>
      </w:r>
    </w:p>
    <w:p w:rsidR="009A3580" w:rsidRDefault="009A3580" w:rsidP="00BE23D3">
      <w:pPr>
        <w:spacing w:line="264" w:lineRule="auto"/>
        <w:jc w:val="center"/>
        <w:rPr>
          <w:b/>
          <w:sz w:val="28"/>
          <w:szCs w:val="28"/>
        </w:rPr>
      </w:pPr>
      <w:r>
        <w:rPr>
          <w:b/>
          <w:sz w:val="28"/>
          <w:szCs w:val="28"/>
        </w:rPr>
        <w:t>на 2021 год и на плановый период 2022 и 2023 годов</w:t>
      </w:r>
    </w:p>
    <w:p w:rsidR="009A3580" w:rsidRDefault="009A3580" w:rsidP="009A3580">
      <w:pPr>
        <w:jc w:val="center"/>
        <w:rPr>
          <w:sz w:val="28"/>
          <w:szCs w:val="28"/>
        </w:rPr>
      </w:pPr>
    </w:p>
    <w:p w:rsidR="009A3580" w:rsidRDefault="009A3580" w:rsidP="009A3580">
      <w:pPr>
        <w:ind w:firstLine="720"/>
        <w:jc w:val="both"/>
        <w:rPr>
          <w:b/>
          <w:sz w:val="28"/>
          <w:szCs w:val="28"/>
        </w:rPr>
      </w:pPr>
      <w:r>
        <w:rPr>
          <w:b/>
          <w:sz w:val="28"/>
          <w:szCs w:val="28"/>
        </w:rPr>
        <w:t>Статья 1. Основные характеристики бюджета Каньгушанского сельского поселения Ельниковского муниципального района Республики Мордовия</w:t>
      </w:r>
    </w:p>
    <w:p w:rsidR="009A3580" w:rsidRDefault="009A3580" w:rsidP="009A3580">
      <w:pPr>
        <w:pStyle w:val="ab"/>
        <w:ind w:firstLine="709"/>
        <w:jc w:val="both"/>
        <w:rPr>
          <w:rFonts w:ascii="Times New Roman" w:hAnsi="Times New Roman"/>
          <w:bCs/>
          <w:sz w:val="28"/>
          <w:szCs w:val="28"/>
        </w:rPr>
      </w:pPr>
      <w:r>
        <w:rPr>
          <w:sz w:val="28"/>
          <w:szCs w:val="28"/>
        </w:rPr>
        <w:t xml:space="preserve">1. </w:t>
      </w:r>
      <w:proofErr w:type="gramStart"/>
      <w:r>
        <w:rPr>
          <w:rFonts w:ascii="Times New Roman" w:hAnsi="Times New Roman"/>
          <w:sz w:val="28"/>
          <w:szCs w:val="28"/>
        </w:rPr>
        <w:t>Утвердить бюджет Каньгушанского сельского поселения Ельниковского муниципального района Республики Мордовия на 2021 год по доходам в сумме 965,8 тыс. рублей и по расходам в сумме 967,3 тыс. рублей, с превышением расходов над доходами в сумме 1,5 тыс. рублей, исходя из уровня инфляции</w:t>
      </w:r>
      <w:r>
        <w:rPr>
          <w:rFonts w:ascii="Times New Roman" w:hAnsi="Times New Roman"/>
          <w:bCs/>
          <w:sz w:val="28"/>
          <w:szCs w:val="28"/>
        </w:rPr>
        <w:t xml:space="preserve"> не превышающего 3,7 процента (декабрь 2021 года к декабрю 2020 года)</w:t>
      </w:r>
      <w:proofErr w:type="gramEnd"/>
    </w:p>
    <w:p w:rsidR="009A3580" w:rsidRDefault="009A3580" w:rsidP="009A3580">
      <w:pPr>
        <w:ind w:firstLine="720"/>
        <w:jc w:val="both"/>
        <w:rPr>
          <w:sz w:val="28"/>
          <w:szCs w:val="28"/>
        </w:rPr>
      </w:pPr>
      <w:r>
        <w:rPr>
          <w:sz w:val="28"/>
          <w:szCs w:val="28"/>
        </w:rPr>
        <w:t xml:space="preserve">2. </w:t>
      </w:r>
      <w:proofErr w:type="gramStart"/>
      <w:r>
        <w:rPr>
          <w:sz w:val="28"/>
          <w:szCs w:val="28"/>
        </w:rPr>
        <w:t>Утвердить бюджет Каньгушанского сельского поселения Ельниковского муниципального района Республики Мордовия на 2022 год по доходам в сумме 689,2 тыс. рублей и по расходам в сумме 690,2 тыс. рублей, в том числе условно утвержденные расходы в сумме 13,4 тыс. рублей, с превышением расходов над доходами в сумме 1,0 тыс. рублей, исходя из уровня инфляции, не превышающего 4,0 процента (декабрь 2022 года</w:t>
      </w:r>
      <w:proofErr w:type="gramEnd"/>
      <w:r>
        <w:rPr>
          <w:sz w:val="28"/>
          <w:szCs w:val="28"/>
        </w:rPr>
        <w:t xml:space="preserve"> к декабрю 2021 года).</w:t>
      </w:r>
    </w:p>
    <w:p w:rsidR="009A3580" w:rsidRDefault="009A3580" w:rsidP="009A3580">
      <w:pPr>
        <w:ind w:firstLine="720"/>
        <w:jc w:val="both"/>
        <w:rPr>
          <w:sz w:val="28"/>
          <w:szCs w:val="28"/>
        </w:rPr>
      </w:pPr>
      <w:r>
        <w:rPr>
          <w:sz w:val="28"/>
          <w:szCs w:val="28"/>
        </w:rPr>
        <w:t xml:space="preserve">3. </w:t>
      </w:r>
      <w:proofErr w:type="gramStart"/>
      <w:r>
        <w:rPr>
          <w:sz w:val="28"/>
          <w:szCs w:val="28"/>
        </w:rPr>
        <w:t>Утвердить бюджет Каньгушанского сельского поселения Ельниковского муниципального района Республики Мордовия на 2023 год по доходам в сумме 708,1 тыс. рублей и по расходам в сумме 709,1 тыс. рублей, в том числе условно утвержденные расходы в сумме 27,7 тыс. рублей, с превышением расходов над доходами в сумме 1,0 тыс. рублей, исходя из уровня инфляции, не превышающего 3,9 процента (декабрь 2023 года</w:t>
      </w:r>
      <w:proofErr w:type="gramEnd"/>
      <w:r>
        <w:rPr>
          <w:sz w:val="28"/>
          <w:szCs w:val="28"/>
        </w:rPr>
        <w:t xml:space="preserve"> к декабрю 2022 года).</w:t>
      </w:r>
    </w:p>
    <w:p w:rsidR="009A3580" w:rsidRDefault="009A3580" w:rsidP="009A3580">
      <w:pPr>
        <w:ind w:firstLine="720"/>
        <w:jc w:val="both"/>
      </w:pPr>
    </w:p>
    <w:p w:rsidR="009A3580" w:rsidRDefault="009A3580" w:rsidP="009A3580">
      <w:pPr>
        <w:ind w:firstLine="720"/>
        <w:jc w:val="both"/>
        <w:rPr>
          <w:b/>
          <w:bCs/>
          <w:sz w:val="28"/>
          <w:szCs w:val="28"/>
        </w:rPr>
      </w:pPr>
      <w:r>
        <w:rPr>
          <w:b/>
          <w:sz w:val="28"/>
          <w:szCs w:val="28"/>
        </w:rPr>
        <w:t xml:space="preserve">Статья 2. </w:t>
      </w:r>
      <w:r>
        <w:rPr>
          <w:b/>
          <w:bCs/>
          <w:sz w:val="28"/>
          <w:szCs w:val="28"/>
        </w:rPr>
        <w:t xml:space="preserve">Главные администраторы доходов </w:t>
      </w:r>
      <w:r>
        <w:rPr>
          <w:b/>
          <w:sz w:val="28"/>
          <w:szCs w:val="28"/>
        </w:rPr>
        <w:t xml:space="preserve">бюджета Каньгушанского сельского поселения Ельниковского муниципального района </w:t>
      </w:r>
      <w:r>
        <w:rPr>
          <w:b/>
          <w:bCs/>
          <w:sz w:val="28"/>
          <w:szCs w:val="28"/>
        </w:rPr>
        <w:t xml:space="preserve">Республики Мордовия и главные администраторы источников финансирования дефицита </w:t>
      </w:r>
      <w:r>
        <w:rPr>
          <w:b/>
          <w:sz w:val="28"/>
          <w:szCs w:val="28"/>
        </w:rPr>
        <w:t xml:space="preserve">бюджета Каньгушанского сельского поселения Ельниковского муниципального района </w:t>
      </w:r>
      <w:r>
        <w:rPr>
          <w:b/>
          <w:bCs/>
          <w:sz w:val="28"/>
          <w:szCs w:val="28"/>
        </w:rPr>
        <w:t>Республики Мордовия</w:t>
      </w:r>
    </w:p>
    <w:p w:rsidR="009A3580" w:rsidRDefault="009A3580" w:rsidP="009A3580">
      <w:pPr>
        <w:ind w:firstLine="720"/>
        <w:jc w:val="both"/>
        <w:rPr>
          <w:bCs/>
          <w:sz w:val="28"/>
          <w:szCs w:val="28"/>
        </w:rPr>
      </w:pPr>
      <w:r>
        <w:rPr>
          <w:bCs/>
          <w:sz w:val="28"/>
          <w:szCs w:val="28"/>
        </w:rPr>
        <w:t xml:space="preserve">1. Утвердить перечень главных администраторов доходов </w:t>
      </w:r>
      <w:r>
        <w:rPr>
          <w:sz w:val="28"/>
          <w:szCs w:val="28"/>
        </w:rPr>
        <w:t>бюджета Каньгушанского сельского поселения Ельниковского муниципального района Республики Мордовия сог</w:t>
      </w:r>
      <w:r>
        <w:rPr>
          <w:bCs/>
          <w:sz w:val="28"/>
          <w:szCs w:val="28"/>
        </w:rPr>
        <w:t>ласно приложению 1 к настоящему Решению.</w:t>
      </w:r>
    </w:p>
    <w:p w:rsidR="009A3580" w:rsidRDefault="009A3580" w:rsidP="009A3580">
      <w:pPr>
        <w:autoSpaceDE w:val="0"/>
        <w:autoSpaceDN w:val="0"/>
        <w:adjustRightInd w:val="0"/>
        <w:ind w:firstLine="720"/>
        <w:jc w:val="both"/>
        <w:rPr>
          <w:bCs/>
          <w:sz w:val="28"/>
          <w:szCs w:val="28"/>
        </w:rPr>
      </w:pPr>
      <w:r>
        <w:rPr>
          <w:bCs/>
          <w:sz w:val="28"/>
          <w:szCs w:val="28"/>
        </w:rPr>
        <w:t xml:space="preserve">2. Утвердить перечень главных </w:t>
      </w:r>
      <w:proofErr w:type="gramStart"/>
      <w:r>
        <w:rPr>
          <w:bCs/>
          <w:sz w:val="28"/>
          <w:szCs w:val="28"/>
        </w:rPr>
        <w:t xml:space="preserve">администраторов источников финансирования дефицита </w:t>
      </w:r>
      <w:r>
        <w:rPr>
          <w:sz w:val="28"/>
          <w:szCs w:val="28"/>
        </w:rPr>
        <w:t>бюджета</w:t>
      </w:r>
      <w:proofErr w:type="gramEnd"/>
      <w:r>
        <w:rPr>
          <w:sz w:val="28"/>
          <w:szCs w:val="28"/>
        </w:rPr>
        <w:t xml:space="preserve"> Каньгушанского сельского поселения </w:t>
      </w:r>
      <w:r>
        <w:rPr>
          <w:sz w:val="28"/>
          <w:szCs w:val="28"/>
        </w:rPr>
        <w:lastRenderedPageBreak/>
        <w:t xml:space="preserve">Ельниковского муниципального района Республики Мордовия </w:t>
      </w:r>
      <w:r>
        <w:rPr>
          <w:bCs/>
          <w:sz w:val="28"/>
          <w:szCs w:val="28"/>
        </w:rPr>
        <w:t xml:space="preserve">согласно приложению 2 к настоящему </w:t>
      </w:r>
      <w:r>
        <w:rPr>
          <w:sz w:val="28"/>
          <w:szCs w:val="28"/>
        </w:rPr>
        <w:t>Решению</w:t>
      </w:r>
      <w:r>
        <w:rPr>
          <w:bCs/>
          <w:sz w:val="28"/>
          <w:szCs w:val="28"/>
        </w:rPr>
        <w:t>.</w:t>
      </w:r>
    </w:p>
    <w:p w:rsidR="009A3580" w:rsidRDefault="009A3580" w:rsidP="009A3580">
      <w:pPr>
        <w:ind w:firstLine="720"/>
        <w:jc w:val="both"/>
      </w:pPr>
    </w:p>
    <w:p w:rsidR="009A3580" w:rsidRDefault="009A3580" w:rsidP="009A3580">
      <w:pPr>
        <w:autoSpaceDE w:val="0"/>
        <w:autoSpaceDN w:val="0"/>
        <w:adjustRightInd w:val="0"/>
        <w:ind w:firstLine="720"/>
        <w:jc w:val="both"/>
        <w:rPr>
          <w:b/>
          <w:bCs/>
          <w:sz w:val="28"/>
          <w:szCs w:val="28"/>
        </w:rPr>
      </w:pPr>
      <w:r>
        <w:rPr>
          <w:b/>
          <w:bCs/>
          <w:sz w:val="28"/>
          <w:szCs w:val="28"/>
        </w:rPr>
        <w:t xml:space="preserve">Статья 3. Безвозмездные поступления в бюджет </w:t>
      </w:r>
      <w:r>
        <w:rPr>
          <w:b/>
          <w:sz w:val="28"/>
          <w:szCs w:val="28"/>
        </w:rPr>
        <w:t xml:space="preserve">Каньгушанского сельского поселения Ельниковского муниципального района </w:t>
      </w:r>
      <w:r>
        <w:rPr>
          <w:b/>
          <w:bCs/>
          <w:sz w:val="28"/>
          <w:szCs w:val="28"/>
        </w:rPr>
        <w:t xml:space="preserve">Республики Мордовия </w:t>
      </w:r>
    </w:p>
    <w:p w:rsidR="009A3580" w:rsidRDefault="009A3580" w:rsidP="009A3580">
      <w:pPr>
        <w:autoSpaceDE w:val="0"/>
        <w:autoSpaceDN w:val="0"/>
        <w:adjustRightInd w:val="0"/>
        <w:ind w:firstLine="720"/>
        <w:jc w:val="both"/>
        <w:rPr>
          <w:bCs/>
          <w:sz w:val="28"/>
          <w:szCs w:val="28"/>
        </w:rPr>
      </w:pPr>
      <w:r>
        <w:rPr>
          <w:bCs/>
          <w:sz w:val="28"/>
          <w:szCs w:val="28"/>
        </w:rPr>
        <w:t xml:space="preserve">Утвердить объем безвозмездных поступлений в бюджет </w:t>
      </w:r>
      <w:r>
        <w:rPr>
          <w:sz w:val="28"/>
          <w:szCs w:val="28"/>
        </w:rPr>
        <w:t>Каньгушанского сельского поселения Ельниковского муниципального района Республики Мордовия</w:t>
      </w:r>
      <w:r>
        <w:rPr>
          <w:bCs/>
          <w:sz w:val="28"/>
          <w:szCs w:val="28"/>
        </w:rPr>
        <w:t xml:space="preserve"> на 2021 год и на плановый период 2022 и 2023 годов согласно приложению 3 к настоящему Решению.</w:t>
      </w:r>
    </w:p>
    <w:p w:rsidR="009A3580" w:rsidRDefault="009A3580" w:rsidP="009A3580">
      <w:pPr>
        <w:autoSpaceDE w:val="0"/>
        <w:autoSpaceDN w:val="0"/>
        <w:adjustRightInd w:val="0"/>
        <w:ind w:firstLine="720"/>
        <w:jc w:val="both"/>
        <w:rPr>
          <w:bCs/>
          <w:sz w:val="28"/>
          <w:szCs w:val="28"/>
        </w:rPr>
      </w:pPr>
    </w:p>
    <w:p w:rsidR="009A3580" w:rsidRDefault="009A3580" w:rsidP="009A3580">
      <w:pPr>
        <w:autoSpaceDE w:val="0"/>
        <w:autoSpaceDN w:val="0"/>
        <w:adjustRightInd w:val="0"/>
        <w:ind w:firstLine="720"/>
        <w:jc w:val="both"/>
        <w:rPr>
          <w:b/>
          <w:bCs/>
          <w:sz w:val="28"/>
          <w:szCs w:val="28"/>
        </w:rPr>
      </w:pPr>
      <w:r>
        <w:rPr>
          <w:b/>
          <w:bCs/>
          <w:sz w:val="28"/>
          <w:szCs w:val="28"/>
        </w:rPr>
        <w:t xml:space="preserve">Статья 4. </w:t>
      </w:r>
      <w:r>
        <w:rPr>
          <w:b/>
          <w:sz w:val="28"/>
          <w:szCs w:val="28"/>
        </w:rPr>
        <w:t xml:space="preserve">Распределение расходов бюджета Каньгушанского сельского поселения Ельниковского муниципального района </w:t>
      </w:r>
      <w:r>
        <w:rPr>
          <w:b/>
          <w:bCs/>
          <w:sz w:val="28"/>
          <w:szCs w:val="28"/>
        </w:rPr>
        <w:t xml:space="preserve">Республики Мордовия </w:t>
      </w:r>
    </w:p>
    <w:p w:rsidR="009A3580" w:rsidRDefault="009A3580" w:rsidP="009A3580">
      <w:pPr>
        <w:autoSpaceDE w:val="0"/>
        <w:autoSpaceDN w:val="0"/>
        <w:adjustRightInd w:val="0"/>
        <w:ind w:firstLine="720"/>
        <w:jc w:val="both"/>
        <w:rPr>
          <w:sz w:val="28"/>
          <w:szCs w:val="28"/>
        </w:rPr>
      </w:pPr>
      <w:proofErr w:type="gramStart"/>
      <w:r>
        <w:rPr>
          <w:bCs/>
          <w:sz w:val="28"/>
          <w:szCs w:val="28"/>
        </w:rPr>
        <w:t xml:space="preserve">Утвердить: </w:t>
      </w:r>
      <w:r>
        <w:rPr>
          <w:sz w:val="28"/>
          <w:szCs w:val="28"/>
        </w:rPr>
        <w:t xml:space="preserve">распределение бюджетных ассигнований бюджета Каньгушанского сельского поселения Ельниковского муниципального района Республики Мордовия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w:t>
      </w:r>
      <w:r>
        <w:rPr>
          <w:bCs/>
          <w:sz w:val="28"/>
          <w:szCs w:val="28"/>
        </w:rPr>
        <w:t xml:space="preserve"> </w:t>
      </w:r>
      <w:r>
        <w:rPr>
          <w:sz w:val="28"/>
          <w:szCs w:val="28"/>
        </w:rPr>
        <w:t xml:space="preserve">классификации расходов бюджетов Российской Федерации </w:t>
      </w:r>
      <w:r>
        <w:rPr>
          <w:bCs/>
          <w:sz w:val="28"/>
          <w:szCs w:val="28"/>
        </w:rPr>
        <w:t>на 2021 год и на плановый период 2022 и 2023 годов</w:t>
      </w:r>
      <w:r>
        <w:rPr>
          <w:sz w:val="28"/>
          <w:szCs w:val="28"/>
        </w:rPr>
        <w:t xml:space="preserve"> согласно приложению 5 к настоящему Решению; </w:t>
      </w:r>
      <w:proofErr w:type="gramEnd"/>
    </w:p>
    <w:p w:rsidR="009A3580" w:rsidRDefault="009A3580" w:rsidP="009A3580">
      <w:pPr>
        <w:ind w:firstLine="720"/>
        <w:jc w:val="both"/>
        <w:rPr>
          <w:sz w:val="28"/>
          <w:szCs w:val="28"/>
        </w:rPr>
      </w:pPr>
      <w:r>
        <w:rPr>
          <w:bCs/>
          <w:sz w:val="28"/>
          <w:szCs w:val="28"/>
        </w:rPr>
        <w:t xml:space="preserve">ведомственную структуру </w:t>
      </w:r>
      <w:r>
        <w:rPr>
          <w:sz w:val="28"/>
          <w:szCs w:val="28"/>
        </w:rPr>
        <w:t xml:space="preserve">расходов бюджета Каньгушанского сельского поселения Ельниковского муниципального района Республики Мордовия </w:t>
      </w:r>
      <w:r>
        <w:rPr>
          <w:bCs/>
          <w:sz w:val="28"/>
          <w:szCs w:val="28"/>
        </w:rPr>
        <w:t>на 2021 год и на плановый период 2022 и 2023 годов</w:t>
      </w:r>
      <w:r>
        <w:rPr>
          <w:sz w:val="28"/>
          <w:szCs w:val="28"/>
        </w:rPr>
        <w:t xml:space="preserve"> согласно приложению 5 к настоящему Решению;</w:t>
      </w:r>
    </w:p>
    <w:p w:rsidR="009A3580" w:rsidRDefault="009A3580" w:rsidP="009A3580">
      <w:pPr>
        <w:ind w:firstLine="720"/>
        <w:jc w:val="both"/>
        <w:rPr>
          <w:bCs/>
          <w:sz w:val="28"/>
          <w:szCs w:val="28"/>
        </w:rPr>
      </w:pPr>
      <w:r>
        <w:rPr>
          <w:bCs/>
          <w:sz w:val="28"/>
          <w:szCs w:val="28"/>
        </w:rPr>
        <w:t xml:space="preserve">распределение бюджетных ассигнований бюджета </w:t>
      </w:r>
      <w:r>
        <w:rPr>
          <w:sz w:val="28"/>
          <w:szCs w:val="28"/>
        </w:rPr>
        <w:t xml:space="preserve">Каньгушанского сельского поселения Ельниковского муниципального района Республики Мордовия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w:t>
      </w:r>
      <w:r>
        <w:rPr>
          <w:bCs/>
          <w:sz w:val="28"/>
          <w:szCs w:val="28"/>
        </w:rPr>
        <w:t>на 2021 год и на плановый период 2022 и 2023 годов согласно приложению 6 к настоящему Решению;</w:t>
      </w:r>
    </w:p>
    <w:p w:rsidR="009A3580" w:rsidRDefault="009A3580" w:rsidP="009A3580">
      <w:pPr>
        <w:autoSpaceDE w:val="0"/>
        <w:autoSpaceDN w:val="0"/>
        <w:adjustRightInd w:val="0"/>
        <w:ind w:firstLine="720"/>
        <w:jc w:val="both"/>
        <w:rPr>
          <w:i/>
          <w:sz w:val="28"/>
          <w:szCs w:val="28"/>
        </w:rPr>
      </w:pPr>
      <w:r>
        <w:rPr>
          <w:sz w:val="28"/>
          <w:szCs w:val="28"/>
        </w:rPr>
        <w:t>распределение муниципальных капитальных вложений, финансируемых из бюджета Каньгушанского сельского поселения Ельниковского муниципального района Республики Мордовия на 2021 год и на плановый период 2022 и 2023 годов согласно</w:t>
      </w:r>
      <w:r>
        <w:rPr>
          <w:bCs/>
          <w:sz w:val="28"/>
          <w:szCs w:val="28"/>
        </w:rPr>
        <w:t xml:space="preserve"> приложению 7 к настоя</w:t>
      </w:r>
      <w:r>
        <w:rPr>
          <w:sz w:val="28"/>
          <w:szCs w:val="28"/>
        </w:rPr>
        <w:t>щему Решению.</w:t>
      </w:r>
    </w:p>
    <w:p w:rsidR="009A3580" w:rsidRDefault="009A3580" w:rsidP="009A3580">
      <w:pPr>
        <w:ind w:firstLine="540"/>
        <w:jc w:val="both"/>
        <w:rPr>
          <w:sz w:val="28"/>
          <w:szCs w:val="28"/>
        </w:rPr>
      </w:pPr>
    </w:p>
    <w:p w:rsidR="009A3580" w:rsidRDefault="009A3580" w:rsidP="009A3580">
      <w:pPr>
        <w:autoSpaceDE w:val="0"/>
        <w:autoSpaceDN w:val="0"/>
        <w:adjustRightInd w:val="0"/>
        <w:ind w:firstLine="720"/>
        <w:jc w:val="both"/>
        <w:outlineLvl w:val="2"/>
        <w:rPr>
          <w:b/>
          <w:sz w:val="28"/>
          <w:szCs w:val="28"/>
        </w:rPr>
      </w:pPr>
      <w:r>
        <w:rPr>
          <w:b/>
          <w:sz w:val="28"/>
          <w:szCs w:val="28"/>
        </w:rPr>
        <w:t>Статья 5. Бюджетные ассигнования на социальное обеспечение населения</w:t>
      </w:r>
    </w:p>
    <w:p w:rsidR="009A3580" w:rsidRDefault="009A3580" w:rsidP="009A3580">
      <w:pPr>
        <w:autoSpaceDE w:val="0"/>
        <w:autoSpaceDN w:val="0"/>
        <w:adjustRightInd w:val="0"/>
        <w:ind w:firstLine="720"/>
        <w:jc w:val="both"/>
        <w:rPr>
          <w:sz w:val="28"/>
          <w:szCs w:val="28"/>
        </w:rPr>
      </w:pPr>
      <w:r>
        <w:rPr>
          <w:sz w:val="28"/>
          <w:szCs w:val="28"/>
        </w:rPr>
        <w:t xml:space="preserve">1. </w:t>
      </w:r>
      <w:proofErr w:type="gramStart"/>
      <w:r>
        <w:rPr>
          <w:sz w:val="28"/>
          <w:szCs w:val="28"/>
        </w:rPr>
        <w:t>Из бюджета Каньгушанского сельского поселения Ельниковского муниципального района Республики Мордовия предоставляются бюджетные ассигнования, связанные с предоставлением пособий и иных выплат, являющихся мерами социальной поддержки отдельных категорий населения в соответствии с законодательством Республики Мордовия и нормативными правовыми актами Каньгушанского сельского поселения Ельниковского муниципального района Республики Мордовия.</w:t>
      </w:r>
      <w:proofErr w:type="gramEnd"/>
    </w:p>
    <w:p w:rsidR="009A3580" w:rsidRDefault="009A3580" w:rsidP="009A3580">
      <w:pPr>
        <w:autoSpaceDE w:val="0"/>
        <w:autoSpaceDN w:val="0"/>
        <w:adjustRightInd w:val="0"/>
        <w:ind w:firstLine="720"/>
        <w:jc w:val="both"/>
        <w:outlineLvl w:val="2"/>
        <w:rPr>
          <w:sz w:val="28"/>
          <w:szCs w:val="28"/>
        </w:rPr>
      </w:pPr>
      <w:r>
        <w:rPr>
          <w:sz w:val="28"/>
          <w:szCs w:val="28"/>
        </w:rPr>
        <w:lastRenderedPageBreak/>
        <w:t>2. Из бюджета Каньгушанского сельского поселения Ельниковского муниципального района Республики Мордовия предоставляются следующие бюджетные ассигнования на социальное обеспечение населения, не связанные с предоставлением мер социальной поддержки:</w:t>
      </w:r>
    </w:p>
    <w:p w:rsidR="009A3580" w:rsidRDefault="009A3580" w:rsidP="009A3580">
      <w:pPr>
        <w:autoSpaceDE w:val="0"/>
        <w:autoSpaceDN w:val="0"/>
        <w:adjustRightInd w:val="0"/>
        <w:ind w:firstLine="720"/>
        <w:jc w:val="both"/>
        <w:outlineLvl w:val="2"/>
        <w:rPr>
          <w:sz w:val="28"/>
          <w:szCs w:val="28"/>
        </w:rPr>
      </w:pPr>
      <w:r>
        <w:rPr>
          <w:sz w:val="28"/>
          <w:szCs w:val="28"/>
        </w:rPr>
        <w:t>пенсия за выслугу лет лицам, замещавшим муниципальные должности, муниципальным служащим.</w:t>
      </w:r>
    </w:p>
    <w:p w:rsidR="009A3580" w:rsidRDefault="009A3580" w:rsidP="009A3580">
      <w:pPr>
        <w:autoSpaceDE w:val="0"/>
        <w:autoSpaceDN w:val="0"/>
        <w:adjustRightInd w:val="0"/>
        <w:ind w:firstLine="720"/>
        <w:jc w:val="both"/>
        <w:outlineLvl w:val="2"/>
        <w:rPr>
          <w:sz w:val="28"/>
          <w:szCs w:val="28"/>
        </w:rPr>
      </w:pPr>
      <w:r>
        <w:rPr>
          <w:sz w:val="28"/>
          <w:szCs w:val="28"/>
        </w:rPr>
        <w:t>Статья 6 . Бюджетные ассигнования на обеспечение деятельности муниципальных учреждений Каньгушанского сельского поселения Ельниковского муниципального района Республики Мордовия.</w:t>
      </w:r>
    </w:p>
    <w:p w:rsidR="009A3580" w:rsidRDefault="009A3580" w:rsidP="009A3580">
      <w:pPr>
        <w:autoSpaceDE w:val="0"/>
        <w:autoSpaceDN w:val="0"/>
        <w:adjustRightInd w:val="0"/>
        <w:ind w:firstLine="720"/>
        <w:jc w:val="both"/>
        <w:outlineLvl w:val="2"/>
        <w:rPr>
          <w:sz w:val="28"/>
          <w:szCs w:val="28"/>
        </w:rPr>
      </w:pPr>
      <w:r>
        <w:rPr>
          <w:sz w:val="28"/>
          <w:szCs w:val="28"/>
        </w:rPr>
        <w:t>1. Из бюджета Каньгушанского сельского поселения Ельниковского муниципального района Республики Мордовия казенным учреждениям Каньгушанского сельского поселения Ельниковского муниципального района  Республики Мордовия предоставляются средства на обеспечение выполнения их функций, в том числе по оказанию муниципальных услуг (выполнению работ) физическим и (или) юридическим лицам в соответствии со статьей 70 Бюджетного кодекса Российской Федерации.</w:t>
      </w:r>
    </w:p>
    <w:p w:rsidR="009A3580" w:rsidRDefault="009A3580" w:rsidP="009A3580">
      <w:pPr>
        <w:autoSpaceDE w:val="0"/>
        <w:autoSpaceDN w:val="0"/>
        <w:adjustRightInd w:val="0"/>
        <w:ind w:firstLine="720"/>
        <w:jc w:val="both"/>
        <w:outlineLvl w:val="2"/>
        <w:rPr>
          <w:sz w:val="28"/>
          <w:szCs w:val="28"/>
        </w:rPr>
      </w:pPr>
      <w:r>
        <w:rPr>
          <w:sz w:val="28"/>
          <w:szCs w:val="28"/>
        </w:rPr>
        <w:t>2. Из бюджета Каньгушанского сельского поселения Ельниковского муниципального района Республики Мордовия бюджетным и автономным учреждениям Каньгушанского сельского поселения Ельниковского муниципального района Республики Мордовия предоставляются субсидии:</w:t>
      </w:r>
    </w:p>
    <w:p w:rsidR="009A3580" w:rsidRDefault="009A3580" w:rsidP="009A3580">
      <w:pPr>
        <w:autoSpaceDE w:val="0"/>
        <w:autoSpaceDN w:val="0"/>
        <w:adjustRightInd w:val="0"/>
        <w:ind w:firstLine="720"/>
        <w:jc w:val="both"/>
        <w:outlineLvl w:val="2"/>
        <w:rPr>
          <w:sz w:val="28"/>
          <w:szCs w:val="28"/>
        </w:rPr>
      </w:pPr>
      <w:r>
        <w:rPr>
          <w:sz w:val="28"/>
          <w:szCs w:val="28"/>
        </w:rPr>
        <w:t>на финансовое обеспечение выполнения ими государственного задания;</w:t>
      </w:r>
    </w:p>
    <w:p w:rsidR="009A3580" w:rsidRDefault="009A3580" w:rsidP="009A3580">
      <w:pPr>
        <w:autoSpaceDE w:val="0"/>
        <w:autoSpaceDN w:val="0"/>
        <w:adjustRightInd w:val="0"/>
        <w:ind w:firstLine="720"/>
        <w:jc w:val="both"/>
        <w:outlineLvl w:val="2"/>
        <w:rPr>
          <w:sz w:val="28"/>
          <w:szCs w:val="28"/>
        </w:rPr>
      </w:pPr>
      <w:r>
        <w:rPr>
          <w:sz w:val="28"/>
          <w:szCs w:val="28"/>
        </w:rPr>
        <w:t>на иные цели.</w:t>
      </w:r>
    </w:p>
    <w:p w:rsidR="009A3580" w:rsidRDefault="009A3580" w:rsidP="009A3580">
      <w:pPr>
        <w:autoSpaceDE w:val="0"/>
        <w:autoSpaceDN w:val="0"/>
        <w:adjustRightInd w:val="0"/>
        <w:ind w:firstLine="720"/>
        <w:jc w:val="both"/>
        <w:outlineLvl w:val="2"/>
        <w:rPr>
          <w:sz w:val="28"/>
          <w:szCs w:val="28"/>
        </w:rPr>
      </w:pPr>
    </w:p>
    <w:p w:rsidR="009A3580" w:rsidRDefault="009A3580" w:rsidP="009A3580">
      <w:pPr>
        <w:autoSpaceDE w:val="0"/>
        <w:autoSpaceDN w:val="0"/>
        <w:adjustRightInd w:val="0"/>
        <w:ind w:firstLine="720"/>
        <w:jc w:val="both"/>
        <w:rPr>
          <w:bCs/>
          <w:sz w:val="28"/>
          <w:szCs w:val="28"/>
        </w:rPr>
      </w:pPr>
      <w:r>
        <w:rPr>
          <w:b/>
          <w:sz w:val="28"/>
          <w:szCs w:val="28"/>
        </w:rPr>
        <w:t>Статья 7</w:t>
      </w:r>
      <w:r>
        <w:rPr>
          <w:sz w:val="28"/>
          <w:szCs w:val="28"/>
        </w:rPr>
        <w:t xml:space="preserve"> . </w:t>
      </w:r>
      <w:r>
        <w:rPr>
          <w:bCs/>
          <w:sz w:val="28"/>
          <w:szCs w:val="28"/>
        </w:rPr>
        <w:t>Субсидии юридическим лицам, в том числе некоммерческим организациям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w:t>
      </w:r>
    </w:p>
    <w:p w:rsidR="009A3580" w:rsidRDefault="009A3580" w:rsidP="009A3580">
      <w:pPr>
        <w:autoSpaceDE w:val="0"/>
        <w:autoSpaceDN w:val="0"/>
        <w:adjustRightInd w:val="0"/>
        <w:ind w:firstLine="720"/>
        <w:jc w:val="both"/>
        <w:rPr>
          <w:sz w:val="28"/>
          <w:szCs w:val="28"/>
        </w:rPr>
      </w:pPr>
      <w:r>
        <w:rPr>
          <w:bCs/>
          <w:sz w:val="28"/>
          <w:szCs w:val="28"/>
        </w:rPr>
        <w:t xml:space="preserve"> Субсидии юридическим лицам, в том числе некоммерческим организациям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из бюджета </w:t>
      </w:r>
      <w:r>
        <w:rPr>
          <w:sz w:val="28"/>
          <w:szCs w:val="28"/>
        </w:rPr>
        <w:t xml:space="preserve">Каньгушанского сельского поселения </w:t>
      </w:r>
      <w:r>
        <w:rPr>
          <w:bCs/>
          <w:sz w:val="28"/>
          <w:szCs w:val="28"/>
        </w:rPr>
        <w:t xml:space="preserve">Ельниковского муниципального района  Республики Мордовия предоставляются в </w:t>
      </w:r>
      <w:proofErr w:type="gramStart"/>
      <w:r>
        <w:rPr>
          <w:bCs/>
          <w:sz w:val="28"/>
          <w:szCs w:val="28"/>
        </w:rPr>
        <w:t>случаях</w:t>
      </w:r>
      <w:proofErr w:type="gramEnd"/>
      <w:r>
        <w:rPr>
          <w:bCs/>
          <w:sz w:val="28"/>
          <w:szCs w:val="28"/>
        </w:rPr>
        <w:t xml:space="preserve"> установленных в приложениях 5-7 к настоящему Решению, и в порядке, установленном Администрацией</w:t>
      </w:r>
      <w:r>
        <w:rPr>
          <w:sz w:val="28"/>
          <w:szCs w:val="28"/>
        </w:rPr>
        <w:t xml:space="preserve"> Каньгушанского сельского поселения Ельниковского муниципального района Республики Мордовия.</w:t>
      </w:r>
    </w:p>
    <w:p w:rsidR="009A3580" w:rsidRDefault="009A3580" w:rsidP="009A3580">
      <w:pPr>
        <w:autoSpaceDE w:val="0"/>
        <w:autoSpaceDN w:val="0"/>
        <w:adjustRightInd w:val="0"/>
        <w:ind w:firstLine="720"/>
        <w:jc w:val="both"/>
        <w:outlineLvl w:val="2"/>
        <w:rPr>
          <w:sz w:val="28"/>
          <w:szCs w:val="28"/>
        </w:rPr>
      </w:pPr>
    </w:p>
    <w:p w:rsidR="009A3580" w:rsidRDefault="009A3580" w:rsidP="009A3580">
      <w:pPr>
        <w:autoSpaceDE w:val="0"/>
        <w:autoSpaceDN w:val="0"/>
        <w:adjustRightInd w:val="0"/>
        <w:ind w:firstLine="720"/>
        <w:jc w:val="both"/>
        <w:rPr>
          <w:bCs/>
          <w:sz w:val="28"/>
          <w:szCs w:val="28"/>
        </w:rPr>
      </w:pPr>
      <w:r>
        <w:rPr>
          <w:b/>
          <w:bCs/>
          <w:sz w:val="28"/>
          <w:szCs w:val="28"/>
        </w:rPr>
        <w:t>Статья 8. Межбюджетные трансферты, предоставляемые другим бюджетам бюджетной системы Российской Федерации</w:t>
      </w:r>
    </w:p>
    <w:p w:rsidR="009A3580" w:rsidRDefault="009A3580" w:rsidP="009A3580">
      <w:pPr>
        <w:ind w:firstLine="720"/>
        <w:jc w:val="both"/>
        <w:rPr>
          <w:sz w:val="28"/>
          <w:szCs w:val="28"/>
        </w:rPr>
      </w:pPr>
      <w:r>
        <w:rPr>
          <w:sz w:val="28"/>
          <w:szCs w:val="28"/>
        </w:rPr>
        <w:t>1. Утвердить общий объем межбюджетных трансфертов, предоставляемых другим бюджетам бюджетной системы Российской Федерации, на 2021 год в сумме 4,3 тыс. рублей, на 2022 год – 4,5 тыс. рублей, на 2023 год – 4,7 тыс. рублей.</w:t>
      </w:r>
    </w:p>
    <w:p w:rsidR="009A3580" w:rsidRDefault="009A3580" w:rsidP="009A3580">
      <w:pPr>
        <w:autoSpaceDE w:val="0"/>
        <w:autoSpaceDN w:val="0"/>
        <w:adjustRightInd w:val="0"/>
        <w:ind w:firstLine="720"/>
        <w:jc w:val="both"/>
        <w:rPr>
          <w:sz w:val="28"/>
          <w:szCs w:val="28"/>
        </w:rPr>
      </w:pPr>
      <w:r>
        <w:rPr>
          <w:sz w:val="28"/>
          <w:szCs w:val="28"/>
        </w:rPr>
        <w:lastRenderedPageBreak/>
        <w:t>2. Из бюджета Каньгушанского сельского поселения Ельниковского муниципального района Республики Мордовия бюджету Ельниковского муниципального района Республики Мордовия предоставляются:</w:t>
      </w:r>
    </w:p>
    <w:p w:rsidR="009A3580" w:rsidRDefault="009A3580" w:rsidP="009A3580">
      <w:pPr>
        <w:autoSpaceDE w:val="0"/>
        <w:autoSpaceDN w:val="0"/>
        <w:adjustRightInd w:val="0"/>
        <w:ind w:firstLine="720"/>
        <w:jc w:val="both"/>
        <w:rPr>
          <w:sz w:val="28"/>
          <w:szCs w:val="28"/>
        </w:rPr>
      </w:pPr>
      <w:r>
        <w:rPr>
          <w:sz w:val="28"/>
          <w:szCs w:val="28"/>
        </w:rPr>
        <w:t xml:space="preserve">иные межбюджетные трансферты на осуществление полномочий по вопросам составления проекта бюджета, учета исполнения бюджета, осуществления </w:t>
      </w:r>
      <w:proofErr w:type="gramStart"/>
      <w:r>
        <w:rPr>
          <w:sz w:val="28"/>
          <w:szCs w:val="28"/>
        </w:rPr>
        <w:t>контроля за</w:t>
      </w:r>
      <w:proofErr w:type="gramEnd"/>
      <w:r>
        <w:rPr>
          <w:sz w:val="28"/>
          <w:szCs w:val="28"/>
        </w:rPr>
        <w:t xml:space="preserve"> его исполнением, составления отчета об исполнении бюджета.</w:t>
      </w:r>
    </w:p>
    <w:p w:rsidR="009A3580" w:rsidRDefault="009A3580" w:rsidP="009A3580">
      <w:pPr>
        <w:autoSpaceDE w:val="0"/>
        <w:autoSpaceDN w:val="0"/>
        <w:adjustRightInd w:val="0"/>
        <w:ind w:firstLine="720"/>
        <w:jc w:val="both"/>
        <w:rPr>
          <w:sz w:val="28"/>
          <w:szCs w:val="28"/>
        </w:rPr>
      </w:pPr>
      <w:r>
        <w:rPr>
          <w:sz w:val="28"/>
          <w:szCs w:val="28"/>
        </w:rPr>
        <w:t>3. Утвердить распределение межбюджетных трансфертов из бюджета</w:t>
      </w:r>
      <w:r>
        <w:t xml:space="preserve"> </w:t>
      </w:r>
      <w:r>
        <w:rPr>
          <w:sz w:val="28"/>
          <w:szCs w:val="28"/>
        </w:rPr>
        <w:t>Каньгушанского сельского поселения Ельниковского муниципального района Республики Мордовия согласно приложению 9 к настоящему Решению.</w:t>
      </w:r>
    </w:p>
    <w:p w:rsidR="009A3580" w:rsidRDefault="009A3580" w:rsidP="009A3580">
      <w:pPr>
        <w:ind w:firstLine="720"/>
        <w:jc w:val="both"/>
        <w:rPr>
          <w:b/>
          <w:sz w:val="28"/>
          <w:szCs w:val="28"/>
        </w:rPr>
      </w:pPr>
    </w:p>
    <w:p w:rsidR="009A3580" w:rsidRDefault="009A3580" w:rsidP="009A3580">
      <w:pPr>
        <w:autoSpaceDE w:val="0"/>
        <w:autoSpaceDN w:val="0"/>
        <w:adjustRightInd w:val="0"/>
        <w:ind w:firstLine="720"/>
        <w:jc w:val="both"/>
        <w:rPr>
          <w:b/>
          <w:bCs/>
          <w:sz w:val="28"/>
          <w:szCs w:val="28"/>
        </w:rPr>
      </w:pPr>
      <w:r>
        <w:rPr>
          <w:b/>
          <w:bCs/>
          <w:sz w:val="28"/>
          <w:szCs w:val="28"/>
        </w:rPr>
        <w:t xml:space="preserve">Статья 9. Нормативы для определения объема иных межбюджетных трансфертов из бюджета </w:t>
      </w:r>
      <w:r>
        <w:rPr>
          <w:b/>
          <w:sz w:val="28"/>
          <w:szCs w:val="28"/>
        </w:rPr>
        <w:t xml:space="preserve">Каньгушанского сельского поселения Ельниковского муниципального района </w:t>
      </w:r>
      <w:r>
        <w:rPr>
          <w:b/>
          <w:bCs/>
          <w:sz w:val="28"/>
          <w:szCs w:val="28"/>
        </w:rPr>
        <w:t>Республики Мордовия на осуществление части полномочий по решению вопросов местного значения муниципального района Республики Мордовия</w:t>
      </w:r>
    </w:p>
    <w:p w:rsidR="009A3580" w:rsidRDefault="009A3580" w:rsidP="009A3580">
      <w:pPr>
        <w:autoSpaceDE w:val="0"/>
        <w:autoSpaceDN w:val="0"/>
        <w:adjustRightInd w:val="0"/>
        <w:ind w:firstLine="720"/>
        <w:jc w:val="both"/>
        <w:rPr>
          <w:bCs/>
          <w:sz w:val="28"/>
          <w:szCs w:val="28"/>
        </w:rPr>
      </w:pPr>
      <w:r>
        <w:rPr>
          <w:bCs/>
          <w:sz w:val="28"/>
          <w:szCs w:val="28"/>
        </w:rPr>
        <w:t xml:space="preserve">Утвердить нормативы на 2021 год и на плановый период 2022 и 2023 годов </w:t>
      </w:r>
      <w:proofErr w:type="gramStart"/>
      <w:r>
        <w:rPr>
          <w:bCs/>
          <w:sz w:val="28"/>
          <w:szCs w:val="28"/>
        </w:rPr>
        <w:t>для определения объема иных межбюджетных трансфертов из бюджета муниципального района Республики Мордовия на осуществление части полномочий по решению вопросов местного значения муниципального района Республики Мордовия в следующих размерах</w:t>
      </w:r>
      <w:proofErr w:type="gramEnd"/>
      <w:r>
        <w:rPr>
          <w:bCs/>
          <w:sz w:val="28"/>
          <w:szCs w:val="28"/>
        </w:rPr>
        <w:t>:</w:t>
      </w:r>
    </w:p>
    <w:p w:rsidR="009A3580" w:rsidRDefault="009A3580" w:rsidP="009A3580">
      <w:pPr>
        <w:ind w:firstLine="540"/>
        <w:jc w:val="both"/>
        <w:rPr>
          <w:sz w:val="28"/>
          <w:szCs w:val="28"/>
        </w:rPr>
      </w:pPr>
      <w:r>
        <w:rPr>
          <w:bCs/>
          <w:sz w:val="28"/>
          <w:szCs w:val="28"/>
        </w:rPr>
        <w:t xml:space="preserve">иные межбюджетные трансферты на осуществление полномочий по </w:t>
      </w:r>
      <w:r>
        <w:rPr>
          <w:sz w:val="28"/>
          <w:szCs w:val="28"/>
        </w:rPr>
        <w:t xml:space="preserve">вопросам составления проекта бюджета, учета исполнения бюджета, осуществления </w:t>
      </w:r>
      <w:proofErr w:type="gramStart"/>
      <w:r>
        <w:rPr>
          <w:sz w:val="28"/>
          <w:szCs w:val="28"/>
        </w:rPr>
        <w:t>контроля за</w:t>
      </w:r>
      <w:proofErr w:type="gramEnd"/>
      <w:r>
        <w:rPr>
          <w:sz w:val="28"/>
          <w:szCs w:val="28"/>
        </w:rPr>
        <w:t xml:space="preserve"> его исполнением, составления отчета об исполнении бюджета в 2021 году – 4 300,00 рублей, в 2022 году – 4 500,00 рублей, в 2023 году - 4 700,00 рублей на единицу исполнительно-распорядительного органа муниципального образования сельского поселения.</w:t>
      </w:r>
    </w:p>
    <w:p w:rsidR="009A3580" w:rsidRDefault="009A3580" w:rsidP="009A3580">
      <w:pPr>
        <w:autoSpaceDE w:val="0"/>
        <w:autoSpaceDN w:val="0"/>
        <w:adjustRightInd w:val="0"/>
        <w:ind w:firstLine="720"/>
        <w:jc w:val="both"/>
        <w:rPr>
          <w:bCs/>
          <w:sz w:val="28"/>
          <w:szCs w:val="28"/>
        </w:rPr>
      </w:pPr>
    </w:p>
    <w:p w:rsidR="009A3580" w:rsidRDefault="009A3580" w:rsidP="009A3580">
      <w:pPr>
        <w:autoSpaceDE w:val="0"/>
        <w:autoSpaceDN w:val="0"/>
        <w:adjustRightInd w:val="0"/>
        <w:ind w:firstLine="720"/>
        <w:jc w:val="both"/>
        <w:rPr>
          <w:bCs/>
          <w:sz w:val="28"/>
          <w:szCs w:val="28"/>
        </w:rPr>
      </w:pPr>
      <w:r>
        <w:rPr>
          <w:b/>
          <w:bCs/>
          <w:sz w:val="28"/>
          <w:szCs w:val="28"/>
        </w:rPr>
        <w:t xml:space="preserve">Статья 10. Бюджетные ассигнования Дорожного фонда </w:t>
      </w:r>
      <w:r>
        <w:rPr>
          <w:b/>
          <w:sz w:val="28"/>
          <w:szCs w:val="28"/>
        </w:rPr>
        <w:t xml:space="preserve">Каньгушанского сельского поселения Ельниковского муниципального района </w:t>
      </w:r>
      <w:r>
        <w:rPr>
          <w:b/>
          <w:bCs/>
          <w:sz w:val="28"/>
          <w:szCs w:val="28"/>
        </w:rPr>
        <w:t>Республики Мордовия</w:t>
      </w:r>
    </w:p>
    <w:p w:rsidR="009A3580" w:rsidRDefault="009A3580" w:rsidP="009A3580">
      <w:pPr>
        <w:autoSpaceDE w:val="0"/>
        <w:autoSpaceDN w:val="0"/>
        <w:adjustRightInd w:val="0"/>
        <w:ind w:firstLine="720"/>
        <w:jc w:val="both"/>
        <w:rPr>
          <w:bCs/>
          <w:sz w:val="28"/>
          <w:szCs w:val="28"/>
        </w:rPr>
      </w:pPr>
      <w:r>
        <w:rPr>
          <w:bCs/>
          <w:sz w:val="28"/>
          <w:szCs w:val="28"/>
        </w:rPr>
        <w:t xml:space="preserve">1. Утвердить объем бюджетных ассигнований Дорожного фонда </w:t>
      </w:r>
      <w:r>
        <w:rPr>
          <w:sz w:val="28"/>
          <w:szCs w:val="28"/>
        </w:rPr>
        <w:t>Каньгушанского сельского поселения Ельниковского муниципального района Республики Мордовия</w:t>
      </w:r>
      <w:r>
        <w:rPr>
          <w:bCs/>
          <w:sz w:val="28"/>
          <w:szCs w:val="28"/>
        </w:rPr>
        <w:t xml:space="preserve"> на </w:t>
      </w:r>
      <w:r>
        <w:rPr>
          <w:sz w:val="28"/>
          <w:szCs w:val="28"/>
        </w:rPr>
        <w:t>2021</w:t>
      </w:r>
      <w:r>
        <w:rPr>
          <w:bCs/>
          <w:sz w:val="28"/>
          <w:szCs w:val="28"/>
        </w:rPr>
        <w:t xml:space="preserve"> год составляет 45,8 тыс. рублей, на 2022 год –48,9 тыс. рублей, на 2023 год – 50,4тыс. рублей.</w:t>
      </w:r>
    </w:p>
    <w:p w:rsidR="009A3580" w:rsidRDefault="009A3580" w:rsidP="009A3580">
      <w:pPr>
        <w:autoSpaceDE w:val="0"/>
        <w:autoSpaceDN w:val="0"/>
        <w:adjustRightInd w:val="0"/>
        <w:ind w:firstLine="720"/>
        <w:jc w:val="both"/>
        <w:rPr>
          <w:bCs/>
          <w:sz w:val="28"/>
          <w:szCs w:val="28"/>
        </w:rPr>
      </w:pPr>
      <w:r>
        <w:rPr>
          <w:bCs/>
          <w:sz w:val="28"/>
          <w:szCs w:val="28"/>
        </w:rPr>
        <w:t xml:space="preserve"> 2. Направления расходования бюджетных ассигнований Дорожного фонда </w:t>
      </w:r>
      <w:r>
        <w:rPr>
          <w:sz w:val="28"/>
          <w:szCs w:val="28"/>
        </w:rPr>
        <w:t xml:space="preserve">Каньгушанского сельского поселения Ельниковского муниципального района Республики Мордовия </w:t>
      </w:r>
      <w:r>
        <w:rPr>
          <w:bCs/>
          <w:sz w:val="28"/>
          <w:szCs w:val="28"/>
        </w:rPr>
        <w:t xml:space="preserve">определяются в соответствии с порядком формирования и использования бюджетных ассигнований Дорожного фонда </w:t>
      </w:r>
      <w:r>
        <w:rPr>
          <w:sz w:val="28"/>
          <w:szCs w:val="28"/>
        </w:rPr>
        <w:t>Каньгушанского сельского поселения Ельниковского муниципального района Республики Мордовия</w:t>
      </w:r>
      <w:r>
        <w:rPr>
          <w:bCs/>
          <w:sz w:val="28"/>
          <w:szCs w:val="28"/>
        </w:rPr>
        <w:t xml:space="preserve">, установленным Администрацией </w:t>
      </w:r>
      <w:r>
        <w:rPr>
          <w:sz w:val="28"/>
          <w:szCs w:val="28"/>
        </w:rPr>
        <w:t>Каньгушанского сельского поселения Ельниковского муниципального района Республики Мордовия</w:t>
      </w:r>
      <w:r>
        <w:rPr>
          <w:bCs/>
          <w:sz w:val="28"/>
          <w:szCs w:val="28"/>
        </w:rPr>
        <w:t>.</w:t>
      </w:r>
    </w:p>
    <w:p w:rsidR="009A3580" w:rsidRDefault="009A3580" w:rsidP="009A3580">
      <w:pPr>
        <w:pStyle w:val="ConsPlusNormal"/>
        <w:jc w:val="both"/>
        <w:rPr>
          <w:rFonts w:ascii="Times New Roman" w:hAnsi="Times New Roman" w:cs="Times New Roman"/>
          <w:sz w:val="28"/>
          <w:szCs w:val="28"/>
        </w:rPr>
      </w:pPr>
    </w:p>
    <w:p w:rsidR="009A3580" w:rsidRDefault="009A3580" w:rsidP="009A3580">
      <w:pPr>
        <w:pStyle w:val="ConsNormal"/>
        <w:ind w:right="0"/>
        <w:jc w:val="both"/>
        <w:rPr>
          <w:rFonts w:ascii="Times New Roman" w:hAnsi="Times New Roman" w:cs="Times New Roman"/>
          <w:sz w:val="28"/>
          <w:szCs w:val="28"/>
        </w:rPr>
      </w:pPr>
      <w:r>
        <w:rPr>
          <w:rFonts w:ascii="Times New Roman" w:hAnsi="Times New Roman" w:cs="Times New Roman"/>
          <w:b/>
          <w:sz w:val="28"/>
          <w:szCs w:val="28"/>
        </w:rPr>
        <w:t xml:space="preserve">Статья 11. Резервный фонд Администрации Каньгушанского </w:t>
      </w:r>
      <w:r>
        <w:rPr>
          <w:rFonts w:ascii="Times New Roman" w:hAnsi="Times New Roman" w:cs="Times New Roman"/>
          <w:b/>
          <w:sz w:val="28"/>
          <w:szCs w:val="28"/>
        </w:rPr>
        <w:lastRenderedPageBreak/>
        <w:t xml:space="preserve">сельского поселения Ельниковского муниципального района </w:t>
      </w:r>
      <w:r>
        <w:rPr>
          <w:rFonts w:ascii="Times New Roman" w:hAnsi="Times New Roman" w:cs="Times New Roman"/>
          <w:b/>
          <w:bCs/>
          <w:sz w:val="28"/>
          <w:szCs w:val="28"/>
        </w:rPr>
        <w:t>Республики Мордовия</w:t>
      </w:r>
    </w:p>
    <w:p w:rsidR="009A3580" w:rsidRDefault="009A3580" w:rsidP="009A3580">
      <w:pPr>
        <w:pStyle w:val="ConsNonformat"/>
        <w:ind w:right="0" w:firstLine="720"/>
        <w:jc w:val="both"/>
        <w:rPr>
          <w:rFonts w:ascii="Times New Roman" w:hAnsi="Times New Roman" w:cs="Times New Roman"/>
          <w:sz w:val="28"/>
          <w:szCs w:val="28"/>
        </w:rPr>
      </w:pPr>
      <w:r>
        <w:rPr>
          <w:rFonts w:ascii="Times New Roman" w:hAnsi="Times New Roman" w:cs="Times New Roman"/>
          <w:sz w:val="28"/>
          <w:szCs w:val="28"/>
        </w:rPr>
        <w:t>1. Установить размер Резервного фонда Администрации Каньгушанского сельского поселения Ельниковского муниципального района Республики Мордовия на 2021 год в сумме 1,5 тыс. рублей, 2022 год и на  2023  год в сумме 1,0 тыс. рублей ежегодно.</w:t>
      </w:r>
    </w:p>
    <w:p w:rsidR="009A3580" w:rsidRDefault="009A3580" w:rsidP="009A3580">
      <w:pPr>
        <w:pStyle w:val="ConsNormal"/>
        <w:ind w:right="0"/>
        <w:jc w:val="both"/>
        <w:rPr>
          <w:rFonts w:ascii="Times New Roman" w:hAnsi="Times New Roman" w:cs="Times New Roman"/>
          <w:sz w:val="28"/>
          <w:szCs w:val="28"/>
        </w:rPr>
      </w:pPr>
      <w:r>
        <w:rPr>
          <w:rFonts w:ascii="Times New Roman" w:hAnsi="Times New Roman" w:cs="Times New Roman"/>
          <w:sz w:val="28"/>
          <w:szCs w:val="28"/>
        </w:rPr>
        <w:t>2. Средства Резервного фонда администрации Каньгушанского сельского поселения Ельниковского муниципального района Республики Мордовия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A3580" w:rsidRDefault="009A3580" w:rsidP="009A3580">
      <w:pPr>
        <w:autoSpaceDE w:val="0"/>
        <w:autoSpaceDN w:val="0"/>
        <w:adjustRightInd w:val="0"/>
        <w:ind w:firstLine="720"/>
        <w:jc w:val="both"/>
        <w:rPr>
          <w:sz w:val="28"/>
          <w:szCs w:val="28"/>
        </w:rPr>
      </w:pPr>
      <w:r>
        <w:rPr>
          <w:sz w:val="28"/>
          <w:szCs w:val="28"/>
        </w:rPr>
        <w:t>3. Бюджетные ассигнования Резервного фонда администрации Каньгушанского сельского поселения Ельниковского муниципального района Республики Мордовия, предусмотренные в составе бюджета сельского поселения, используются по решению администрации Каньгушанского сельского поселения Ельниковского муниципального района Республики Мордовия в порядке, установленном администрацией Каньгушанского сельского поселения Ельниковского муниципального района Республики Мордовия.</w:t>
      </w:r>
    </w:p>
    <w:p w:rsidR="009A3580" w:rsidRDefault="009A3580" w:rsidP="009A3580">
      <w:pPr>
        <w:pStyle w:val="ConsNonformat"/>
        <w:ind w:right="0" w:firstLine="720"/>
        <w:jc w:val="both"/>
        <w:rPr>
          <w:rFonts w:ascii="Times New Roman" w:hAnsi="Times New Roman" w:cs="Times New Roman"/>
          <w:sz w:val="28"/>
          <w:szCs w:val="28"/>
        </w:rPr>
      </w:pPr>
    </w:p>
    <w:p w:rsidR="009A3580" w:rsidRDefault="009A3580" w:rsidP="009A3580">
      <w:pPr>
        <w:autoSpaceDE w:val="0"/>
        <w:autoSpaceDN w:val="0"/>
        <w:adjustRightInd w:val="0"/>
        <w:ind w:firstLine="720"/>
        <w:jc w:val="both"/>
        <w:outlineLvl w:val="0"/>
        <w:rPr>
          <w:b/>
          <w:sz w:val="28"/>
          <w:szCs w:val="28"/>
        </w:rPr>
      </w:pPr>
      <w:r>
        <w:rPr>
          <w:b/>
          <w:sz w:val="28"/>
          <w:szCs w:val="28"/>
        </w:rPr>
        <w:t>Статья 12</w:t>
      </w:r>
      <w:r>
        <w:rPr>
          <w:sz w:val="28"/>
          <w:szCs w:val="28"/>
        </w:rPr>
        <w:t xml:space="preserve"> </w:t>
      </w:r>
      <w:r>
        <w:rPr>
          <w:b/>
          <w:sz w:val="28"/>
          <w:szCs w:val="28"/>
        </w:rPr>
        <w:t>Расходы на исполнение судебных актов по искам к Каньгушанскому сельскому поселению Ельниковскому муниципальному району Республики Мордовия.</w:t>
      </w:r>
    </w:p>
    <w:p w:rsidR="009A3580" w:rsidRDefault="009A3580" w:rsidP="009A3580">
      <w:pPr>
        <w:pStyle w:val="ConsNonformat"/>
        <w:ind w:right="0" w:firstLine="720"/>
        <w:jc w:val="both"/>
        <w:rPr>
          <w:rFonts w:ascii="Times New Roman" w:hAnsi="Times New Roman" w:cs="Times New Roman"/>
          <w:sz w:val="28"/>
          <w:szCs w:val="28"/>
        </w:rPr>
      </w:pPr>
      <w:proofErr w:type="gramStart"/>
      <w:r>
        <w:rPr>
          <w:rFonts w:ascii="Times New Roman" w:hAnsi="Times New Roman" w:cs="Times New Roman"/>
          <w:sz w:val="28"/>
          <w:szCs w:val="28"/>
        </w:rPr>
        <w:t>Из бюджета Каньгушанского сельского поселения Ельниковского муниципального района   Республики Мордовия предоставляются бюджетные ассигнования на исполнение судебных актов по искам к Каньгушанскому сельскому поселению Ельниковскому муниципальному району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 также судебных актов по иным искам о взыскании денежных средств за счет средств казны Каньгушанского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Ельниковского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Каньгушанского сельского поселения Ельник</w:t>
      </w:r>
      <w:r w:rsidR="00BE23D3">
        <w:rPr>
          <w:rFonts w:ascii="Times New Roman" w:hAnsi="Times New Roman" w:cs="Times New Roman"/>
          <w:sz w:val="28"/>
          <w:szCs w:val="28"/>
        </w:rPr>
        <w:t xml:space="preserve">овского муниципального района </w:t>
      </w:r>
      <w:r>
        <w:rPr>
          <w:rFonts w:ascii="Times New Roman" w:hAnsi="Times New Roman" w:cs="Times New Roman"/>
          <w:sz w:val="28"/>
          <w:szCs w:val="28"/>
        </w:rPr>
        <w:t>Республики Мордовия, судебных актов о присуждении компенсации за нарушение права на исполнение судебного акта в</w:t>
      </w:r>
      <w:proofErr w:type="gramEnd"/>
      <w:r>
        <w:rPr>
          <w:rFonts w:ascii="Times New Roman" w:hAnsi="Times New Roman" w:cs="Times New Roman"/>
          <w:sz w:val="28"/>
          <w:szCs w:val="28"/>
        </w:rPr>
        <w:t xml:space="preserve"> разумный срок за счет средств бюджета Каньгушанского сельского поселения</w:t>
      </w:r>
      <w:r>
        <w:rPr>
          <w:rFonts w:ascii="Times New Roman" w:hAnsi="Times New Roman" w:cs="Times New Roman"/>
          <w:b/>
          <w:sz w:val="28"/>
          <w:szCs w:val="28"/>
        </w:rPr>
        <w:t xml:space="preserve"> </w:t>
      </w:r>
      <w:r>
        <w:rPr>
          <w:rFonts w:ascii="Times New Roman" w:hAnsi="Times New Roman" w:cs="Times New Roman"/>
          <w:sz w:val="28"/>
          <w:szCs w:val="28"/>
        </w:rPr>
        <w:t>Ельниковского  муниципального района Республики Мордовия</w:t>
      </w:r>
    </w:p>
    <w:p w:rsidR="009A3580" w:rsidRDefault="009A3580" w:rsidP="009A3580">
      <w:pPr>
        <w:pStyle w:val="ConsNonformat"/>
        <w:ind w:right="0" w:firstLine="720"/>
        <w:jc w:val="both"/>
        <w:rPr>
          <w:rFonts w:ascii="Times New Roman" w:hAnsi="Times New Roman" w:cs="Times New Roman"/>
          <w:sz w:val="28"/>
          <w:szCs w:val="28"/>
        </w:rPr>
      </w:pPr>
    </w:p>
    <w:p w:rsidR="009A3580" w:rsidRDefault="009A3580" w:rsidP="009A3580">
      <w:pPr>
        <w:pStyle w:val="ConsNormal"/>
        <w:ind w:right="0"/>
        <w:jc w:val="both"/>
        <w:rPr>
          <w:rFonts w:ascii="Times New Roman" w:hAnsi="Times New Roman" w:cs="Times New Roman"/>
          <w:b/>
          <w:sz w:val="28"/>
          <w:szCs w:val="28"/>
        </w:rPr>
      </w:pPr>
      <w:r>
        <w:rPr>
          <w:rFonts w:ascii="Times New Roman" w:hAnsi="Times New Roman" w:cs="Times New Roman"/>
          <w:b/>
          <w:sz w:val="28"/>
          <w:szCs w:val="28"/>
        </w:rPr>
        <w:t xml:space="preserve">Статья 13. Муниципальные внутренние заимствования Каньгушанского сельского поселения Ельниковского муниципального района Республики Мордовия, муниципальный долг Каньгушанского </w:t>
      </w:r>
      <w:r>
        <w:rPr>
          <w:rFonts w:ascii="Times New Roman" w:hAnsi="Times New Roman" w:cs="Times New Roman"/>
          <w:b/>
          <w:sz w:val="28"/>
          <w:szCs w:val="28"/>
        </w:rPr>
        <w:lastRenderedPageBreak/>
        <w:t xml:space="preserve">сельского поселения Ельниковского муниципального района </w:t>
      </w:r>
      <w:r>
        <w:rPr>
          <w:rFonts w:ascii="Times New Roman" w:hAnsi="Times New Roman" w:cs="Times New Roman"/>
          <w:b/>
          <w:bCs/>
          <w:sz w:val="28"/>
          <w:szCs w:val="28"/>
        </w:rPr>
        <w:t>Республики Мордовия</w:t>
      </w:r>
      <w:r>
        <w:rPr>
          <w:rFonts w:ascii="Times New Roman" w:hAnsi="Times New Roman" w:cs="Times New Roman"/>
          <w:b/>
          <w:sz w:val="28"/>
          <w:szCs w:val="28"/>
        </w:rPr>
        <w:t xml:space="preserve"> и предоставление муниципальных гарантий </w:t>
      </w:r>
      <w:bookmarkStart w:id="0" w:name="Par2"/>
      <w:bookmarkEnd w:id="0"/>
      <w:r>
        <w:rPr>
          <w:rFonts w:ascii="Times New Roman" w:hAnsi="Times New Roman" w:cs="Times New Roman"/>
          <w:b/>
          <w:sz w:val="28"/>
          <w:szCs w:val="28"/>
        </w:rPr>
        <w:t xml:space="preserve">Каньгушанского сельского поселения Ельниковского муниципального района </w:t>
      </w:r>
      <w:r>
        <w:rPr>
          <w:rFonts w:ascii="Times New Roman" w:hAnsi="Times New Roman" w:cs="Times New Roman"/>
          <w:b/>
          <w:bCs/>
          <w:sz w:val="28"/>
          <w:szCs w:val="28"/>
        </w:rPr>
        <w:t>Республики Мордовия</w:t>
      </w:r>
    </w:p>
    <w:p w:rsidR="009A3580" w:rsidRDefault="009A3580" w:rsidP="009A3580">
      <w:pPr>
        <w:pStyle w:val="ConsNormal"/>
        <w:ind w:right="0"/>
        <w:jc w:val="both"/>
        <w:rPr>
          <w:rFonts w:ascii="Times New Roman" w:hAnsi="Times New Roman" w:cs="Times New Roman"/>
          <w:bCs/>
          <w:sz w:val="28"/>
          <w:szCs w:val="28"/>
        </w:rPr>
      </w:pPr>
      <w:r>
        <w:rPr>
          <w:rFonts w:ascii="Times New Roman" w:hAnsi="Times New Roman" w:cs="Times New Roman"/>
          <w:bCs/>
          <w:sz w:val="28"/>
          <w:szCs w:val="28"/>
        </w:rPr>
        <w:t xml:space="preserve">1. Право осуществления от имени Каньгушанского сельского поселения Ельниковского муниципального района Республики Мордовия муниципальных внутренних заимствований муниципального района Республики Мордовия, принадлежит Администрации Каньгушанского сельского поселения Ельниковского муниципального района Республики Мордовия. </w:t>
      </w:r>
    </w:p>
    <w:p w:rsidR="009A3580" w:rsidRDefault="009A3580" w:rsidP="009A3580">
      <w:pPr>
        <w:autoSpaceDE w:val="0"/>
        <w:autoSpaceDN w:val="0"/>
        <w:adjustRightInd w:val="0"/>
        <w:ind w:firstLine="720"/>
        <w:jc w:val="both"/>
        <w:rPr>
          <w:bCs/>
          <w:sz w:val="28"/>
          <w:szCs w:val="28"/>
        </w:rPr>
      </w:pPr>
      <w:r>
        <w:rPr>
          <w:bCs/>
          <w:sz w:val="28"/>
          <w:szCs w:val="28"/>
        </w:rPr>
        <w:t xml:space="preserve">2. Утвердить </w:t>
      </w:r>
      <w:hyperlink r:id="rId5" w:history="1">
        <w:r>
          <w:rPr>
            <w:rStyle w:val="a3"/>
            <w:bCs/>
            <w:color w:val="auto"/>
            <w:sz w:val="28"/>
            <w:szCs w:val="28"/>
            <w:u w:val="none"/>
          </w:rPr>
          <w:t>источники</w:t>
        </w:r>
      </w:hyperlink>
      <w:r>
        <w:rPr>
          <w:bCs/>
          <w:sz w:val="28"/>
          <w:szCs w:val="28"/>
        </w:rPr>
        <w:t xml:space="preserve"> внутреннего финансирования дефицита бюджета Каньгушанского сельского поселения Ельниковского муниципального района Республики Мордовия на 2021 год и на плановый период 2022 и 2023 годов согласно приложению 9 к настоящему Решению. </w:t>
      </w:r>
    </w:p>
    <w:p w:rsidR="009A3580" w:rsidRDefault="009A3580" w:rsidP="009A3580">
      <w:pPr>
        <w:autoSpaceDE w:val="0"/>
        <w:autoSpaceDN w:val="0"/>
        <w:adjustRightInd w:val="0"/>
        <w:ind w:firstLine="720"/>
        <w:jc w:val="both"/>
        <w:rPr>
          <w:bCs/>
          <w:sz w:val="28"/>
          <w:szCs w:val="28"/>
        </w:rPr>
      </w:pPr>
      <w:r>
        <w:rPr>
          <w:bCs/>
          <w:sz w:val="28"/>
          <w:szCs w:val="28"/>
        </w:rPr>
        <w:t xml:space="preserve">3. Утвердить </w:t>
      </w:r>
      <w:hyperlink r:id="rId6" w:history="1">
        <w:r>
          <w:rPr>
            <w:rStyle w:val="a3"/>
            <w:bCs/>
            <w:color w:val="auto"/>
            <w:sz w:val="28"/>
            <w:szCs w:val="28"/>
            <w:u w:val="none"/>
          </w:rPr>
          <w:t>Программу</w:t>
        </w:r>
      </w:hyperlink>
      <w:r>
        <w:rPr>
          <w:bCs/>
          <w:sz w:val="28"/>
          <w:szCs w:val="28"/>
        </w:rPr>
        <w:t xml:space="preserve"> муниципальных внутренних заимствований Каньгушанского сельского поселения Ельниковского муниципального района Республики Мордовия на 2021 год и на плановый период 2022 и 2023 годов согласно приложению 10 к настоящему Решению. </w:t>
      </w:r>
    </w:p>
    <w:p w:rsidR="009A3580" w:rsidRDefault="009A3580" w:rsidP="009A3580">
      <w:pPr>
        <w:autoSpaceDE w:val="0"/>
        <w:autoSpaceDN w:val="0"/>
        <w:adjustRightInd w:val="0"/>
        <w:ind w:firstLine="720"/>
        <w:jc w:val="both"/>
        <w:rPr>
          <w:sz w:val="28"/>
          <w:szCs w:val="28"/>
        </w:rPr>
      </w:pPr>
      <w:r>
        <w:rPr>
          <w:sz w:val="28"/>
          <w:szCs w:val="28"/>
        </w:rPr>
        <w:t xml:space="preserve">4. Установить предельный объем заимствований </w:t>
      </w:r>
      <w:r>
        <w:rPr>
          <w:bCs/>
          <w:sz w:val="28"/>
          <w:szCs w:val="28"/>
        </w:rPr>
        <w:t xml:space="preserve">Каньгушанского сельского поселения Ельниковского муниципального района Республики Мордовия </w:t>
      </w:r>
      <w:r>
        <w:rPr>
          <w:sz w:val="28"/>
          <w:szCs w:val="28"/>
        </w:rPr>
        <w:t xml:space="preserve">на 2020 год в сумме 0,0 тыс. рублей, на 2021 год – 0,0 тыс. рублей, на 2022 год – 0,0 тыс. рублей. </w:t>
      </w:r>
    </w:p>
    <w:p w:rsidR="009A3580" w:rsidRDefault="009A3580" w:rsidP="009A3580">
      <w:pPr>
        <w:autoSpaceDE w:val="0"/>
        <w:autoSpaceDN w:val="0"/>
        <w:adjustRightInd w:val="0"/>
        <w:ind w:firstLine="720"/>
        <w:jc w:val="both"/>
        <w:rPr>
          <w:sz w:val="28"/>
          <w:szCs w:val="28"/>
        </w:rPr>
      </w:pPr>
      <w:r>
        <w:rPr>
          <w:sz w:val="28"/>
          <w:szCs w:val="28"/>
        </w:rPr>
        <w:t xml:space="preserve">5. Установить верхний предел муниципального внутреннего долга </w:t>
      </w:r>
      <w:r>
        <w:rPr>
          <w:bCs/>
          <w:sz w:val="28"/>
          <w:szCs w:val="28"/>
        </w:rPr>
        <w:t xml:space="preserve">Каньгушанского сельского поселения Ельниковского муниципального района Республики Мордовия </w:t>
      </w:r>
      <w:r>
        <w:rPr>
          <w:sz w:val="28"/>
          <w:szCs w:val="28"/>
        </w:rPr>
        <w:t xml:space="preserve">на 1 января 2022 года в сумме 107,9 тыс. рублей, на 1 января 2023 года – 68,2 тыс. рублей, на 1 января 2024 года –68,4тыс. рублей. </w:t>
      </w:r>
    </w:p>
    <w:p w:rsidR="009A3580" w:rsidRDefault="009A3580" w:rsidP="009A3580">
      <w:pPr>
        <w:pStyle w:val="ConsNonformat"/>
        <w:ind w:right="0" w:firstLine="540"/>
        <w:jc w:val="both"/>
        <w:rPr>
          <w:sz w:val="28"/>
          <w:szCs w:val="28"/>
        </w:rPr>
      </w:pPr>
      <w:r>
        <w:rPr>
          <w:rFonts w:ascii="Times New Roman" w:hAnsi="Times New Roman" w:cs="Times New Roman"/>
          <w:sz w:val="28"/>
          <w:szCs w:val="28"/>
        </w:rPr>
        <w:t>6.</w:t>
      </w:r>
      <w:r>
        <w:rPr>
          <w:sz w:val="28"/>
          <w:szCs w:val="28"/>
        </w:rPr>
        <w:t xml:space="preserve"> </w:t>
      </w:r>
      <w:r>
        <w:rPr>
          <w:rFonts w:ascii="Times New Roman" w:hAnsi="Times New Roman" w:cs="Times New Roman"/>
          <w:sz w:val="28"/>
          <w:szCs w:val="28"/>
        </w:rPr>
        <w:t>Муниципальные гарантии из бюджета Каньгушанского сельского поселения Ельниковского муниципального района Республики Мордовия не предоставляются.</w:t>
      </w:r>
    </w:p>
    <w:p w:rsidR="009A3580" w:rsidRDefault="009A3580" w:rsidP="009A3580">
      <w:pPr>
        <w:autoSpaceDE w:val="0"/>
        <w:autoSpaceDN w:val="0"/>
        <w:adjustRightInd w:val="0"/>
        <w:spacing w:line="252" w:lineRule="auto"/>
        <w:ind w:firstLine="720"/>
        <w:jc w:val="both"/>
        <w:rPr>
          <w:b/>
          <w:bCs/>
          <w:sz w:val="28"/>
          <w:szCs w:val="28"/>
        </w:rPr>
      </w:pPr>
      <w:r>
        <w:rPr>
          <w:b/>
          <w:bCs/>
          <w:sz w:val="28"/>
          <w:szCs w:val="28"/>
        </w:rPr>
        <w:t xml:space="preserve">Статья 14. Вступление настоящего Решения </w:t>
      </w:r>
    </w:p>
    <w:p w:rsidR="009A3580" w:rsidRDefault="009A3580" w:rsidP="009A3580">
      <w:pPr>
        <w:autoSpaceDE w:val="0"/>
        <w:autoSpaceDN w:val="0"/>
        <w:adjustRightInd w:val="0"/>
        <w:spacing w:line="252" w:lineRule="auto"/>
        <w:ind w:firstLine="720"/>
        <w:jc w:val="both"/>
        <w:rPr>
          <w:bCs/>
          <w:sz w:val="28"/>
          <w:szCs w:val="28"/>
          <w:highlight w:val="yellow"/>
        </w:rPr>
      </w:pPr>
      <w:r>
        <w:rPr>
          <w:bCs/>
          <w:sz w:val="28"/>
          <w:szCs w:val="28"/>
        </w:rPr>
        <w:t xml:space="preserve">Настоящее Решение вступает в силу с 1 января 2021 года </w:t>
      </w:r>
      <w:r>
        <w:rPr>
          <w:sz w:val="28"/>
          <w:szCs w:val="28"/>
        </w:rPr>
        <w:t>и подлежит официальному опубликованию в Информационном бюллетене Каньгушанского сельского поселения Ельниковского муниципального района Республики Мордовия</w:t>
      </w:r>
      <w:r>
        <w:rPr>
          <w:bCs/>
          <w:sz w:val="28"/>
          <w:szCs w:val="28"/>
        </w:rPr>
        <w:t>.</w:t>
      </w:r>
    </w:p>
    <w:p w:rsidR="009A3580" w:rsidRDefault="009A3580" w:rsidP="009A3580">
      <w:pPr>
        <w:autoSpaceDE w:val="0"/>
        <w:autoSpaceDN w:val="0"/>
        <w:adjustRightInd w:val="0"/>
        <w:spacing w:line="252" w:lineRule="auto"/>
        <w:ind w:firstLine="720"/>
        <w:jc w:val="both"/>
        <w:rPr>
          <w:sz w:val="28"/>
          <w:szCs w:val="28"/>
        </w:rPr>
      </w:pPr>
      <w:r>
        <w:rPr>
          <w:b/>
          <w:bCs/>
          <w:sz w:val="28"/>
          <w:szCs w:val="28"/>
        </w:rPr>
        <w:t xml:space="preserve">Статья 15. Действие нормативных правовых актов </w:t>
      </w:r>
      <w:r>
        <w:rPr>
          <w:b/>
          <w:sz w:val="28"/>
          <w:szCs w:val="28"/>
        </w:rPr>
        <w:t xml:space="preserve">Каньгушанского сельского поселения Ельниковского муниципального района </w:t>
      </w:r>
      <w:r>
        <w:rPr>
          <w:b/>
          <w:bCs/>
          <w:sz w:val="28"/>
          <w:szCs w:val="28"/>
        </w:rPr>
        <w:t>Республики Мордовия</w:t>
      </w:r>
    </w:p>
    <w:p w:rsidR="009A3580" w:rsidRDefault="009A3580" w:rsidP="009A3580">
      <w:pPr>
        <w:autoSpaceDE w:val="0"/>
        <w:autoSpaceDN w:val="0"/>
        <w:adjustRightInd w:val="0"/>
        <w:spacing w:line="252" w:lineRule="auto"/>
        <w:ind w:firstLine="720"/>
        <w:jc w:val="both"/>
        <w:rPr>
          <w:i/>
          <w:sz w:val="28"/>
          <w:szCs w:val="28"/>
        </w:rPr>
      </w:pPr>
      <w:proofErr w:type="gramStart"/>
      <w:r>
        <w:rPr>
          <w:sz w:val="28"/>
          <w:szCs w:val="28"/>
        </w:rPr>
        <w:t xml:space="preserve">Установить, что нормативные правовые акты Каньгушанского сельского поселения Ельниковского муниципального района Республики Мордовия, принятые на основе и во исполнение Решений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2018 год», «О бюджете Каньгушанского сельского поселения Ельниковского муниципального района Республики Мордовия на 2019 год», «О бюджете Каньгушанского </w:t>
      </w:r>
      <w:r>
        <w:rPr>
          <w:sz w:val="28"/>
          <w:szCs w:val="28"/>
        </w:rPr>
        <w:lastRenderedPageBreak/>
        <w:t>сельского</w:t>
      </w:r>
      <w:proofErr w:type="gramEnd"/>
      <w:r>
        <w:rPr>
          <w:sz w:val="28"/>
          <w:szCs w:val="28"/>
        </w:rPr>
        <w:t xml:space="preserve"> поселения Ельниковского муниципального района Республики Мордовия на 2020 год</w:t>
      </w:r>
      <w:r>
        <w:rPr>
          <w:b/>
          <w:sz w:val="28"/>
          <w:szCs w:val="28"/>
        </w:rPr>
        <w:t xml:space="preserve"> </w:t>
      </w:r>
      <w:r>
        <w:rPr>
          <w:sz w:val="28"/>
          <w:szCs w:val="28"/>
        </w:rPr>
        <w:t>и на плановый период 2021 и 2022 г », действуют в части, не противоречащей настоящему Решению.</w:t>
      </w:r>
    </w:p>
    <w:p w:rsidR="009A3580" w:rsidRDefault="009A3580" w:rsidP="009A3580">
      <w:pPr>
        <w:autoSpaceDE w:val="0"/>
        <w:autoSpaceDN w:val="0"/>
        <w:adjustRightInd w:val="0"/>
        <w:ind w:firstLine="540"/>
        <w:jc w:val="both"/>
        <w:rPr>
          <w:bCs/>
          <w:sz w:val="28"/>
          <w:szCs w:val="28"/>
        </w:rPr>
      </w:pPr>
    </w:p>
    <w:p w:rsidR="009A3580" w:rsidRDefault="009A3580" w:rsidP="009A3580">
      <w:pPr>
        <w:autoSpaceDE w:val="0"/>
        <w:autoSpaceDN w:val="0"/>
        <w:adjustRightInd w:val="0"/>
        <w:ind w:firstLine="540"/>
        <w:jc w:val="both"/>
        <w:rPr>
          <w:bCs/>
          <w:sz w:val="28"/>
          <w:szCs w:val="28"/>
        </w:rPr>
      </w:pPr>
    </w:p>
    <w:p w:rsidR="00BE23D3" w:rsidRDefault="00BE23D3" w:rsidP="009A3580">
      <w:pPr>
        <w:autoSpaceDE w:val="0"/>
        <w:autoSpaceDN w:val="0"/>
        <w:adjustRightInd w:val="0"/>
        <w:ind w:firstLine="540"/>
        <w:jc w:val="both"/>
        <w:rPr>
          <w:bCs/>
          <w:sz w:val="28"/>
          <w:szCs w:val="28"/>
        </w:rPr>
      </w:pPr>
    </w:p>
    <w:p w:rsidR="00BE23D3" w:rsidRDefault="00BE23D3" w:rsidP="009A3580">
      <w:pPr>
        <w:autoSpaceDE w:val="0"/>
        <w:autoSpaceDN w:val="0"/>
        <w:adjustRightInd w:val="0"/>
        <w:ind w:firstLine="540"/>
        <w:jc w:val="both"/>
        <w:rPr>
          <w:bCs/>
          <w:sz w:val="28"/>
          <w:szCs w:val="28"/>
        </w:rPr>
      </w:pPr>
    </w:p>
    <w:p w:rsidR="00BE23D3" w:rsidRDefault="00BE23D3" w:rsidP="009A3580">
      <w:pPr>
        <w:autoSpaceDE w:val="0"/>
        <w:autoSpaceDN w:val="0"/>
        <w:adjustRightInd w:val="0"/>
        <w:ind w:firstLine="540"/>
        <w:jc w:val="both"/>
        <w:rPr>
          <w:bCs/>
          <w:sz w:val="28"/>
          <w:szCs w:val="28"/>
        </w:rPr>
      </w:pPr>
    </w:p>
    <w:p w:rsidR="00BE23D3" w:rsidRDefault="00BE23D3" w:rsidP="009A3580">
      <w:pPr>
        <w:autoSpaceDE w:val="0"/>
        <w:autoSpaceDN w:val="0"/>
        <w:adjustRightInd w:val="0"/>
        <w:ind w:firstLine="540"/>
        <w:jc w:val="both"/>
        <w:rPr>
          <w:bCs/>
          <w:sz w:val="28"/>
          <w:szCs w:val="28"/>
        </w:rPr>
      </w:pPr>
    </w:p>
    <w:p w:rsidR="009A3580" w:rsidRDefault="009A3580" w:rsidP="009A3580">
      <w:pPr>
        <w:autoSpaceDE w:val="0"/>
        <w:jc w:val="both"/>
        <w:rPr>
          <w:sz w:val="28"/>
          <w:szCs w:val="28"/>
        </w:rPr>
      </w:pPr>
      <w:r>
        <w:rPr>
          <w:sz w:val="28"/>
          <w:szCs w:val="28"/>
        </w:rPr>
        <w:t>Глава Каньгушанского</w:t>
      </w:r>
    </w:p>
    <w:p w:rsidR="009A3580" w:rsidRDefault="009A3580" w:rsidP="009A3580">
      <w:pPr>
        <w:autoSpaceDE w:val="0"/>
        <w:jc w:val="both"/>
        <w:rPr>
          <w:sz w:val="28"/>
          <w:szCs w:val="28"/>
        </w:rPr>
      </w:pPr>
      <w:r>
        <w:rPr>
          <w:sz w:val="28"/>
          <w:szCs w:val="28"/>
        </w:rPr>
        <w:t>сельского поселения                                                        А.Н.</w:t>
      </w:r>
      <w:r w:rsidR="00F432AD">
        <w:rPr>
          <w:sz w:val="28"/>
          <w:szCs w:val="28"/>
        </w:rPr>
        <w:t xml:space="preserve"> Макейкин</w:t>
      </w: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tbl>
      <w:tblPr>
        <w:tblW w:w="10200" w:type="dxa"/>
        <w:tblInd w:w="108" w:type="dxa"/>
        <w:tblLook w:val="04A0"/>
      </w:tblPr>
      <w:tblGrid>
        <w:gridCol w:w="1707"/>
        <w:gridCol w:w="2785"/>
        <w:gridCol w:w="8"/>
        <w:gridCol w:w="5580"/>
        <w:gridCol w:w="120"/>
      </w:tblGrid>
      <w:tr w:rsidR="009A3580" w:rsidTr="009A3580">
        <w:trPr>
          <w:trHeight w:val="1590"/>
        </w:trPr>
        <w:tc>
          <w:tcPr>
            <w:tcW w:w="1707" w:type="dxa"/>
          </w:tcPr>
          <w:p w:rsidR="009A3580" w:rsidRDefault="009A3580">
            <w:pPr>
              <w:jc w:val="right"/>
              <w:rPr>
                <w:color w:val="000000"/>
                <w:sz w:val="20"/>
                <w:szCs w:val="20"/>
              </w:rPr>
            </w:pPr>
          </w:p>
        </w:tc>
        <w:tc>
          <w:tcPr>
            <w:tcW w:w="2785" w:type="dxa"/>
          </w:tcPr>
          <w:p w:rsidR="009A3580" w:rsidRDefault="009A3580">
            <w:pPr>
              <w:rPr>
                <w:color w:val="000000"/>
                <w:sz w:val="20"/>
                <w:szCs w:val="20"/>
              </w:rPr>
            </w:pPr>
          </w:p>
        </w:tc>
        <w:tc>
          <w:tcPr>
            <w:tcW w:w="5708" w:type="dxa"/>
            <w:gridSpan w:val="3"/>
            <w:hideMark/>
          </w:tcPr>
          <w:p w:rsidR="009A3580" w:rsidRDefault="009A3580">
            <w:pPr>
              <w:jc w:val="right"/>
              <w:rPr>
                <w:color w:val="000000"/>
                <w:sz w:val="20"/>
                <w:szCs w:val="20"/>
              </w:rPr>
            </w:pPr>
            <w:r>
              <w:rPr>
                <w:color w:val="000000"/>
                <w:sz w:val="20"/>
                <w:szCs w:val="20"/>
              </w:rPr>
              <w:t>Приложение 1</w:t>
            </w:r>
            <w:r>
              <w:rPr>
                <w:color w:val="000000"/>
                <w:sz w:val="20"/>
                <w:szCs w:val="20"/>
              </w:rPr>
              <w:br/>
              <w:t xml:space="preserve">к решению </w:t>
            </w:r>
            <w:r w:rsidR="002D7928">
              <w:rPr>
                <w:color w:val="000000"/>
                <w:sz w:val="20"/>
                <w:szCs w:val="20"/>
              </w:rPr>
              <w:t>№ 125 от 30.12.2020 г</w:t>
            </w:r>
            <w:r>
              <w:rPr>
                <w:color w:val="000000"/>
                <w:sz w:val="20"/>
                <w:szCs w:val="20"/>
              </w:rPr>
              <w:t xml:space="preserve">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1290"/>
        </w:trPr>
        <w:tc>
          <w:tcPr>
            <w:tcW w:w="10200" w:type="dxa"/>
            <w:gridSpan w:val="5"/>
          </w:tcPr>
          <w:p w:rsidR="009A3580" w:rsidRDefault="009A3580">
            <w:pPr>
              <w:jc w:val="center"/>
              <w:rPr>
                <w:b/>
                <w:bCs/>
                <w:color w:val="000000"/>
              </w:rPr>
            </w:pPr>
            <w:r>
              <w:rPr>
                <w:b/>
                <w:bCs/>
                <w:color w:val="000000"/>
              </w:rPr>
              <w:t xml:space="preserve">ПЕРЕЧЕНЬ </w:t>
            </w:r>
            <w:r>
              <w:rPr>
                <w:b/>
                <w:bCs/>
                <w:color w:val="000000"/>
              </w:rPr>
              <w:br/>
              <w:t xml:space="preserve">ГЛАВНЫХ АДМИНИСТРАТОРОВ ДОХОДОВ БЮДЖЕТА </w:t>
            </w:r>
            <w:r>
              <w:rPr>
                <w:b/>
                <w:bCs/>
                <w:color w:val="000000"/>
              </w:rPr>
              <w:br/>
              <w:t xml:space="preserve">КАНЬГУШАНСКОГО СЕЛЬСКОГО ПОСЕЛЕНИЯ ЕЛЬНИКОВСКОГО МУНИЦИПАЛЬНОГО РАЙОНА РЕСПУБЛИКИ МОРДОВИЯ </w:t>
            </w:r>
          </w:p>
          <w:p w:rsidR="009A3580" w:rsidRDefault="009A3580">
            <w:pPr>
              <w:rPr>
                <w:b/>
                <w:bCs/>
                <w:color w:val="000000"/>
              </w:rPr>
            </w:pPr>
          </w:p>
          <w:tbl>
            <w:tblPr>
              <w:tblW w:w="9900" w:type="dxa"/>
              <w:tblCellMar>
                <w:top w:w="75" w:type="dxa"/>
                <w:left w:w="0" w:type="dxa"/>
                <w:bottom w:w="75" w:type="dxa"/>
                <w:right w:w="0" w:type="dxa"/>
              </w:tblCellMar>
              <w:tblLook w:val="04A0"/>
            </w:tblPr>
            <w:tblGrid>
              <w:gridCol w:w="1980"/>
              <w:gridCol w:w="2880"/>
              <w:gridCol w:w="5040"/>
            </w:tblGrid>
            <w:tr w:rsidR="009A3580">
              <w:trPr>
                <w:trHeight w:val="301"/>
              </w:trPr>
              <w:tc>
                <w:tcPr>
                  <w:tcW w:w="48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autoSpaceDE w:val="0"/>
                    <w:autoSpaceDN w:val="0"/>
                    <w:adjustRightInd w:val="0"/>
                    <w:jc w:val="center"/>
                  </w:pPr>
                  <w:r>
                    <w:rPr>
                      <w:sz w:val="22"/>
                      <w:szCs w:val="22"/>
                    </w:rPr>
                    <w:t>Код бюджетной классификации Российской Федерации</w:t>
                  </w:r>
                </w:p>
              </w:tc>
              <w:tc>
                <w:tcPr>
                  <w:tcW w:w="50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autoSpaceDE w:val="0"/>
                    <w:autoSpaceDN w:val="0"/>
                    <w:adjustRightInd w:val="0"/>
                    <w:jc w:val="center"/>
                  </w:pPr>
                  <w:r>
                    <w:rPr>
                      <w:sz w:val="22"/>
                      <w:szCs w:val="22"/>
                    </w:rPr>
                    <w:t>Наименование главного администратора доходов</w:t>
                  </w:r>
                </w:p>
              </w:tc>
            </w:tr>
            <w:tr w:rsidR="009A3580">
              <w:trPr>
                <w:trHeight w:val="529"/>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autoSpaceDE w:val="0"/>
                    <w:autoSpaceDN w:val="0"/>
                    <w:adjustRightInd w:val="0"/>
                    <w:jc w:val="center"/>
                  </w:pPr>
                  <w:r>
                    <w:rPr>
                      <w:sz w:val="22"/>
                      <w:szCs w:val="22"/>
                    </w:rPr>
                    <w:t>главного администратора доходов</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autoSpaceDE w:val="0"/>
                    <w:autoSpaceDN w:val="0"/>
                    <w:adjustRightInd w:val="0"/>
                    <w:jc w:val="center"/>
                  </w:pPr>
                  <w:r>
                    <w:rPr>
                      <w:sz w:val="22"/>
                      <w:szCs w:val="22"/>
                    </w:rPr>
                    <w:t xml:space="preserve">доходов местного бюджета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3580" w:rsidRDefault="009A3580"/>
              </w:tc>
            </w:tr>
            <w:tr w:rsidR="009A3580">
              <w:trPr>
                <w:trHeight w:val="148"/>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autoSpaceDE w:val="0"/>
                    <w:autoSpaceDN w:val="0"/>
                    <w:adjustRightInd w:val="0"/>
                    <w:jc w:val="center"/>
                  </w:pPr>
                  <w:r>
                    <w:rPr>
                      <w:sz w:val="22"/>
                      <w:szCs w:val="22"/>
                    </w:rPr>
                    <w:t>1</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autoSpaceDE w:val="0"/>
                    <w:autoSpaceDN w:val="0"/>
                    <w:adjustRightInd w:val="0"/>
                    <w:jc w:val="center"/>
                  </w:pPr>
                  <w:r>
                    <w:rPr>
                      <w:sz w:val="22"/>
                      <w:szCs w:val="22"/>
                    </w:rPr>
                    <w:t>2</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autoSpaceDE w:val="0"/>
                    <w:autoSpaceDN w:val="0"/>
                    <w:adjustRightInd w:val="0"/>
                    <w:jc w:val="center"/>
                  </w:pPr>
                  <w:r>
                    <w:rPr>
                      <w:sz w:val="22"/>
                      <w:szCs w:val="22"/>
                    </w:rPr>
                    <w:t>3</w:t>
                  </w:r>
                </w:p>
              </w:tc>
            </w:tr>
            <w:tr w:rsidR="009A3580">
              <w:trPr>
                <w:trHeight w:val="579"/>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b/>
                      <w:bCs/>
                      <w:sz w:val="28"/>
                      <w:szCs w:val="28"/>
                    </w:rPr>
                  </w:pPr>
                  <w:r>
                    <w:rPr>
                      <w:b/>
                      <w:bCs/>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3580" w:rsidRDefault="009A3580">
                  <w:pPr>
                    <w:rPr>
                      <w:sz w:val="28"/>
                      <w:szCs w:val="28"/>
                    </w:rPr>
                  </w:pP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rPr>
                      <w:sz w:val="28"/>
                      <w:szCs w:val="28"/>
                    </w:rPr>
                  </w:pPr>
                  <w:r>
                    <w:rPr>
                      <w:sz w:val="28"/>
                      <w:szCs w:val="28"/>
                    </w:rPr>
                    <w:t xml:space="preserve"> Администрация Каньгушанского сельского поселения</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bCs/>
                      <w:sz w:val="28"/>
                      <w:szCs w:val="28"/>
                    </w:rPr>
                  </w:pPr>
                  <w:r>
                    <w:rPr>
                      <w:bCs/>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1 11 05025 10 0000 120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1 11 05035 10 0000 120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9A3580">
              <w:trPr>
                <w:trHeight w:val="806"/>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1 13 01995 10 0000 130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t xml:space="preserve">Прочие доходы от оказания платных услуг (работ) получателями средств бюджетов сельских поселений </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1 13 02995 10 0000 130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Прочие доходы от  компенсации затрат бюджетов сельских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1 13 02995 10 0001 130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Прочие доходы от  компенсации затрат бюджетов сельских поселений, источником которых являются межбюджетные трансферты федерального бюджета</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1 13 02995 10 0002 130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Прочие доходы от  компенсации затрат бюджетов сельских поселений, источником которых являются  средства республиканского бюджета</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lastRenderedPageBreak/>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1 13 02995 10 0005 130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Прочие доходы от компенсации затрат бюджетов сельских поселений, источником которых являются средств сельских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1 14 02052 10 0000 410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snapToGrid w:val="0"/>
                    </w:rPr>
                    <w:t>1 14 02052 10 0000 440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1 14 02053 10 0000 410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1 14 02053 10 0000 440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9A3580">
              <w:trPr>
                <w:trHeight w:val="1034"/>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1 15 02050 10 0000 140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Платежи, взимаемые органами  местного самоуправления (организациями) сельских поселений за выполнение определенных функций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1 16 07090 10 0000 140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proofErr w:type="gramStart"/>
                  <w:r>
                    <w:t xml:space="preserve">( </w:t>
                  </w:r>
                  <w:proofErr w:type="gramEnd"/>
                  <w:r>
                    <w:t>муниципальным казенным учреждением) сельского поселения</w:t>
                  </w:r>
                </w:p>
              </w:tc>
            </w:tr>
            <w:tr w:rsidR="009A3580">
              <w:trPr>
                <w:trHeight w:val="13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lastRenderedPageBreak/>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1 16 10031 10 0000 140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 xml:space="preserve">Возмещение ущерба при возникновении иных страховых случаев,  когда </w:t>
                  </w:r>
                  <w:proofErr w:type="spellStart"/>
                  <w:r>
                    <w:t>выгодоприобретателями</w:t>
                  </w:r>
                  <w:proofErr w:type="spellEnd"/>
                  <w:r>
                    <w:t xml:space="preserve"> выступают получатели средств бюджета сельского поселения</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1 17 01050 10 0000 180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Невыясненные поступления, зачисляемые в бюджеты сельских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1 17 05050 10 0000 180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t>Прочие неналоговые доходы бюджетов сельских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noProof/>
                    </w:rPr>
                    <w:t>2 02 15001 10 0000 150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snapToGrid w:val="0"/>
                    </w:rPr>
                  </w:pPr>
                  <w:r>
                    <w:rPr>
                      <w:noProof/>
                    </w:rPr>
                    <w:t>Дотации бюджетам</w:t>
                  </w:r>
                  <w:r>
                    <w:t xml:space="preserve"> сельских</w:t>
                  </w:r>
                  <w:r>
                    <w:rPr>
                      <w:noProof/>
                    </w:rPr>
                    <w:t xml:space="preserve"> поселений на  выравнивание бюджетной обеспеченности</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2 02 19999 10 0000 150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rPr>
                      <w:noProof/>
                    </w:rPr>
                    <w:t>Прочие дотации бюджетам</w:t>
                  </w:r>
                  <w:r>
                    <w:t xml:space="preserve"> сельских</w:t>
                  </w:r>
                  <w:r>
                    <w:rPr>
                      <w:noProof/>
                    </w:rPr>
                    <w:t xml:space="preserve">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2 02 29999 10 0000 150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rPr>
                      <w:noProof/>
                    </w:rPr>
                    <w:t>Прочие субсидии бюджетам сельских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2 02 30024 10 0000 150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rPr>
                      <w:noProof/>
                    </w:rPr>
                  </w:pPr>
                  <w:r>
                    <w:rPr>
                      <w:noProof/>
                    </w:rPr>
                    <w:t>Субвенции бюджетам</w:t>
                  </w:r>
                  <w:r>
                    <w:t xml:space="preserve"> сельских</w:t>
                  </w:r>
                  <w:r>
                    <w:rPr>
                      <w:noProof/>
                    </w:rPr>
                    <w:t xml:space="preserve"> поселений на выполнение передаваемых полномочий субъектов Российской Федерации</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2 02 35118 10 0000 150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rPr>
                      <w:noProof/>
                    </w:rPr>
                    <w:t>Субвенции бюджетам</w:t>
                  </w:r>
                  <w:r>
                    <w:t xml:space="preserve"> сельских</w:t>
                  </w:r>
                  <w:r>
                    <w:rPr>
                      <w:noProof/>
                    </w:rPr>
                    <w:t xml:space="preserve"> поселений на осуществление первичного воинского учета на территориях, где отсутствуют военные комиссариаты</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2 02 39999 10 0000 150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rPr>
                      <w:noProof/>
                    </w:rPr>
                    <w:t>Прочие субвенции бюджетам</w:t>
                  </w:r>
                  <w:r>
                    <w:t xml:space="preserve"> сельских</w:t>
                  </w:r>
                  <w:r>
                    <w:rPr>
                      <w:noProof/>
                    </w:rPr>
                    <w:t xml:space="preserve">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2 02 40014 10 0000 150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rPr>
                      <w:noProof/>
                    </w:rPr>
                    <w:t xml:space="preserve"> Межбюджетные трансферты, передаваемые бюджетам</w:t>
                  </w:r>
                  <w:r>
                    <w:t xml:space="preserve"> сельских</w:t>
                  </w:r>
                  <w:r>
                    <w:rPr>
                      <w:noProof/>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pPr>
                  <w:r>
                    <w:t>2 02 49999 10 0000 150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rPr>
                      <w:noProof/>
                    </w:rPr>
                  </w:pPr>
                  <w:r>
                    <w:rPr>
                      <w:noProof/>
                    </w:rPr>
                    <w:t>Прочие межбюджетные трансферты, передаваемые бюджетам</w:t>
                  </w:r>
                  <w:r>
                    <w:t xml:space="preserve"> сельских</w:t>
                  </w:r>
                  <w:r>
                    <w:rPr>
                      <w:noProof/>
                    </w:rPr>
                    <w:t xml:space="preserve">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2 02 90054 10 0000 150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rPr>
                      <w:noProof/>
                    </w:rPr>
                    <w:t>Прочие безвозмездные поступления в бюджеты</w:t>
                  </w:r>
                  <w:r>
                    <w:t xml:space="preserve"> сельских</w:t>
                  </w:r>
                  <w:r>
                    <w:rPr>
                      <w:noProof/>
                    </w:rPr>
                    <w:t xml:space="preserve"> поселений от бюджетов муниципальных районов</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2 07 05020 10 0000 150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rPr>
                      <w:noProof/>
                    </w:rPr>
                  </w:pPr>
                  <w:r>
                    <w:t>Поступления от денежных пожертвований,  предоставляемых физическими лицами получателям средств бюджетов сельских поселений</w:t>
                  </w:r>
                </w:p>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2 07 05030 10 0000 150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A3580" w:rsidRDefault="009A3580">
                  <w:r>
                    <w:t>Прочие безвозмездные поступления в бюджеты сельских поселений</w:t>
                  </w:r>
                </w:p>
                <w:p w:rsidR="009A3580" w:rsidRDefault="009A3580"/>
              </w:tc>
            </w:tr>
            <w:tr w:rsidR="009A3580">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9A3580" w:rsidRDefault="009A3580">
                  <w:pPr>
                    <w:jc w:val="center"/>
                    <w:rPr>
                      <w:sz w:val="28"/>
                      <w:szCs w:val="28"/>
                    </w:rPr>
                  </w:pPr>
                  <w:r>
                    <w:rPr>
                      <w:sz w:val="28"/>
                      <w:szCs w:val="28"/>
                    </w:rPr>
                    <w:t>914</w:t>
                  </w:r>
                </w:p>
              </w:tc>
              <w:tc>
                <w:tcPr>
                  <w:tcW w:w="2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pPr>
                    <w:jc w:val="center"/>
                    <w:rPr>
                      <w:snapToGrid w:val="0"/>
                    </w:rPr>
                  </w:pPr>
                  <w:r>
                    <w:rPr>
                      <w:snapToGrid w:val="0"/>
                    </w:rPr>
                    <w:t>2 08 05000 10 0000 150</w:t>
                  </w:r>
                </w:p>
              </w:tc>
              <w:tc>
                <w:tcPr>
                  <w:tcW w:w="50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9A3580" w:rsidRDefault="009A3580">
                  <w:r>
                    <w:rPr>
                      <w:noProof/>
                    </w:rPr>
                    <w:t>Перечисления из бюджетов</w:t>
                  </w:r>
                  <w:r>
                    <w:t xml:space="preserve"> сельских</w:t>
                  </w:r>
                  <w:r>
                    <w:rPr>
                      <w:noProof/>
                    </w:rPr>
                    <w:t xml:space="preserve"> </w:t>
                  </w:r>
                  <w:r>
                    <w:rPr>
                      <w:noProof/>
                    </w:rPr>
                    <w:lastRenderedPageBreak/>
                    <w:t>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9A3580" w:rsidRDefault="009A3580">
            <w:pPr>
              <w:autoSpaceDE w:val="0"/>
              <w:autoSpaceDN w:val="0"/>
              <w:adjustRightInd w:val="0"/>
              <w:outlineLvl w:val="0"/>
              <w:rPr>
                <w:sz w:val="28"/>
                <w:szCs w:val="28"/>
              </w:rPr>
            </w:pPr>
          </w:p>
          <w:p w:rsidR="009A3580" w:rsidRDefault="009A3580">
            <w:pPr>
              <w:jc w:val="center"/>
              <w:rPr>
                <w:b/>
                <w:bCs/>
                <w:color w:val="000000"/>
              </w:rPr>
            </w:pPr>
          </w:p>
        </w:tc>
      </w:tr>
      <w:tr w:rsidR="009A3580" w:rsidTr="009A3580">
        <w:trPr>
          <w:trHeight w:val="180"/>
        </w:trPr>
        <w:tc>
          <w:tcPr>
            <w:tcW w:w="1707" w:type="dxa"/>
          </w:tcPr>
          <w:p w:rsidR="009A3580" w:rsidRDefault="009A3580">
            <w:pPr>
              <w:jc w:val="center"/>
              <w:rPr>
                <w:b/>
                <w:bCs/>
                <w:color w:val="000000"/>
                <w:sz w:val="20"/>
                <w:szCs w:val="20"/>
              </w:rPr>
            </w:pPr>
          </w:p>
        </w:tc>
        <w:tc>
          <w:tcPr>
            <w:tcW w:w="2785" w:type="dxa"/>
          </w:tcPr>
          <w:p w:rsidR="009A3580" w:rsidRDefault="009A3580">
            <w:pPr>
              <w:jc w:val="center"/>
              <w:rPr>
                <w:b/>
                <w:bCs/>
                <w:color w:val="000000"/>
                <w:sz w:val="20"/>
                <w:szCs w:val="20"/>
              </w:rPr>
            </w:pPr>
          </w:p>
        </w:tc>
        <w:tc>
          <w:tcPr>
            <w:tcW w:w="5708" w:type="dxa"/>
            <w:gridSpan w:val="3"/>
          </w:tcPr>
          <w:p w:rsidR="009A3580" w:rsidRDefault="009A3580">
            <w:pPr>
              <w:jc w:val="right"/>
              <w:rPr>
                <w:color w:val="000000"/>
                <w:sz w:val="20"/>
                <w:szCs w:val="20"/>
              </w:rPr>
            </w:pPr>
          </w:p>
        </w:tc>
      </w:tr>
      <w:tr w:rsidR="009A3580" w:rsidTr="009A3580">
        <w:trPr>
          <w:gridAfter w:val="1"/>
          <w:wAfter w:w="120" w:type="dxa"/>
          <w:trHeight w:val="1477"/>
        </w:trPr>
        <w:tc>
          <w:tcPr>
            <w:tcW w:w="1707" w:type="dxa"/>
          </w:tcPr>
          <w:p w:rsidR="009A3580" w:rsidRDefault="009A3580">
            <w:pPr>
              <w:jc w:val="right"/>
              <w:rPr>
                <w:color w:val="000000"/>
                <w:sz w:val="20"/>
                <w:szCs w:val="20"/>
              </w:rPr>
            </w:pPr>
          </w:p>
        </w:tc>
        <w:tc>
          <w:tcPr>
            <w:tcW w:w="2793" w:type="dxa"/>
            <w:gridSpan w:val="2"/>
          </w:tcPr>
          <w:p w:rsidR="009A3580" w:rsidRDefault="009A3580">
            <w:pPr>
              <w:jc w:val="right"/>
              <w:rPr>
                <w:color w:val="000000"/>
                <w:sz w:val="20"/>
                <w:szCs w:val="20"/>
              </w:rPr>
            </w:pPr>
          </w:p>
        </w:tc>
        <w:tc>
          <w:tcPr>
            <w:tcW w:w="5580" w:type="dxa"/>
            <w:hideMark/>
          </w:tcPr>
          <w:p w:rsidR="009A3580" w:rsidRDefault="009A3580">
            <w:pPr>
              <w:jc w:val="right"/>
              <w:rPr>
                <w:color w:val="000000"/>
                <w:sz w:val="20"/>
                <w:szCs w:val="20"/>
              </w:rPr>
            </w:pPr>
            <w:r>
              <w:rPr>
                <w:color w:val="000000"/>
                <w:sz w:val="20"/>
                <w:szCs w:val="20"/>
              </w:rPr>
              <w:t>Приложение 2</w:t>
            </w:r>
            <w:r>
              <w:rPr>
                <w:color w:val="000000"/>
                <w:sz w:val="20"/>
                <w:szCs w:val="20"/>
              </w:rPr>
              <w:br/>
              <w:t>к решению</w:t>
            </w:r>
            <w:r w:rsidR="002D7928">
              <w:rPr>
                <w:color w:val="000000"/>
                <w:sz w:val="20"/>
                <w:szCs w:val="20"/>
              </w:rPr>
              <w:t xml:space="preserve"> № 125 от 30.12.2020 г</w:t>
            </w:r>
            <w:r>
              <w:rPr>
                <w:color w:val="000000"/>
                <w:sz w:val="20"/>
                <w:szCs w:val="20"/>
              </w:rPr>
              <w:t xml:space="preserve">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gridAfter w:val="1"/>
          <w:wAfter w:w="120" w:type="dxa"/>
          <w:trHeight w:val="1530"/>
        </w:trPr>
        <w:tc>
          <w:tcPr>
            <w:tcW w:w="10080" w:type="dxa"/>
            <w:gridSpan w:val="4"/>
            <w:hideMark/>
          </w:tcPr>
          <w:p w:rsidR="009A3580" w:rsidRDefault="009A3580">
            <w:pPr>
              <w:jc w:val="center"/>
              <w:rPr>
                <w:b/>
                <w:bCs/>
                <w:color w:val="000000"/>
              </w:rPr>
            </w:pPr>
            <w:r>
              <w:rPr>
                <w:b/>
                <w:bCs/>
                <w:color w:val="000000"/>
              </w:rPr>
              <w:t xml:space="preserve">ПЕРЕЧЕНЬ </w:t>
            </w:r>
            <w:r>
              <w:rPr>
                <w:b/>
                <w:bCs/>
                <w:color w:val="000000"/>
              </w:rPr>
              <w:br/>
              <w:t xml:space="preserve">ГЛАВНЫХ </w:t>
            </w:r>
            <w:proofErr w:type="gramStart"/>
            <w:r>
              <w:rPr>
                <w:b/>
                <w:bCs/>
                <w:color w:val="000000"/>
              </w:rPr>
              <w:t>АДМИНИСТРАТОРОВ ИСТОЧНИКОВ ФИНАНСИРОВАНИЯ ДЕФИЦИТА БЮДЖЕТА</w:t>
            </w:r>
            <w:proofErr w:type="gramEnd"/>
            <w:r>
              <w:rPr>
                <w:b/>
                <w:bCs/>
                <w:color w:val="000000"/>
              </w:rPr>
              <w:t xml:space="preserve"> КАНЬГУШАНСКОГО СЕЛЬСКОГО ПОСЕЛЕНИЯ ЕЛЬНИКОВСКОГО МУНИЦИПАЛЬНОГО РАЙОНА РЕСПУБЛИКИ МОРДОВИЯ</w:t>
            </w:r>
          </w:p>
        </w:tc>
      </w:tr>
      <w:tr w:rsidR="009A3580" w:rsidTr="009A3580">
        <w:trPr>
          <w:gridAfter w:val="1"/>
          <w:wAfter w:w="120" w:type="dxa"/>
          <w:trHeight w:val="120"/>
        </w:trPr>
        <w:tc>
          <w:tcPr>
            <w:tcW w:w="1707" w:type="dxa"/>
          </w:tcPr>
          <w:p w:rsidR="009A3580" w:rsidRDefault="009A3580">
            <w:pPr>
              <w:jc w:val="center"/>
              <w:rPr>
                <w:b/>
                <w:bCs/>
                <w:color w:val="000000"/>
                <w:sz w:val="20"/>
                <w:szCs w:val="20"/>
              </w:rPr>
            </w:pPr>
          </w:p>
        </w:tc>
        <w:tc>
          <w:tcPr>
            <w:tcW w:w="2793" w:type="dxa"/>
            <w:gridSpan w:val="2"/>
          </w:tcPr>
          <w:p w:rsidR="009A3580" w:rsidRDefault="009A3580">
            <w:pPr>
              <w:jc w:val="center"/>
              <w:rPr>
                <w:b/>
                <w:bCs/>
                <w:color w:val="000000"/>
                <w:sz w:val="20"/>
                <w:szCs w:val="20"/>
              </w:rPr>
            </w:pPr>
          </w:p>
        </w:tc>
        <w:tc>
          <w:tcPr>
            <w:tcW w:w="5580" w:type="dxa"/>
          </w:tcPr>
          <w:p w:rsidR="009A3580" w:rsidRDefault="009A3580">
            <w:pPr>
              <w:jc w:val="right"/>
              <w:rPr>
                <w:color w:val="000000"/>
                <w:sz w:val="20"/>
                <w:szCs w:val="20"/>
              </w:rPr>
            </w:pPr>
          </w:p>
        </w:tc>
      </w:tr>
      <w:tr w:rsidR="009A3580" w:rsidTr="009A3580">
        <w:trPr>
          <w:gridAfter w:val="1"/>
          <w:wAfter w:w="120" w:type="dxa"/>
          <w:trHeight w:val="600"/>
        </w:trPr>
        <w:tc>
          <w:tcPr>
            <w:tcW w:w="4500" w:type="dxa"/>
            <w:gridSpan w:val="3"/>
            <w:tcBorders>
              <w:top w:val="single" w:sz="4" w:space="0" w:color="000000"/>
              <w:left w:val="single" w:sz="4" w:space="0" w:color="000000"/>
              <w:bottom w:val="single" w:sz="4" w:space="0" w:color="000000"/>
              <w:right w:val="single" w:sz="4" w:space="0" w:color="000000"/>
            </w:tcBorders>
            <w:hideMark/>
          </w:tcPr>
          <w:p w:rsidR="009A3580" w:rsidRDefault="009A3580">
            <w:pPr>
              <w:jc w:val="center"/>
              <w:rPr>
                <w:b/>
                <w:bCs/>
                <w:color w:val="000000"/>
                <w:sz w:val="20"/>
                <w:szCs w:val="20"/>
              </w:rPr>
            </w:pPr>
            <w:r>
              <w:rPr>
                <w:b/>
                <w:bCs/>
                <w:color w:val="000000"/>
                <w:sz w:val="20"/>
                <w:szCs w:val="20"/>
              </w:rPr>
              <w:t>Код бюджетной классификации</w:t>
            </w:r>
            <w:r>
              <w:rPr>
                <w:b/>
                <w:bCs/>
                <w:color w:val="000000"/>
                <w:sz w:val="20"/>
                <w:szCs w:val="20"/>
              </w:rPr>
              <w:br/>
              <w:t>Российской Федерации</w:t>
            </w:r>
          </w:p>
        </w:tc>
        <w:tc>
          <w:tcPr>
            <w:tcW w:w="5580" w:type="dxa"/>
            <w:vMerge w:val="restart"/>
            <w:tcBorders>
              <w:top w:val="single" w:sz="4" w:space="0" w:color="000000"/>
              <w:left w:val="single" w:sz="4" w:space="0" w:color="000000"/>
              <w:bottom w:val="single" w:sz="4" w:space="0" w:color="000000"/>
              <w:right w:val="single" w:sz="4" w:space="0" w:color="000000"/>
            </w:tcBorders>
            <w:vAlign w:val="center"/>
            <w:hideMark/>
          </w:tcPr>
          <w:p w:rsidR="009A3580" w:rsidRDefault="009A3580">
            <w:pPr>
              <w:jc w:val="center"/>
              <w:rPr>
                <w:b/>
                <w:bCs/>
                <w:color w:val="000000"/>
                <w:sz w:val="20"/>
                <w:szCs w:val="20"/>
              </w:rPr>
            </w:pPr>
            <w:r>
              <w:rPr>
                <w:b/>
                <w:bCs/>
                <w:color w:val="000000"/>
                <w:sz w:val="20"/>
                <w:szCs w:val="20"/>
              </w:rPr>
              <w:t xml:space="preserve">Наименование </w:t>
            </w:r>
            <w:r>
              <w:rPr>
                <w:b/>
                <w:bCs/>
                <w:color w:val="000000"/>
                <w:sz w:val="20"/>
                <w:szCs w:val="20"/>
              </w:rPr>
              <w:br/>
              <w:t xml:space="preserve">главного </w:t>
            </w:r>
            <w:proofErr w:type="gramStart"/>
            <w:r>
              <w:rPr>
                <w:b/>
                <w:bCs/>
                <w:color w:val="000000"/>
                <w:sz w:val="20"/>
                <w:szCs w:val="20"/>
              </w:rPr>
              <w:t>администратора источников финансирования дефицита бюджета  муниципального</w:t>
            </w:r>
            <w:proofErr w:type="gramEnd"/>
            <w:r>
              <w:rPr>
                <w:b/>
                <w:bCs/>
                <w:color w:val="000000"/>
                <w:sz w:val="20"/>
                <w:szCs w:val="20"/>
              </w:rPr>
              <w:t xml:space="preserve"> района  (городского округа) Республики Мордовия</w:t>
            </w:r>
          </w:p>
        </w:tc>
      </w:tr>
      <w:tr w:rsidR="009A3580" w:rsidTr="009A3580">
        <w:trPr>
          <w:gridAfter w:val="1"/>
          <w:wAfter w:w="120" w:type="dxa"/>
          <w:trHeight w:val="1156"/>
        </w:trPr>
        <w:tc>
          <w:tcPr>
            <w:tcW w:w="1707" w:type="dxa"/>
            <w:tcBorders>
              <w:top w:val="nil"/>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r>
              <w:rPr>
                <w:b/>
                <w:bCs/>
                <w:color w:val="000000"/>
                <w:sz w:val="20"/>
                <w:szCs w:val="20"/>
              </w:rPr>
              <w:t>администратора</w:t>
            </w:r>
          </w:p>
        </w:tc>
        <w:tc>
          <w:tcPr>
            <w:tcW w:w="2793" w:type="dxa"/>
            <w:gridSpan w:val="2"/>
            <w:tcBorders>
              <w:top w:val="nil"/>
              <w:left w:val="nil"/>
              <w:bottom w:val="single" w:sz="4" w:space="0" w:color="000000"/>
              <w:right w:val="single" w:sz="4" w:space="0" w:color="000000"/>
            </w:tcBorders>
            <w:hideMark/>
          </w:tcPr>
          <w:p w:rsidR="009A3580" w:rsidRDefault="009A3580">
            <w:pPr>
              <w:jc w:val="center"/>
              <w:rPr>
                <w:b/>
                <w:bCs/>
                <w:color w:val="000000"/>
                <w:sz w:val="20"/>
                <w:szCs w:val="20"/>
              </w:rPr>
            </w:pPr>
            <w:r>
              <w:rPr>
                <w:b/>
                <w:bCs/>
                <w:color w:val="000000"/>
                <w:sz w:val="20"/>
                <w:szCs w:val="20"/>
              </w:rPr>
              <w:t>источников внутреннего финансирования дефицита бюджета муниципального района (городского округа) Республики Мордовия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r>
      <w:tr w:rsidR="009A3580" w:rsidTr="009A3580">
        <w:trPr>
          <w:gridAfter w:val="1"/>
          <w:wAfter w:w="120" w:type="dxa"/>
          <w:trHeight w:val="274"/>
        </w:trPr>
        <w:tc>
          <w:tcPr>
            <w:tcW w:w="1707" w:type="dxa"/>
            <w:tcBorders>
              <w:top w:val="nil"/>
              <w:left w:val="single" w:sz="4" w:space="0" w:color="000000"/>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1</w:t>
            </w:r>
          </w:p>
        </w:tc>
        <w:tc>
          <w:tcPr>
            <w:tcW w:w="2793" w:type="dxa"/>
            <w:gridSpan w:val="2"/>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2</w:t>
            </w:r>
          </w:p>
        </w:tc>
        <w:tc>
          <w:tcPr>
            <w:tcW w:w="5580" w:type="dxa"/>
            <w:tcBorders>
              <w:top w:val="single" w:sz="4" w:space="0" w:color="000000"/>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3</w:t>
            </w:r>
          </w:p>
        </w:tc>
      </w:tr>
      <w:tr w:rsidR="009A3580" w:rsidTr="009A3580">
        <w:trPr>
          <w:gridAfter w:val="1"/>
          <w:wAfter w:w="120" w:type="dxa"/>
          <w:trHeight w:val="587"/>
        </w:trPr>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tcPr>
          <w:p w:rsidR="009A3580" w:rsidRDefault="009A3580">
            <w:pPr>
              <w:rPr>
                <w:color w:val="000000"/>
              </w:rPr>
            </w:pP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Администрация Каньгушанского сельского поселения  Республики Мордовия</w:t>
            </w:r>
          </w:p>
        </w:tc>
      </w:tr>
      <w:tr w:rsidR="009A3580" w:rsidTr="009A3580">
        <w:trPr>
          <w:gridAfter w:val="1"/>
          <w:wAfter w:w="120" w:type="dxa"/>
          <w:trHeight w:val="587"/>
        </w:trPr>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hideMark/>
          </w:tcPr>
          <w:p w:rsidR="009A3580" w:rsidRDefault="009A3580">
            <w:pPr>
              <w:rPr>
                <w:color w:val="000000"/>
              </w:rPr>
            </w:pPr>
            <w:r>
              <w:rPr>
                <w:color w:val="000000"/>
                <w:sz w:val="22"/>
                <w:szCs w:val="22"/>
              </w:rPr>
              <w:t xml:space="preserve">01 02 00 </w:t>
            </w:r>
            <w:proofErr w:type="spellStart"/>
            <w:r>
              <w:rPr>
                <w:color w:val="000000"/>
                <w:sz w:val="22"/>
                <w:szCs w:val="22"/>
              </w:rPr>
              <w:t>00</w:t>
            </w:r>
            <w:proofErr w:type="spellEnd"/>
            <w:r>
              <w:rPr>
                <w:color w:val="000000"/>
                <w:sz w:val="22"/>
                <w:szCs w:val="22"/>
              </w:rPr>
              <w:t xml:space="preserve"> 10 0000 710</w:t>
            </w: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Получение кредитов от кредитных организаций бюджетами поселений в валюте Российской Федерации</w:t>
            </w:r>
          </w:p>
        </w:tc>
      </w:tr>
      <w:tr w:rsidR="009A3580" w:rsidTr="009A3580">
        <w:trPr>
          <w:gridAfter w:val="1"/>
          <w:wAfter w:w="120" w:type="dxa"/>
          <w:trHeight w:val="915"/>
        </w:trPr>
        <w:tc>
          <w:tcPr>
            <w:tcW w:w="1707" w:type="dxa"/>
            <w:tcBorders>
              <w:top w:val="nil"/>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hideMark/>
          </w:tcPr>
          <w:p w:rsidR="009A3580" w:rsidRDefault="009A3580">
            <w:pPr>
              <w:rPr>
                <w:color w:val="000000"/>
              </w:rPr>
            </w:pPr>
            <w:r>
              <w:rPr>
                <w:color w:val="000000"/>
                <w:sz w:val="22"/>
                <w:szCs w:val="22"/>
              </w:rPr>
              <w:t xml:space="preserve">01 02 00 </w:t>
            </w:r>
            <w:proofErr w:type="spellStart"/>
            <w:r>
              <w:rPr>
                <w:color w:val="000000"/>
                <w:sz w:val="22"/>
                <w:szCs w:val="22"/>
              </w:rPr>
              <w:t>00</w:t>
            </w:r>
            <w:proofErr w:type="spellEnd"/>
            <w:r>
              <w:rPr>
                <w:color w:val="000000"/>
                <w:sz w:val="22"/>
                <w:szCs w:val="22"/>
              </w:rPr>
              <w:t xml:space="preserve"> 10 0000 810</w:t>
            </w: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Погашение бюджетами поселений кредитов от кредитных организаций в валюте Российской Федерации</w:t>
            </w:r>
          </w:p>
        </w:tc>
      </w:tr>
      <w:tr w:rsidR="009A3580" w:rsidTr="009A3580">
        <w:trPr>
          <w:gridAfter w:val="1"/>
          <w:wAfter w:w="120" w:type="dxa"/>
          <w:trHeight w:val="694"/>
        </w:trPr>
        <w:tc>
          <w:tcPr>
            <w:tcW w:w="1707" w:type="dxa"/>
            <w:tcBorders>
              <w:top w:val="nil"/>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hideMark/>
          </w:tcPr>
          <w:p w:rsidR="009A3580" w:rsidRDefault="009A3580">
            <w:pPr>
              <w:rPr>
                <w:color w:val="000000"/>
              </w:rPr>
            </w:pPr>
            <w:r>
              <w:rPr>
                <w:color w:val="000000"/>
                <w:sz w:val="22"/>
                <w:szCs w:val="22"/>
              </w:rPr>
              <w:t>01 03 050 10 0000 710</w:t>
            </w: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9A3580" w:rsidTr="009A3580">
        <w:trPr>
          <w:gridAfter w:val="1"/>
          <w:wAfter w:w="120" w:type="dxa"/>
          <w:trHeight w:val="811"/>
        </w:trPr>
        <w:tc>
          <w:tcPr>
            <w:tcW w:w="1707" w:type="dxa"/>
            <w:tcBorders>
              <w:top w:val="nil"/>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hideMark/>
          </w:tcPr>
          <w:p w:rsidR="009A3580" w:rsidRDefault="009A3580">
            <w:pPr>
              <w:rPr>
                <w:color w:val="000000"/>
              </w:rPr>
            </w:pPr>
            <w:r>
              <w:rPr>
                <w:color w:val="000000"/>
                <w:sz w:val="22"/>
                <w:szCs w:val="22"/>
              </w:rPr>
              <w:t>01 03 050 10 0000 810</w:t>
            </w: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9A3580" w:rsidTr="009A3580">
        <w:trPr>
          <w:gridAfter w:val="1"/>
          <w:wAfter w:w="120" w:type="dxa"/>
          <w:trHeight w:val="705"/>
        </w:trPr>
        <w:tc>
          <w:tcPr>
            <w:tcW w:w="1707" w:type="dxa"/>
            <w:tcBorders>
              <w:top w:val="nil"/>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hideMark/>
          </w:tcPr>
          <w:p w:rsidR="009A3580" w:rsidRDefault="009A3580">
            <w:pPr>
              <w:rPr>
                <w:color w:val="000000"/>
              </w:rPr>
            </w:pPr>
            <w:r>
              <w:rPr>
                <w:color w:val="000000"/>
                <w:sz w:val="22"/>
                <w:szCs w:val="22"/>
              </w:rPr>
              <w:t>01 05 0201 10 0000 510</w:t>
            </w: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Увеличение прочих остатков денежных средств бюджетов сельских поселений</w:t>
            </w:r>
          </w:p>
        </w:tc>
      </w:tr>
      <w:tr w:rsidR="009A3580" w:rsidTr="009A3580">
        <w:trPr>
          <w:gridAfter w:val="1"/>
          <w:wAfter w:w="120" w:type="dxa"/>
          <w:trHeight w:val="705"/>
        </w:trPr>
        <w:tc>
          <w:tcPr>
            <w:tcW w:w="1707" w:type="dxa"/>
            <w:tcBorders>
              <w:top w:val="nil"/>
              <w:left w:val="single" w:sz="4" w:space="0" w:color="auto"/>
              <w:bottom w:val="single" w:sz="4" w:space="0" w:color="auto"/>
              <w:right w:val="single" w:sz="4" w:space="0" w:color="auto"/>
            </w:tcBorders>
            <w:shd w:val="clear" w:color="auto" w:fill="FFFFFF"/>
            <w:hideMark/>
          </w:tcPr>
          <w:p w:rsidR="009A3580" w:rsidRDefault="009A3580">
            <w:pPr>
              <w:rPr>
                <w:b/>
                <w:bCs/>
                <w:color w:val="000000"/>
              </w:rPr>
            </w:pPr>
            <w:r>
              <w:rPr>
                <w:b/>
                <w:bCs/>
                <w:color w:val="000000"/>
                <w:sz w:val="22"/>
                <w:szCs w:val="22"/>
              </w:rPr>
              <w:t>914</w:t>
            </w:r>
          </w:p>
        </w:tc>
        <w:tc>
          <w:tcPr>
            <w:tcW w:w="2793" w:type="dxa"/>
            <w:gridSpan w:val="2"/>
            <w:tcBorders>
              <w:top w:val="nil"/>
              <w:left w:val="single" w:sz="4" w:space="0" w:color="000000"/>
              <w:bottom w:val="single" w:sz="4" w:space="0" w:color="000000"/>
              <w:right w:val="single" w:sz="4" w:space="0" w:color="000000"/>
            </w:tcBorders>
            <w:hideMark/>
          </w:tcPr>
          <w:p w:rsidR="009A3580" w:rsidRDefault="009A3580">
            <w:pPr>
              <w:rPr>
                <w:color w:val="000000"/>
              </w:rPr>
            </w:pPr>
            <w:r>
              <w:rPr>
                <w:color w:val="000000"/>
                <w:sz w:val="22"/>
                <w:szCs w:val="22"/>
              </w:rPr>
              <w:t>01 05 0201 10 0000 610</w:t>
            </w:r>
          </w:p>
        </w:tc>
        <w:tc>
          <w:tcPr>
            <w:tcW w:w="5580" w:type="dxa"/>
            <w:tcBorders>
              <w:top w:val="single" w:sz="4" w:space="0" w:color="000000"/>
              <w:left w:val="nil"/>
              <w:bottom w:val="single" w:sz="4" w:space="0" w:color="auto"/>
              <w:right w:val="single" w:sz="4" w:space="0" w:color="000000"/>
            </w:tcBorders>
            <w:shd w:val="clear" w:color="auto" w:fill="FFFFFF"/>
            <w:hideMark/>
          </w:tcPr>
          <w:p w:rsidR="009A3580" w:rsidRDefault="009A3580">
            <w:pPr>
              <w:rPr>
                <w:color w:val="000000"/>
              </w:rPr>
            </w:pPr>
            <w:r>
              <w:rPr>
                <w:color w:val="000000"/>
                <w:sz w:val="22"/>
                <w:szCs w:val="22"/>
              </w:rPr>
              <w:t>Уменьшение прочих остатков денежных средств бюджетов сельских поселений</w:t>
            </w:r>
          </w:p>
        </w:tc>
      </w:tr>
    </w:tbl>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tbl>
      <w:tblPr>
        <w:tblW w:w="10206" w:type="dxa"/>
        <w:tblInd w:w="108" w:type="dxa"/>
        <w:tblLayout w:type="fixed"/>
        <w:tblLook w:val="04A0"/>
      </w:tblPr>
      <w:tblGrid>
        <w:gridCol w:w="2200"/>
        <w:gridCol w:w="494"/>
        <w:gridCol w:w="3402"/>
        <w:gridCol w:w="564"/>
        <w:gridCol w:w="1125"/>
        <w:gridCol w:w="1125"/>
        <w:gridCol w:w="1170"/>
        <w:gridCol w:w="126"/>
      </w:tblGrid>
      <w:tr w:rsidR="009A3580" w:rsidTr="002D7928">
        <w:trPr>
          <w:trHeight w:val="300"/>
        </w:trPr>
        <w:tc>
          <w:tcPr>
            <w:tcW w:w="2200" w:type="dxa"/>
            <w:noWrap/>
            <w:vAlign w:val="bottom"/>
          </w:tcPr>
          <w:p w:rsidR="009A3580" w:rsidRDefault="009A3580">
            <w:pPr>
              <w:rPr>
                <w:sz w:val="20"/>
                <w:szCs w:val="20"/>
              </w:rPr>
            </w:pPr>
            <w:bookmarkStart w:id="1" w:name="RANGE!A1:E39"/>
            <w:bookmarkEnd w:id="1"/>
          </w:p>
        </w:tc>
        <w:tc>
          <w:tcPr>
            <w:tcW w:w="3896" w:type="dxa"/>
            <w:gridSpan w:val="2"/>
            <w:noWrap/>
            <w:vAlign w:val="bottom"/>
          </w:tcPr>
          <w:p w:rsidR="009A3580" w:rsidRDefault="009A3580"/>
        </w:tc>
        <w:tc>
          <w:tcPr>
            <w:tcW w:w="4110" w:type="dxa"/>
            <w:gridSpan w:val="5"/>
            <w:vMerge w:val="restart"/>
            <w:hideMark/>
          </w:tcPr>
          <w:p w:rsidR="009A3580" w:rsidRDefault="009A3580" w:rsidP="002D7928">
            <w:pPr>
              <w:ind w:firstLine="36"/>
              <w:jc w:val="right"/>
              <w:rPr>
                <w:sz w:val="20"/>
                <w:szCs w:val="20"/>
              </w:rPr>
            </w:pPr>
            <w:r>
              <w:rPr>
                <w:sz w:val="20"/>
                <w:szCs w:val="20"/>
              </w:rPr>
              <w:t xml:space="preserve">Приложение 3 </w:t>
            </w:r>
            <w:r>
              <w:rPr>
                <w:sz w:val="20"/>
                <w:szCs w:val="20"/>
              </w:rPr>
              <w:br/>
              <w:t xml:space="preserve">к решению </w:t>
            </w:r>
            <w:r w:rsidR="002D7928">
              <w:rPr>
                <w:sz w:val="20"/>
                <w:szCs w:val="20"/>
              </w:rPr>
              <w:t xml:space="preserve">№ 125 от 30.12.2020 г Совета депутатов </w:t>
            </w:r>
            <w:r>
              <w:rPr>
                <w:sz w:val="20"/>
                <w:szCs w:val="20"/>
              </w:rPr>
              <w:t>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2D7928">
        <w:trPr>
          <w:trHeight w:val="300"/>
        </w:trPr>
        <w:tc>
          <w:tcPr>
            <w:tcW w:w="2200" w:type="dxa"/>
            <w:noWrap/>
            <w:vAlign w:val="bottom"/>
          </w:tcPr>
          <w:p w:rsidR="009A3580" w:rsidRDefault="009A3580">
            <w:pPr>
              <w:rPr>
                <w:sz w:val="20"/>
                <w:szCs w:val="20"/>
              </w:rPr>
            </w:pPr>
          </w:p>
        </w:tc>
        <w:tc>
          <w:tcPr>
            <w:tcW w:w="3896" w:type="dxa"/>
            <w:gridSpan w:val="2"/>
            <w:noWrap/>
            <w:vAlign w:val="bottom"/>
          </w:tcPr>
          <w:p w:rsidR="009A3580" w:rsidRDefault="009A3580"/>
        </w:tc>
        <w:tc>
          <w:tcPr>
            <w:tcW w:w="4110" w:type="dxa"/>
            <w:gridSpan w:val="5"/>
            <w:vMerge/>
            <w:vAlign w:val="center"/>
            <w:hideMark/>
          </w:tcPr>
          <w:p w:rsidR="009A3580" w:rsidRDefault="009A3580">
            <w:pPr>
              <w:rPr>
                <w:sz w:val="20"/>
                <w:szCs w:val="20"/>
              </w:rPr>
            </w:pPr>
          </w:p>
        </w:tc>
      </w:tr>
      <w:tr w:rsidR="009A3580" w:rsidTr="002D7928">
        <w:trPr>
          <w:trHeight w:val="300"/>
        </w:trPr>
        <w:tc>
          <w:tcPr>
            <w:tcW w:w="2200" w:type="dxa"/>
            <w:noWrap/>
            <w:vAlign w:val="bottom"/>
          </w:tcPr>
          <w:p w:rsidR="009A3580" w:rsidRDefault="009A3580">
            <w:pPr>
              <w:rPr>
                <w:sz w:val="20"/>
                <w:szCs w:val="20"/>
              </w:rPr>
            </w:pPr>
          </w:p>
        </w:tc>
        <w:tc>
          <w:tcPr>
            <w:tcW w:w="3896" w:type="dxa"/>
            <w:gridSpan w:val="2"/>
            <w:noWrap/>
            <w:vAlign w:val="bottom"/>
          </w:tcPr>
          <w:p w:rsidR="009A3580" w:rsidRDefault="009A3580"/>
        </w:tc>
        <w:tc>
          <w:tcPr>
            <w:tcW w:w="4110" w:type="dxa"/>
            <w:gridSpan w:val="5"/>
            <w:vMerge/>
            <w:vAlign w:val="center"/>
            <w:hideMark/>
          </w:tcPr>
          <w:p w:rsidR="009A3580" w:rsidRDefault="009A3580">
            <w:pPr>
              <w:rPr>
                <w:sz w:val="20"/>
                <w:szCs w:val="20"/>
              </w:rPr>
            </w:pPr>
          </w:p>
        </w:tc>
      </w:tr>
      <w:tr w:rsidR="009A3580" w:rsidTr="002D7928">
        <w:trPr>
          <w:trHeight w:val="765"/>
        </w:trPr>
        <w:tc>
          <w:tcPr>
            <w:tcW w:w="2200" w:type="dxa"/>
            <w:noWrap/>
            <w:vAlign w:val="bottom"/>
          </w:tcPr>
          <w:p w:rsidR="009A3580" w:rsidRDefault="009A3580">
            <w:pPr>
              <w:rPr>
                <w:sz w:val="20"/>
                <w:szCs w:val="20"/>
              </w:rPr>
            </w:pPr>
          </w:p>
        </w:tc>
        <w:tc>
          <w:tcPr>
            <w:tcW w:w="3896" w:type="dxa"/>
            <w:gridSpan w:val="2"/>
            <w:noWrap/>
            <w:vAlign w:val="bottom"/>
          </w:tcPr>
          <w:p w:rsidR="009A3580" w:rsidRDefault="009A3580"/>
        </w:tc>
        <w:tc>
          <w:tcPr>
            <w:tcW w:w="4110" w:type="dxa"/>
            <w:gridSpan w:val="5"/>
            <w:vMerge/>
            <w:vAlign w:val="center"/>
            <w:hideMark/>
          </w:tcPr>
          <w:p w:rsidR="009A3580" w:rsidRDefault="009A3580">
            <w:pPr>
              <w:rPr>
                <w:sz w:val="20"/>
                <w:szCs w:val="20"/>
              </w:rPr>
            </w:pPr>
          </w:p>
        </w:tc>
      </w:tr>
      <w:tr w:rsidR="009A3580" w:rsidTr="002D7928">
        <w:trPr>
          <w:trHeight w:val="645"/>
        </w:trPr>
        <w:tc>
          <w:tcPr>
            <w:tcW w:w="2200" w:type="dxa"/>
            <w:noWrap/>
            <w:vAlign w:val="bottom"/>
          </w:tcPr>
          <w:p w:rsidR="009A3580" w:rsidRDefault="009A3580">
            <w:pPr>
              <w:rPr>
                <w:sz w:val="20"/>
                <w:szCs w:val="20"/>
              </w:rPr>
            </w:pPr>
          </w:p>
        </w:tc>
        <w:tc>
          <w:tcPr>
            <w:tcW w:w="3896" w:type="dxa"/>
            <w:gridSpan w:val="2"/>
            <w:noWrap/>
            <w:vAlign w:val="bottom"/>
          </w:tcPr>
          <w:p w:rsidR="009A3580" w:rsidRDefault="009A3580">
            <w:pPr>
              <w:rPr>
                <w:sz w:val="20"/>
                <w:szCs w:val="20"/>
              </w:rPr>
            </w:pPr>
          </w:p>
        </w:tc>
        <w:tc>
          <w:tcPr>
            <w:tcW w:w="4110" w:type="dxa"/>
            <w:gridSpan w:val="5"/>
            <w:vMerge/>
            <w:vAlign w:val="center"/>
            <w:hideMark/>
          </w:tcPr>
          <w:p w:rsidR="009A3580" w:rsidRDefault="009A3580">
            <w:pPr>
              <w:rPr>
                <w:sz w:val="20"/>
                <w:szCs w:val="20"/>
              </w:rPr>
            </w:pPr>
          </w:p>
        </w:tc>
      </w:tr>
      <w:tr w:rsidR="009A3580" w:rsidTr="002D7928">
        <w:trPr>
          <w:gridAfter w:val="1"/>
          <w:wAfter w:w="126" w:type="dxa"/>
          <w:trHeight w:val="1290"/>
        </w:trPr>
        <w:tc>
          <w:tcPr>
            <w:tcW w:w="10080" w:type="dxa"/>
            <w:gridSpan w:val="7"/>
            <w:hideMark/>
          </w:tcPr>
          <w:p w:rsidR="009A3580" w:rsidRDefault="009A3580">
            <w:pPr>
              <w:jc w:val="center"/>
              <w:rPr>
                <w:b/>
                <w:bCs/>
              </w:rPr>
            </w:pPr>
            <w:r>
              <w:rPr>
                <w:b/>
                <w:bCs/>
              </w:rPr>
              <w:t xml:space="preserve"> ОБЪЕМ </w:t>
            </w:r>
            <w:r>
              <w:rPr>
                <w:b/>
                <w:bCs/>
              </w:rPr>
              <w:br/>
              <w:t>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w:t>
            </w:r>
            <w:proofErr w:type="gramStart"/>
            <w:r>
              <w:rPr>
                <w:b/>
                <w:bCs/>
              </w:rPr>
              <w:t xml:space="preserve"> И</w:t>
            </w:r>
            <w:proofErr w:type="gramEnd"/>
            <w:r>
              <w:rPr>
                <w:b/>
                <w:bCs/>
              </w:rPr>
              <w:t xml:space="preserve"> 2023 ГОДОВ</w:t>
            </w:r>
            <w:r>
              <w:rPr>
                <w:b/>
                <w:bCs/>
              </w:rPr>
              <w:br/>
              <w:t xml:space="preserve"> </w:t>
            </w:r>
          </w:p>
        </w:tc>
      </w:tr>
      <w:tr w:rsidR="009A3580" w:rsidTr="002D7928">
        <w:trPr>
          <w:gridAfter w:val="1"/>
          <w:wAfter w:w="126" w:type="dxa"/>
          <w:trHeight w:val="255"/>
        </w:trPr>
        <w:tc>
          <w:tcPr>
            <w:tcW w:w="2694" w:type="dxa"/>
            <w:gridSpan w:val="2"/>
            <w:vAlign w:val="bottom"/>
          </w:tcPr>
          <w:p w:rsidR="009A3580" w:rsidRDefault="009A3580">
            <w:pPr>
              <w:rPr>
                <w:b/>
                <w:bCs/>
                <w:sz w:val="20"/>
                <w:szCs w:val="20"/>
              </w:rPr>
            </w:pPr>
          </w:p>
        </w:tc>
        <w:tc>
          <w:tcPr>
            <w:tcW w:w="3966" w:type="dxa"/>
            <w:gridSpan w:val="2"/>
            <w:noWrap/>
            <w:vAlign w:val="bottom"/>
          </w:tcPr>
          <w:p w:rsidR="009A3580" w:rsidRDefault="009A3580">
            <w:pPr>
              <w:jc w:val="center"/>
              <w:rPr>
                <w:b/>
                <w:bCs/>
                <w:sz w:val="20"/>
                <w:szCs w:val="20"/>
              </w:rPr>
            </w:pPr>
          </w:p>
        </w:tc>
        <w:tc>
          <w:tcPr>
            <w:tcW w:w="1125" w:type="dxa"/>
            <w:noWrap/>
            <w:vAlign w:val="bottom"/>
          </w:tcPr>
          <w:p w:rsidR="009A3580" w:rsidRDefault="009A3580">
            <w:pPr>
              <w:jc w:val="center"/>
              <w:rPr>
                <w:b/>
                <w:bCs/>
                <w:sz w:val="20"/>
                <w:szCs w:val="20"/>
              </w:rPr>
            </w:pPr>
          </w:p>
        </w:tc>
        <w:tc>
          <w:tcPr>
            <w:tcW w:w="1125" w:type="dxa"/>
            <w:noWrap/>
            <w:vAlign w:val="bottom"/>
          </w:tcPr>
          <w:p w:rsidR="009A3580" w:rsidRDefault="009A3580">
            <w:pPr>
              <w:jc w:val="center"/>
              <w:rPr>
                <w:b/>
                <w:bCs/>
                <w:sz w:val="20"/>
                <w:szCs w:val="20"/>
              </w:rPr>
            </w:pPr>
          </w:p>
        </w:tc>
        <w:tc>
          <w:tcPr>
            <w:tcW w:w="1170" w:type="dxa"/>
            <w:noWrap/>
            <w:vAlign w:val="bottom"/>
            <w:hideMark/>
          </w:tcPr>
          <w:p w:rsidR="009A3580" w:rsidRDefault="009A3580">
            <w:pPr>
              <w:jc w:val="right"/>
              <w:rPr>
                <w:sz w:val="20"/>
                <w:szCs w:val="20"/>
              </w:rPr>
            </w:pPr>
            <w:r>
              <w:rPr>
                <w:sz w:val="20"/>
                <w:szCs w:val="20"/>
              </w:rPr>
              <w:t>(тыс. рублей)</w:t>
            </w:r>
          </w:p>
        </w:tc>
      </w:tr>
      <w:tr w:rsidR="009A3580" w:rsidTr="002D7928">
        <w:trPr>
          <w:gridAfter w:val="1"/>
          <w:wAfter w:w="126" w:type="dxa"/>
          <w:trHeight w:val="255"/>
        </w:trPr>
        <w:tc>
          <w:tcPr>
            <w:tcW w:w="2694"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 xml:space="preserve"> Код </w:t>
            </w:r>
          </w:p>
        </w:tc>
        <w:tc>
          <w:tcPr>
            <w:tcW w:w="3966"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 xml:space="preserve"> Наименование </w:t>
            </w:r>
          </w:p>
        </w:tc>
        <w:tc>
          <w:tcPr>
            <w:tcW w:w="3420" w:type="dxa"/>
            <w:gridSpan w:val="3"/>
            <w:tcBorders>
              <w:top w:val="single" w:sz="4" w:space="0" w:color="auto"/>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Сумма</w:t>
            </w:r>
          </w:p>
        </w:tc>
      </w:tr>
      <w:tr w:rsidR="009A3580" w:rsidTr="002D7928">
        <w:trPr>
          <w:gridAfter w:val="1"/>
          <w:wAfter w:w="126" w:type="dxa"/>
          <w:trHeight w:val="330"/>
        </w:trPr>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3966" w:type="dxa"/>
            <w:gridSpan w:val="2"/>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1125"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2021 год</w:t>
            </w:r>
          </w:p>
        </w:tc>
        <w:tc>
          <w:tcPr>
            <w:tcW w:w="1125"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2022 год</w:t>
            </w:r>
          </w:p>
        </w:tc>
        <w:tc>
          <w:tcPr>
            <w:tcW w:w="1170"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2023 год</w:t>
            </w:r>
          </w:p>
        </w:tc>
      </w:tr>
      <w:tr w:rsidR="009A3580" w:rsidTr="002D7928">
        <w:trPr>
          <w:gridAfter w:val="1"/>
          <w:wAfter w:w="126" w:type="dxa"/>
          <w:trHeight w:val="255"/>
        </w:trPr>
        <w:tc>
          <w:tcPr>
            <w:tcW w:w="2694" w:type="dxa"/>
            <w:gridSpan w:val="2"/>
            <w:tcBorders>
              <w:top w:val="nil"/>
              <w:left w:val="single" w:sz="4" w:space="0" w:color="auto"/>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1</w:t>
            </w:r>
          </w:p>
        </w:tc>
        <w:tc>
          <w:tcPr>
            <w:tcW w:w="3966" w:type="dxa"/>
            <w:gridSpan w:val="2"/>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2</w:t>
            </w:r>
          </w:p>
        </w:tc>
        <w:tc>
          <w:tcPr>
            <w:tcW w:w="1125"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3</w:t>
            </w:r>
          </w:p>
        </w:tc>
        <w:tc>
          <w:tcPr>
            <w:tcW w:w="1125"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4</w:t>
            </w:r>
          </w:p>
        </w:tc>
        <w:tc>
          <w:tcPr>
            <w:tcW w:w="1170"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5</w:t>
            </w:r>
          </w:p>
        </w:tc>
      </w:tr>
      <w:tr w:rsidR="009A3580" w:rsidTr="002D7928">
        <w:trPr>
          <w:gridAfter w:val="1"/>
          <w:wAfter w:w="126" w:type="dxa"/>
          <w:trHeight w:val="255"/>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hideMark/>
          </w:tcPr>
          <w:p w:rsidR="009A3580" w:rsidRDefault="009A3580">
            <w:pPr>
              <w:pStyle w:val="ab"/>
              <w:rPr>
                <w:rFonts w:ascii="Times New Roman" w:hAnsi="Times New Roman"/>
                <w:bCs/>
                <w:sz w:val="20"/>
                <w:szCs w:val="20"/>
              </w:rPr>
            </w:pPr>
            <w:r>
              <w:rPr>
                <w:rFonts w:ascii="Times New Roman" w:hAnsi="Times New Roman"/>
                <w:bCs/>
                <w:sz w:val="20"/>
                <w:szCs w:val="20"/>
              </w:rPr>
              <w:t>0002 00 00000 00 0000 000</w:t>
            </w:r>
          </w:p>
        </w:tc>
        <w:tc>
          <w:tcPr>
            <w:tcW w:w="39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Безвозмездные поступления</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965,8</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center"/>
              <w:rPr>
                <w:b/>
                <w:bCs/>
                <w:sz w:val="20"/>
                <w:szCs w:val="20"/>
              </w:rPr>
            </w:pPr>
            <w:r>
              <w:rPr>
                <w:b/>
                <w:bCs/>
                <w:sz w:val="20"/>
                <w:szCs w:val="20"/>
              </w:rPr>
              <w:t>689,2</w:t>
            </w:r>
          </w:p>
        </w:tc>
        <w:tc>
          <w:tcPr>
            <w:tcW w:w="117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708,1</w:t>
            </w:r>
          </w:p>
        </w:tc>
      </w:tr>
      <w:tr w:rsidR="009A3580" w:rsidTr="002D7928">
        <w:trPr>
          <w:gridAfter w:val="1"/>
          <w:wAfter w:w="126" w:type="dxa"/>
          <w:trHeight w:val="255"/>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bCs/>
                <w:sz w:val="20"/>
                <w:szCs w:val="20"/>
              </w:rPr>
            </w:pPr>
            <w:r>
              <w:rPr>
                <w:rFonts w:ascii="Times New Roman" w:hAnsi="Times New Roman"/>
                <w:bCs/>
                <w:sz w:val="20"/>
                <w:szCs w:val="20"/>
              </w:rPr>
              <w:t>0002 02 00000 00 0000 000</w:t>
            </w:r>
          </w:p>
        </w:tc>
        <w:tc>
          <w:tcPr>
            <w:tcW w:w="39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Безвозмездные поступления от других бюджетов бюджетной системы Российской Федерации</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965,8</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689,2</w:t>
            </w:r>
          </w:p>
        </w:tc>
        <w:tc>
          <w:tcPr>
            <w:tcW w:w="1170" w:type="dxa"/>
            <w:tcBorders>
              <w:top w:val="nil"/>
              <w:left w:val="nil"/>
              <w:bottom w:val="single" w:sz="4" w:space="0" w:color="auto"/>
              <w:right w:val="single" w:sz="4" w:space="0" w:color="auto"/>
            </w:tcBorders>
            <w:shd w:val="clear" w:color="auto" w:fill="FFFFFF"/>
            <w:noWrap/>
            <w:vAlign w:val="bottom"/>
            <w:hideMark/>
          </w:tcPr>
          <w:p w:rsidR="009A3580" w:rsidRDefault="009A3580">
            <w:pPr>
              <w:jc w:val="center"/>
              <w:rPr>
                <w:b/>
                <w:bCs/>
                <w:sz w:val="20"/>
                <w:szCs w:val="20"/>
              </w:rPr>
            </w:pPr>
            <w:r>
              <w:rPr>
                <w:b/>
                <w:bCs/>
                <w:sz w:val="20"/>
                <w:szCs w:val="20"/>
              </w:rPr>
              <w:t>708,1</w:t>
            </w:r>
          </w:p>
        </w:tc>
      </w:tr>
      <w:tr w:rsidR="009A3580" w:rsidTr="002D7928">
        <w:trPr>
          <w:gridAfter w:val="1"/>
          <w:wAfter w:w="126" w:type="dxa"/>
          <w:trHeight w:val="510"/>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bCs/>
                <w:sz w:val="20"/>
                <w:szCs w:val="20"/>
              </w:rPr>
            </w:pPr>
            <w:r>
              <w:rPr>
                <w:rFonts w:ascii="Times New Roman" w:hAnsi="Times New Roman"/>
                <w:bCs/>
                <w:sz w:val="20"/>
                <w:szCs w:val="20"/>
              </w:rPr>
              <w:t>0002 02 10000 00 0000 150</w:t>
            </w:r>
          </w:p>
        </w:tc>
        <w:tc>
          <w:tcPr>
            <w:tcW w:w="39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rPr>
              <w:t>Дотации бюджетам бюджетной системы Российской Федерации</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562,9</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416,4</w:t>
            </w:r>
          </w:p>
        </w:tc>
        <w:tc>
          <w:tcPr>
            <w:tcW w:w="117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430,7</w:t>
            </w:r>
          </w:p>
        </w:tc>
      </w:tr>
      <w:tr w:rsidR="009A3580" w:rsidTr="002D7928">
        <w:trPr>
          <w:gridAfter w:val="1"/>
          <w:wAfter w:w="126" w:type="dxa"/>
          <w:trHeight w:val="510"/>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bCs/>
                <w:sz w:val="20"/>
                <w:szCs w:val="20"/>
              </w:rPr>
            </w:pPr>
            <w:r>
              <w:rPr>
                <w:rFonts w:ascii="Times New Roman" w:hAnsi="Times New Roman"/>
                <w:sz w:val="20"/>
                <w:szCs w:val="20"/>
              </w:rPr>
              <w:t xml:space="preserve">000202 15001 </w:t>
            </w:r>
            <w:r>
              <w:rPr>
                <w:rFonts w:ascii="Times New Roman" w:hAnsi="Times New Roman"/>
                <w:bCs/>
                <w:sz w:val="20"/>
                <w:szCs w:val="20"/>
              </w:rPr>
              <w:t>00 0000 150</w:t>
            </w:r>
          </w:p>
        </w:tc>
        <w:tc>
          <w:tcPr>
            <w:tcW w:w="39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Дотации на выравнивание бюджетной обеспеченности</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490,3</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416,4</w:t>
            </w:r>
          </w:p>
        </w:tc>
        <w:tc>
          <w:tcPr>
            <w:tcW w:w="117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430,7</w:t>
            </w:r>
          </w:p>
        </w:tc>
      </w:tr>
      <w:tr w:rsidR="009A3580" w:rsidTr="002D7928">
        <w:trPr>
          <w:gridAfter w:val="1"/>
          <w:wAfter w:w="126" w:type="dxa"/>
          <w:trHeight w:val="510"/>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sz w:val="20"/>
                <w:szCs w:val="20"/>
              </w:rPr>
            </w:pPr>
            <w:r>
              <w:rPr>
                <w:rFonts w:ascii="Times New Roman" w:hAnsi="Times New Roman"/>
                <w:sz w:val="20"/>
                <w:szCs w:val="20"/>
              </w:rPr>
              <w:t xml:space="preserve"> 000202 15001 10 0000 </w:t>
            </w:r>
            <w:r>
              <w:rPr>
                <w:rFonts w:ascii="Times New Roman" w:hAnsi="Times New Roman"/>
                <w:bCs/>
                <w:sz w:val="20"/>
                <w:szCs w:val="20"/>
              </w:rPr>
              <w:t>150</w:t>
            </w:r>
          </w:p>
        </w:tc>
        <w:tc>
          <w:tcPr>
            <w:tcW w:w="3966" w:type="dxa"/>
            <w:gridSpan w:val="2"/>
            <w:tcBorders>
              <w:top w:val="nil"/>
              <w:left w:val="nil"/>
              <w:bottom w:val="single" w:sz="4" w:space="0" w:color="auto"/>
              <w:right w:val="single" w:sz="4" w:space="0" w:color="auto"/>
            </w:tcBorders>
            <w:shd w:val="clear" w:color="auto" w:fill="FFFFFF"/>
            <w:hideMark/>
          </w:tcPr>
          <w:p w:rsidR="009A3580" w:rsidRDefault="009A3580">
            <w:pPr>
              <w:pStyle w:val="ab"/>
              <w:rPr>
                <w:rFonts w:ascii="Times New Roman" w:hAnsi="Times New Roman"/>
                <w:noProof/>
                <w:sz w:val="24"/>
                <w:szCs w:val="24"/>
              </w:rPr>
            </w:pPr>
            <w:r>
              <w:rPr>
                <w:rFonts w:ascii="Times New Roman" w:hAnsi="Times New Roman"/>
              </w:rPr>
              <w:t>Дотации бюджетам сельских поселений на выравнивание бюджетной обеспеченности из бюджета субъекта Российской Федерации</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490,3</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416,4</w:t>
            </w:r>
          </w:p>
        </w:tc>
        <w:tc>
          <w:tcPr>
            <w:tcW w:w="117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430,7</w:t>
            </w:r>
          </w:p>
        </w:tc>
      </w:tr>
      <w:tr w:rsidR="009A3580" w:rsidTr="002D7928">
        <w:trPr>
          <w:gridAfter w:val="1"/>
          <w:wAfter w:w="126" w:type="dxa"/>
          <w:trHeight w:val="255"/>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sz w:val="20"/>
                <w:szCs w:val="20"/>
              </w:rPr>
            </w:pPr>
            <w:r>
              <w:rPr>
                <w:rFonts w:ascii="Times New Roman" w:hAnsi="Times New Roman"/>
                <w:sz w:val="20"/>
                <w:szCs w:val="20"/>
              </w:rPr>
              <w:t>00020215002000000150</w:t>
            </w:r>
          </w:p>
        </w:tc>
        <w:tc>
          <w:tcPr>
            <w:tcW w:w="3966" w:type="dxa"/>
            <w:gridSpan w:val="2"/>
            <w:tcBorders>
              <w:top w:val="nil"/>
              <w:left w:val="nil"/>
              <w:bottom w:val="single" w:sz="4" w:space="0" w:color="auto"/>
              <w:right w:val="single" w:sz="4" w:space="0" w:color="auto"/>
            </w:tcBorders>
            <w:shd w:val="clear" w:color="auto" w:fill="FFFFFF"/>
            <w:hideMark/>
          </w:tcPr>
          <w:p w:rsidR="009A3580" w:rsidRDefault="009A3580">
            <w:pPr>
              <w:pStyle w:val="ab"/>
              <w:rPr>
                <w:rFonts w:ascii="Times New Roman" w:hAnsi="Times New Roman"/>
                <w:noProof/>
                <w:sz w:val="24"/>
                <w:szCs w:val="24"/>
              </w:rPr>
            </w:pPr>
            <w:r>
              <w:rPr>
                <w:rFonts w:ascii="Times New Roman" w:hAnsi="Times New Roman"/>
              </w:rPr>
              <w:t>Дотации бюджетам на поддержку мер по обеспечению сбалансированности бюджетов</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sz w:val="20"/>
                <w:szCs w:val="20"/>
              </w:rPr>
            </w:pPr>
            <w:r>
              <w:rPr>
                <w:sz w:val="20"/>
                <w:szCs w:val="20"/>
              </w:rPr>
              <w:t>72,6</w:t>
            </w:r>
          </w:p>
        </w:tc>
        <w:tc>
          <w:tcPr>
            <w:tcW w:w="1125"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sz w:val="20"/>
                <w:szCs w:val="20"/>
              </w:rPr>
            </w:pPr>
          </w:p>
        </w:tc>
        <w:tc>
          <w:tcPr>
            <w:tcW w:w="1170"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sz w:val="20"/>
                <w:szCs w:val="20"/>
              </w:rPr>
            </w:pPr>
          </w:p>
        </w:tc>
      </w:tr>
      <w:tr w:rsidR="009A3580" w:rsidTr="002D7928">
        <w:trPr>
          <w:gridAfter w:val="1"/>
          <w:wAfter w:w="126" w:type="dxa"/>
          <w:trHeight w:val="510"/>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sz w:val="20"/>
                <w:szCs w:val="20"/>
              </w:rPr>
            </w:pPr>
            <w:r>
              <w:rPr>
                <w:rFonts w:ascii="Times New Roman" w:hAnsi="Times New Roman"/>
                <w:sz w:val="20"/>
                <w:szCs w:val="20"/>
              </w:rPr>
              <w:t xml:space="preserve"> 000202 15002 10 0000 </w:t>
            </w:r>
            <w:r>
              <w:rPr>
                <w:rFonts w:ascii="Times New Roman" w:hAnsi="Times New Roman"/>
                <w:bCs/>
                <w:sz w:val="20"/>
                <w:szCs w:val="20"/>
              </w:rPr>
              <w:t>150</w:t>
            </w:r>
          </w:p>
        </w:tc>
        <w:tc>
          <w:tcPr>
            <w:tcW w:w="3966" w:type="dxa"/>
            <w:gridSpan w:val="2"/>
            <w:tcBorders>
              <w:top w:val="nil"/>
              <w:left w:val="nil"/>
              <w:bottom w:val="single" w:sz="4" w:space="0" w:color="auto"/>
              <w:right w:val="single" w:sz="4" w:space="0" w:color="auto"/>
            </w:tcBorders>
            <w:shd w:val="clear" w:color="auto" w:fill="FFFFFF"/>
            <w:hideMark/>
          </w:tcPr>
          <w:p w:rsidR="009A3580" w:rsidRDefault="009A3580">
            <w:pPr>
              <w:pStyle w:val="ab"/>
              <w:rPr>
                <w:rFonts w:ascii="Times New Roman" w:hAnsi="Times New Roman"/>
                <w:noProof/>
                <w:sz w:val="24"/>
                <w:szCs w:val="24"/>
              </w:rPr>
            </w:pPr>
            <w:r>
              <w:rPr>
                <w:rFonts w:ascii="Times New Roman" w:hAnsi="Times New Roman"/>
              </w:rPr>
              <w:t>Дотации бюджетам сельских поселений на поддержку мер по обеспечению сбалансированности бюджетов</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sz w:val="20"/>
                <w:szCs w:val="20"/>
              </w:rPr>
              <w:t>72,6</w:t>
            </w:r>
          </w:p>
        </w:tc>
        <w:tc>
          <w:tcPr>
            <w:tcW w:w="1125"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c>
          <w:tcPr>
            <w:tcW w:w="1170"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r>
      <w:tr w:rsidR="009A3580" w:rsidTr="002D7928">
        <w:trPr>
          <w:gridAfter w:val="1"/>
          <w:wAfter w:w="126" w:type="dxa"/>
          <w:trHeight w:val="255"/>
        </w:trPr>
        <w:tc>
          <w:tcPr>
            <w:tcW w:w="2694" w:type="dxa"/>
            <w:gridSpan w:val="2"/>
            <w:tcBorders>
              <w:top w:val="nil"/>
              <w:left w:val="single" w:sz="4" w:space="0" w:color="auto"/>
              <w:bottom w:val="single" w:sz="4" w:space="0" w:color="auto"/>
              <w:right w:val="single" w:sz="4" w:space="0" w:color="auto"/>
            </w:tcBorders>
            <w:shd w:val="clear" w:color="auto" w:fill="FFFFFF"/>
            <w:noWrap/>
            <w:vAlign w:val="bottom"/>
            <w:hideMark/>
          </w:tcPr>
          <w:p w:rsidR="009A3580" w:rsidRPr="00463E50" w:rsidRDefault="009A3580">
            <w:pPr>
              <w:pStyle w:val="ab"/>
              <w:rPr>
                <w:rFonts w:ascii="Times New Roman" w:hAnsi="Times New Roman"/>
                <w:bCs/>
                <w:sz w:val="20"/>
                <w:szCs w:val="20"/>
              </w:rPr>
            </w:pPr>
            <w:r w:rsidRPr="00463E50">
              <w:rPr>
                <w:rFonts w:ascii="Times New Roman" w:hAnsi="Times New Roman"/>
                <w:bCs/>
                <w:sz w:val="20"/>
                <w:szCs w:val="20"/>
              </w:rPr>
              <w:t>0002 02 20000 00 0000 150</w:t>
            </w:r>
          </w:p>
        </w:tc>
        <w:tc>
          <w:tcPr>
            <w:tcW w:w="3966" w:type="dxa"/>
            <w:gridSpan w:val="2"/>
            <w:tcBorders>
              <w:top w:val="nil"/>
              <w:left w:val="nil"/>
              <w:bottom w:val="single" w:sz="4" w:space="0" w:color="auto"/>
              <w:right w:val="single" w:sz="4" w:space="0" w:color="auto"/>
            </w:tcBorders>
            <w:shd w:val="clear" w:color="auto" w:fill="FFFFFF"/>
            <w:vAlign w:val="bottom"/>
            <w:hideMark/>
          </w:tcPr>
          <w:p w:rsidR="009A3580" w:rsidRPr="00463E50" w:rsidRDefault="009A3580">
            <w:pPr>
              <w:pStyle w:val="ab"/>
              <w:rPr>
                <w:rFonts w:ascii="Times New Roman" w:hAnsi="Times New Roman"/>
                <w:bCs/>
              </w:rPr>
            </w:pPr>
            <w:r w:rsidRPr="00463E50">
              <w:rPr>
                <w:rFonts w:ascii="Times New Roman" w:hAnsi="Times New Roman"/>
              </w:rPr>
              <w:t>Субсидии бюджетам бюджетной системы Российской Федерации (межбюджетные субсидии)</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54,4</w:t>
            </w:r>
          </w:p>
        </w:tc>
        <w:tc>
          <w:tcPr>
            <w:tcW w:w="1125"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c>
          <w:tcPr>
            <w:tcW w:w="1170"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r>
      <w:tr w:rsidR="009A3580" w:rsidTr="00463E50">
        <w:trPr>
          <w:gridAfter w:val="1"/>
          <w:wAfter w:w="126" w:type="dxa"/>
          <w:trHeight w:val="415"/>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sz w:val="20"/>
                <w:szCs w:val="20"/>
              </w:rPr>
            </w:pPr>
            <w:r>
              <w:rPr>
                <w:rFonts w:ascii="Times New Roman" w:hAnsi="Times New Roman"/>
                <w:sz w:val="20"/>
                <w:szCs w:val="20"/>
              </w:rPr>
              <w:t>0002 0229999 00 0000 150</w:t>
            </w:r>
          </w:p>
        </w:tc>
        <w:tc>
          <w:tcPr>
            <w:tcW w:w="3966" w:type="dxa"/>
            <w:gridSpan w:val="2"/>
            <w:tcBorders>
              <w:top w:val="nil"/>
              <w:left w:val="nil"/>
              <w:bottom w:val="single" w:sz="4" w:space="0" w:color="auto"/>
              <w:right w:val="single" w:sz="4" w:space="0" w:color="auto"/>
            </w:tcBorders>
            <w:shd w:val="clear" w:color="auto" w:fill="FFFFFF"/>
            <w:vAlign w:val="bottom"/>
            <w:hideMark/>
          </w:tcPr>
          <w:p w:rsidR="009A3580" w:rsidRPr="00463E50" w:rsidRDefault="009A3580">
            <w:pPr>
              <w:pStyle w:val="ab"/>
              <w:rPr>
                <w:rFonts w:ascii="Times New Roman" w:hAnsi="Times New Roman"/>
              </w:rPr>
            </w:pPr>
            <w:r w:rsidRPr="00463E50">
              <w:rPr>
                <w:rFonts w:ascii="Times New Roman" w:hAnsi="Times New Roman"/>
              </w:rPr>
              <w:t>Прочие субсидии</w:t>
            </w:r>
          </w:p>
        </w:tc>
        <w:tc>
          <w:tcPr>
            <w:tcW w:w="1125" w:type="dxa"/>
            <w:tcBorders>
              <w:top w:val="nil"/>
              <w:left w:val="nil"/>
              <w:bottom w:val="single" w:sz="4" w:space="0" w:color="auto"/>
              <w:right w:val="single" w:sz="4" w:space="0" w:color="auto"/>
            </w:tcBorders>
            <w:shd w:val="clear" w:color="auto" w:fill="FFFFFF"/>
            <w:noWrap/>
            <w:hideMark/>
          </w:tcPr>
          <w:p w:rsidR="009A3580" w:rsidRDefault="009A3580" w:rsidP="00463E50">
            <w:pPr>
              <w:jc w:val="right"/>
            </w:pPr>
            <w:r>
              <w:rPr>
                <w:b/>
                <w:bCs/>
                <w:sz w:val="20"/>
                <w:szCs w:val="20"/>
              </w:rPr>
              <w:t>54,4</w:t>
            </w:r>
          </w:p>
        </w:tc>
        <w:tc>
          <w:tcPr>
            <w:tcW w:w="1125"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c>
          <w:tcPr>
            <w:tcW w:w="1170" w:type="dxa"/>
            <w:tcBorders>
              <w:top w:val="nil"/>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r>
      <w:tr w:rsidR="009A3580" w:rsidTr="00463E50">
        <w:trPr>
          <w:gridAfter w:val="1"/>
          <w:wAfter w:w="126" w:type="dxa"/>
          <w:trHeight w:val="515"/>
        </w:trPr>
        <w:tc>
          <w:tcPr>
            <w:tcW w:w="2694"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sz w:val="20"/>
                <w:szCs w:val="20"/>
              </w:rPr>
            </w:pPr>
            <w:r>
              <w:rPr>
                <w:rFonts w:ascii="Times New Roman" w:hAnsi="Times New Roman"/>
                <w:sz w:val="20"/>
                <w:szCs w:val="20"/>
              </w:rPr>
              <w:t xml:space="preserve">00020 229999 10 0000 </w:t>
            </w:r>
            <w:r>
              <w:rPr>
                <w:rFonts w:ascii="Times New Roman" w:hAnsi="Times New Roman"/>
                <w:bCs/>
                <w:sz w:val="20"/>
                <w:szCs w:val="20"/>
              </w:rPr>
              <w:t>150</w:t>
            </w:r>
          </w:p>
        </w:tc>
        <w:tc>
          <w:tcPr>
            <w:tcW w:w="3966" w:type="dxa"/>
            <w:gridSpan w:val="2"/>
            <w:tcBorders>
              <w:top w:val="single" w:sz="4" w:space="0" w:color="auto"/>
              <w:left w:val="nil"/>
              <w:bottom w:val="single" w:sz="4" w:space="0" w:color="auto"/>
              <w:right w:val="single" w:sz="4" w:space="0" w:color="auto"/>
            </w:tcBorders>
            <w:shd w:val="clear" w:color="auto" w:fill="FFFFFF"/>
            <w:hideMark/>
          </w:tcPr>
          <w:p w:rsidR="009A3580" w:rsidRPr="00463E50" w:rsidRDefault="009A3580">
            <w:pPr>
              <w:pStyle w:val="ab"/>
              <w:rPr>
                <w:rFonts w:ascii="Times New Roman" w:hAnsi="Times New Roman"/>
              </w:rPr>
            </w:pPr>
            <w:r w:rsidRPr="00463E50">
              <w:rPr>
                <w:rFonts w:ascii="Times New Roman" w:hAnsi="Times New Roman"/>
              </w:rPr>
              <w:t>Прочие субсидии бюджетам сельских поселений</w:t>
            </w:r>
          </w:p>
        </w:tc>
        <w:tc>
          <w:tcPr>
            <w:tcW w:w="1125" w:type="dxa"/>
            <w:tcBorders>
              <w:top w:val="single" w:sz="4" w:space="0" w:color="auto"/>
              <w:left w:val="nil"/>
              <w:bottom w:val="single" w:sz="4" w:space="0" w:color="auto"/>
              <w:right w:val="single" w:sz="4" w:space="0" w:color="auto"/>
            </w:tcBorders>
            <w:shd w:val="clear" w:color="auto" w:fill="FFFFFF"/>
            <w:noWrap/>
            <w:hideMark/>
          </w:tcPr>
          <w:p w:rsidR="009A3580" w:rsidRDefault="009A3580" w:rsidP="00463E50">
            <w:pPr>
              <w:jc w:val="right"/>
            </w:pPr>
            <w:r>
              <w:rPr>
                <w:b/>
                <w:bCs/>
                <w:sz w:val="20"/>
                <w:szCs w:val="20"/>
              </w:rPr>
              <w:t>54,4</w:t>
            </w:r>
          </w:p>
        </w:tc>
        <w:tc>
          <w:tcPr>
            <w:tcW w:w="1125" w:type="dxa"/>
            <w:tcBorders>
              <w:top w:val="single" w:sz="4" w:space="0" w:color="auto"/>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c>
          <w:tcPr>
            <w:tcW w:w="1170" w:type="dxa"/>
            <w:tcBorders>
              <w:top w:val="single" w:sz="4" w:space="0" w:color="auto"/>
              <w:left w:val="nil"/>
              <w:bottom w:val="single" w:sz="4" w:space="0" w:color="auto"/>
              <w:right w:val="single" w:sz="4" w:space="0" w:color="auto"/>
            </w:tcBorders>
            <w:shd w:val="clear" w:color="auto" w:fill="FFFFFF"/>
            <w:noWrap/>
            <w:vAlign w:val="bottom"/>
          </w:tcPr>
          <w:p w:rsidR="009A3580" w:rsidRDefault="009A3580">
            <w:pPr>
              <w:jc w:val="right"/>
              <w:rPr>
                <w:b/>
                <w:bCs/>
                <w:sz w:val="20"/>
                <w:szCs w:val="20"/>
              </w:rPr>
            </w:pPr>
          </w:p>
        </w:tc>
      </w:tr>
      <w:tr w:rsidR="00463E50" w:rsidTr="00463E50">
        <w:trPr>
          <w:gridAfter w:val="1"/>
          <w:wAfter w:w="126" w:type="dxa"/>
          <w:trHeight w:val="105"/>
        </w:trPr>
        <w:tc>
          <w:tcPr>
            <w:tcW w:w="2694" w:type="dxa"/>
            <w:gridSpan w:val="2"/>
            <w:tcBorders>
              <w:top w:val="single" w:sz="4" w:space="0" w:color="auto"/>
              <w:left w:val="single" w:sz="4" w:space="0" w:color="auto"/>
              <w:bottom w:val="nil"/>
              <w:right w:val="single" w:sz="4" w:space="0" w:color="auto"/>
            </w:tcBorders>
            <w:shd w:val="clear" w:color="auto" w:fill="FFFFFF"/>
            <w:noWrap/>
            <w:hideMark/>
          </w:tcPr>
          <w:p w:rsidR="00463E50" w:rsidRDefault="00463E50" w:rsidP="00463E50">
            <w:pPr>
              <w:pStyle w:val="ab"/>
              <w:rPr>
                <w:rFonts w:ascii="Times New Roman" w:hAnsi="Times New Roman"/>
                <w:sz w:val="20"/>
                <w:szCs w:val="20"/>
              </w:rPr>
            </w:pPr>
          </w:p>
        </w:tc>
        <w:tc>
          <w:tcPr>
            <w:tcW w:w="3966" w:type="dxa"/>
            <w:gridSpan w:val="2"/>
            <w:tcBorders>
              <w:top w:val="single" w:sz="4" w:space="0" w:color="auto"/>
              <w:left w:val="nil"/>
              <w:bottom w:val="nil"/>
              <w:right w:val="single" w:sz="4" w:space="0" w:color="auto"/>
            </w:tcBorders>
            <w:shd w:val="clear" w:color="auto" w:fill="FFFFFF"/>
            <w:hideMark/>
          </w:tcPr>
          <w:p w:rsidR="00463E50" w:rsidRDefault="00463E50" w:rsidP="00463E50">
            <w:pPr>
              <w:pStyle w:val="ab"/>
              <w:rPr>
                <w:rFonts w:ascii="Times New Roman" w:hAnsi="Times New Roman"/>
                <w:sz w:val="20"/>
                <w:szCs w:val="20"/>
              </w:rPr>
            </w:pPr>
          </w:p>
        </w:tc>
        <w:tc>
          <w:tcPr>
            <w:tcW w:w="1125" w:type="dxa"/>
            <w:tcBorders>
              <w:top w:val="single" w:sz="4" w:space="0" w:color="auto"/>
              <w:left w:val="nil"/>
              <w:bottom w:val="nil"/>
              <w:right w:val="single" w:sz="4" w:space="0" w:color="auto"/>
            </w:tcBorders>
            <w:shd w:val="clear" w:color="auto" w:fill="FFFFFF"/>
            <w:noWrap/>
            <w:hideMark/>
          </w:tcPr>
          <w:p w:rsidR="00463E50" w:rsidRDefault="00463E50" w:rsidP="00463E50">
            <w:pPr>
              <w:rPr>
                <w:b/>
                <w:bCs/>
                <w:sz w:val="20"/>
                <w:szCs w:val="20"/>
              </w:rPr>
            </w:pPr>
          </w:p>
        </w:tc>
        <w:tc>
          <w:tcPr>
            <w:tcW w:w="1125" w:type="dxa"/>
            <w:tcBorders>
              <w:top w:val="single" w:sz="4" w:space="0" w:color="auto"/>
              <w:left w:val="nil"/>
              <w:bottom w:val="nil"/>
              <w:right w:val="single" w:sz="4" w:space="0" w:color="auto"/>
            </w:tcBorders>
            <w:shd w:val="clear" w:color="auto" w:fill="FFFFFF"/>
            <w:noWrap/>
            <w:vAlign w:val="bottom"/>
          </w:tcPr>
          <w:p w:rsidR="00463E50" w:rsidRDefault="00463E50">
            <w:pPr>
              <w:jc w:val="right"/>
              <w:rPr>
                <w:b/>
                <w:bCs/>
                <w:sz w:val="20"/>
                <w:szCs w:val="20"/>
              </w:rPr>
            </w:pPr>
          </w:p>
        </w:tc>
        <w:tc>
          <w:tcPr>
            <w:tcW w:w="1170" w:type="dxa"/>
            <w:tcBorders>
              <w:top w:val="single" w:sz="4" w:space="0" w:color="auto"/>
              <w:left w:val="nil"/>
              <w:bottom w:val="nil"/>
              <w:right w:val="single" w:sz="4" w:space="0" w:color="auto"/>
            </w:tcBorders>
            <w:shd w:val="clear" w:color="auto" w:fill="FFFFFF"/>
            <w:noWrap/>
            <w:vAlign w:val="bottom"/>
          </w:tcPr>
          <w:p w:rsidR="00463E50" w:rsidRDefault="00463E50">
            <w:pPr>
              <w:jc w:val="right"/>
              <w:rPr>
                <w:b/>
                <w:bCs/>
                <w:sz w:val="20"/>
                <w:szCs w:val="20"/>
              </w:rPr>
            </w:pP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vAlign w:val="bottom"/>
            <w:hideMark/>
          </w:tcPr>
          <w:p w:rsidR="009A3580" w:rsidRDefault="009A3580">
            <w:pPr>
              <w:pStyle w:val="ab"/>
              <w:rPr>
                <w:rFonts w:ascii="Times New Roman" w:hAnsi="Times New Roman"/>
                <w:bCs/>
                <w:sz w:val="20"/>
                <w:szCs w:val="20"/>
              </w:rPr>
            </w:pPr>
            <w:r>
              <w:rPr>
                <w:rFonts w:ascii="Times New Roman" w:hAnsi="Times New Roman"/>
                <w:bCs/>
                <w:sz w:val="20"/>
                <w:szCs w:val="20"/>
              </w:rPr>
              <w:t>000 2 02 30000 00 0000 150</w:t>
            </w:r>
          </w:p>
        </w:tc>
        <w:tc>
          <w:tcPr>
            <w:tcW w:w="3966" w:type="dxa"/>
            <w:gridSpan w:val="2"/>
            <w:tcBorders>
              <w:top w:val="nil"/>
              <w:left w:val="nil"/>
              <w:bottom w:val="nil"/>
              <w:right w:val="single" w:sz="4" w:space="0" w:color="auto"/>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rPr>
              <w:t>Субвенции бюджетам бюджетной системы Российской Федерации</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86,9</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87,5</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90,2</w:t>
            </w: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hideMark/>
          </w:tcPr>
          <w:p w:rsidR="009A3580" w:rsidRDefault="009A3580">
            <w:pPr>
              <w:pStyle w:val="ab"/>
              <w:rPr>
                <w:rFonts w:ascii="Times New Roman" w:hAnsi="Times New Roman"/>
                <w:sz w:val="24"/>
                <w:szCs w:val="24"/>
              </w:rPr>
            </w:pPr>
            <w:r>
              <w:rPr>
                <w:rFonts w:ascii="Times New Roman" w:hAnsi="Times New Roman"/>
                <w:bCs/>
                <w:sz w:val="20"/>
                <w:szCs w:val="20"/>
              </w:rPr>
              <w:t>000 2 02 351180 00 0000 150</w:t>
            </w:r>
          </w:p>
        </w:tc>
        <w:tc>
          <w:tcPr>
            <w:tcW w:w="3966" w:type="dxa"/>
            <w:gridSpan w:val="2"/>
            <w:tcBorders>
              <w:top w:val="nil"/>
              <w:left w:val="nil"/>
              <w:bottom w:val="nil"/>
              <w:right w:val="single" w:sz="4" w:space="0" w:color="auto"/>
            </w:tcBorders>
            <w:shd w:val="clear" w:color="auto" w:fill="FFFFFF"/>
            <w:hideMark/>
          </w:tcPr>
          <w:p w:rsidR="009A3580" w:rsidRDefault="009A3580">
            <w:pPr>
              <w:pStyle w:val="ab"/>
              <w:rPr>
                <w:rFonts w:ascii="Times New Roman" w:hAnsi="Times New Roman"/>
                <w:sz w:val="24"/>
                <w:szCs w:val="24"/>
              </w:rPr>
            </w:pPr>
            <w:r>
              <w:rPr>
                <w:rFonts w:ascii="Times New Roman" w:hAnsi="Times New Roman"/>
              </w:rPr>
              <w:t>Субвенции бюджетам на осуществление первичного воинского учета на территориях, где отсутствуют военные комиссариаты</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86,8</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87,4</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90,1</w:t>
            </w: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hideMark/>
          </w:tcPr>
          <w:p w:rsidR="009A3580" w:rsidRDefault="009A3580">
            <w:pPr>
              <w:pStyle w:val="ab"/>
              <w:rPr>
                <w:rFonts w:ascii="Times New Roman" w:hAnsi="Times New Roman"/>
                <w:sz w:val="24"/>
                <w:szCs w:val="24"/>
              </w:rPr>
            </w:pPr>
            <w:r>
              <w:rPr>
                <w:rFonts w:ascii="Times New Roman" w:hAnsi="Times New Roman"/>
                <w:bCs/>
                <w:sz w:val="20"/>
                <w:szCs w:val="20"/>
              </w:rPr>
              <w:lastRenderedPageBreak/>
              <w:t>000 2 02 351180 10 0000 150</w:t>
            </w:r>
          </w:p>
        </w:tc>
        <w:tc>
          <w:tcPr>
            <w:tcW w:w="3966" w:type="dxa"/>
            <w:gridSpan w:val="2"/>
            <w:tcBorders>
              <w:top w:val="nil"/>
              <w:left w:val="nil"/>
              <w:bottom w:val="nil"/>
              <w:right w:val="single" w:sz="4" w:space="0" w:color="auto"/>
            </w:tcBorders>
            <w:shd w:val="clear" w:color="auto" w:fill="FFFFFF"/>
            <w:hideMark/>
          </w:tcPr>
          <w:p w:rsidR="009A3580" w:rsidRDefault="009A3580">
            <w:pPr>
              <w:pStyle w:val="ab"/>
              <w:rPr>
                <w:rFonts w:ascii="Times New Roman" w:hAnsi="Times New Roman"/>
                <w:sz w:val="24"/>
                <w:szCs w:val="24"/>
              </w:rPr>
            </w:pPr>
            <w:r>
              <w:rPr>
                <w:rFonts w:ascii="Times New Roman" w:hAnsi="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86,8</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87,4</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90,1</w:t>
            </w: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hideMark/>
          </w:tcPr>
          <w:p w:rsidR="009A3580" w:rsidRDefault="009A3580">
            <w:pPr>
              <w:pStyle w:val="ab"/>
              <w:rPr>
                <w:rFonts w:ascii="Times New Roman" w:hAnsi="Times New Roman"/>
                <w:sz w:val="24"/>
                <w:szCs w:val="24"/>
              </w:rPr>
            </w:pPr>
            <w:r>
              <w:rPr>
                <w:rFonts w:ascii="Times New Roman" w:hAnsi="Times New Roman"/>
                <w:bCs/>
                <w:sz w:val="20"/>
                <w:szCs w:val="20"/>
              </w:rPr>
              <w:t>000 2 02 30024 00 0000 150</w:t>
            </w:r>
          </w:p>
        </w:tc>
        <w:tc>
          <w:tcPr>
            <w:tcW w:w="3966" w:type="dxa"/>
            <w:gridSpan w:val="2"/>
            <w:tcBorders>
              <w:top w:val="nil"/>
              <w:left w:val="nil"/>
              <w:bottom w:val="nil"/>
              <w:right w:val="single" w:sz="4" w:space="0" w:color="auto"/>
            </w:tcBorders>
            <w:shd w:val="clear" w:color="auto" w:fill="FFFFFF"/>
            <w:hideMark/>
          </w:tcPr>
          <w:p w:rsidR="009A3580" w:rsidRDefault="009A3580">
            <w:pPr>
              <w:pStyle w:val="ab"/>
              <w:rPr>
                <w:rFonts w:ascii="Times New Roman" w:hAnsi="Times New Roman"/>
                <w:sz w:val="24"/>
                <w:szCs w:val="24"/>
              </w:rPr>
            </w:pPr>
            <w:r>
              <w:rPr>
                <w:rFonts w:ascii="Times New Roman" w:hAnsi="Times New Roman"/>
              </w:rPr>
              <w:t>Субвенции местным бюджетам на выполнение передаваемых полномочий субъектов Российской Федерации</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0,1</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0,1</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0,1</w:t>
            </w: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hideMark/>
          </w:tcPr>
          <w:p w:rsidR="009A3580" w:rsidRDefault="009A3580">
            <w:pPr>
              <w:pStyle w:val="ab"/>
              <w:rPr>
                <w:rFonts w:ascii="Times New Roman" w:hAnsi="Times New Roman"/>
                <w:sz w:val="24"/>
                <w:szCs w:val="24"/>
              </w:rPr>
            </w:pPr>
            <w:r>
              <w:rPr>
                <w:rFonts w:ascii="Times New Roman" w:hAnsi="Times New Roman"/>
                <w:bCs/>
                <w:sz w:val="20"/>
                <w:szCs w:val="20"/>
              </w:rPr>
              <w:t>000 2 02 30024 10 0000 150</w:t>
            </w:r>
          </w:p>
        </w:tc>
        <w:tc>
          <w:tcPr>
            <w:tcW w:w="3966" w:type="dxa"/>
            <w:gridSpan w:val="2"/>
            <w:tcBorders>
              <w:top w:val="nil"/>
              <w:left w:val="nil"/>
              <w:bottom w:val="nil"/>
              <w:right w:val="single" w:sz="4" w:space="0" w:color="auto"/>
            </w:tcBorders>
            <w:shd w:val="clear" w:color="auto" w:fill="FFFFFF"/>
            <w:hideMark/>
          </w:tcPr>
          <w:p w:rsidR="009A3580" w:rsidRDefault="009A3580">
            <w:pPr>
              <w:pStyle w:val="ab"/>
              <w:rPr>
                <w:rFonts w:ascii="Times New Roman" w:hAnsi="Times New Roman"/>
                <w:sz w:val="24"/>
                <w:szCs w:val="24"/>
              </w:rPr>
            </w:pPr>
            <w:r>
              <w:rPr>
                <w:rFonts w:ascii="Times New Roman" w:hAnsi="Times New Roman"/>
              </w:rPr>
              <w:t>Субвенции бюджетам сельских поселений на выполнение передаваемых полномочий субъектов Российской Федерации</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0,1</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0,1</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0,1</w:t>
            </w: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hideMark/>
          </w:tcPr>
          <w:p w:rsidR="009A3580" w:rsidRDefault="009A3580">
            <w:pPr>
              <w:pStyle w:val="ab"/>
              <w:rPr>
                <w:rFonts w:ascii="Times New Roman" w:hAnsi="Times New Roman"/>
                <w:bCs/>
                <w:sz w:val="20"/>
                <w:szCs w:val="20"/>
              </w:rPr>
            </w:pPr>
            <w:r>
              <w:rPr>
                <w:rFonts w:ascii="Times New Roman" w:hAnsi="Times New Roman"/>
                <w:bCs/>
                <w:sz w:val="20"/>
                <w:szCs w:val="20"/>
              </w:rPr>
              <w:t>00020240000000000150</w:t>
            </w:r>
          </w:p>
        </w:tc>
        <w:tc>
          <w:tcPr>
            <w:tcW w:w="3966" w:type="dxa"/>
            <w:gridSpan w:val="2"/>
            <w:tcBorders>
              <w:top w:val="nil"/>
              <w:left w:val="nil"/>
              <w:bottom w:val="nil"/>
              <w:right w:val="single" w:sz="4" w:space="0" w:color="auto"/>
            </w:tcBorders>
            <w:shd w:val="clear" w:color="auto" w:fill="FFFFFF"/>
            <w:hideMark/>
          </w:tcPr>
          <w:p w:rsidR="009A3580" w:rsidRDefault="009A3580">
            <w:pPr>
              <w:pStyle w:val="ab"/>
              <w:rPr>
                <w:rFonts w:ascii="Times New Roman" w:hAnsi="Times New Roman"/>
              </w:rPr>
            </w:pPr>
            <w:r>
              <w:t>Иные межбюджетные трансферты</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45,8</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48,9</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50,4</w:t>
            </w:r>
          </w:p>
        </w:tc>
      </w:tr>
      <w:tr w:rsidR="009A3580" w:rsidTr="002D7928">
        <w:trPr>
          <w:gridAfter w:val="1"/>
          <w:wAfter w:w="126" w:type="dxa"/>
          <w:trHeight w:val="1020"/>
        </w:trPr>
        <w:tc>
          <w:tcPr>
            <w:tcW w:w="2694" w:type="dxa"/>
            <w:gridSpan w:val="2"/>
            <w:tcBorders>
              <w:top w:val="nil"/>
              <w:left w:val="single" w:sz="4" w:space="0" w:color="auto"/>
              <w:bottom w:val="nil"/>
              <w:right w:val="single" w:sz="4" w:space="0" w:color="auto"/>
            </w:tcBorders>
            <w:shd w:val="clear" w:color="auto" w:fill="FFFFFF"/>
            <w:noWrap/>
            <w:hideMark/>
          </w:tcPr>
          <w:p w:rsidR="009A3580" w:rsidRDefault="009A3580">
            <w:pPr>
              <w:pStyle w:val="ab"/>
              <w:rPr>
                <w:rFonts w:ascii="Times New Roman" w:hAnsi="Times New Roman"/>
                <w:bCs/>
                <w:sz w:val="20"/>
                <w:szCs w:val="20"/>
              </w:rPr>
            </w:pPr>
            <w:r>
              <w:rPr>
                <w:rFonts w:ascii="Times New Roman" w:hAnsi="Times New Roman"/>
                <w:bCs/>
                <w:sz w:val="20"/>
                <w:szCs w:val="20"/>
              </w:rPr>
              <w:t>00020240014000000150</w:t>
            </w:r>
          </w:p>
        </w:tc>
        <w:tc>
          <w:tcPr>
            <w:tcW w:w="3966" w:type="dxa"/>
            <w:gridSpan w:val="2"/>
            <w:tcBorders>
              <w:top w:val="nil"/>
              <w:left w:val="nil"/>
              <w:bottom w:val="nil"/>
              <w:right w:val="single" w:sz="4" w:space="0" w:color="auto"/>
            </w:tcBorders>
            <w:shd w:val="clear" w:color="auto" w:fill="FFFFFF"/>
            <w:hideMark/>
          </w:tcPr>
          <w:p w:rsidR="009A3580" w:rsidRDefault="009A3580">
            <w:pPr>
              <w:pStyle w:val="ab"/>
              <w:rPr>
                <w:rFonts w:ascii="Times New Roman" w:hAnsi="Times New Roman"/>
              </w:rPr>
            </w:pPr>
            <w:r>
              <w:rPr>
                <w:rFonts w:ascii="Times New Roman" w:hAnsi="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45,8</w:t>
            </w:r>
          </w:p>
        </w:tc>
        <w:tc>
          <w:tcPr>
            <w:tcW w:w="1125"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48,9</w:t>
            </w:r>
          </w:p>
        </w:tc>
        <w:tc>
          <w:tcPr>
            <w:tcW w:w="1170" w:type="dxa"/>
            <w:tcBorders>
              <w:top w:val="nil"/>
              <w:left w:val="nil"/>
              <w:bottom w:val="nil"/>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50,4</w:t>
            </w:r>
          </w:p>
        </w:tc>
      </w:tr>
      <w:tr w:rsidR="009A3580" w:rsidTr="002D7928">
        <w:trPr>
          <w:gridAfter w:val="1"/>
          <w:wAfter w:w="126" w:type="dxa"/>
          <w:trHeight w:val="1020"/>
        </w:trPr>
        <w:tc>
          <w:tcPr>
            <w:tcW w:w="2694" w:type="dxa"/>
            <w:gridSpan w:val="2"/>
            <w:tcBorders>
              <w:top w:val="nil"/>
              <w:left w:val="single" w:sz="4" w:space="0" w:color="auto"/>
              <w:bottom w:val="single" w:sz="4" w:space="0" w:color="auto"/>
              <w:right w:val="single" w:sz="4" w:space="0" w:color="auto"/>
            </w:tcBorders>
            <w:shd w:val="clear" w:color="auto" w:fill="FFFFFF"/>
            <w:noWrap/>
            <w:hideMark/>
          </w:tcPr>
          <w:p w:rsidR="009A3580" w:rsidRDefault="009A3580">
            <w:pPr>
              <w:pStyle w:val="ab"/>
              <w:rPr>
                <w:rFonts w:ascii="Times New Roman" w:hAnsi="Times New Roman"/>
                <w:bCs/>
                <w:sz w:val="20"/>
                <w:szCs w:val="20"/>
              </w:rPr>
            </w:pPr>
            <w:r>
              <w:rPr>
                <w:rFonts w:ascii="Times New Roman" w:hAnsi="Times New Roman"/>
                <w:bCs/>
                <w:sz w:val="20"/>
                <w:szCs w:val="20"/>
              </w:rPr>
              <w:t>00020240014100000150</w:t>
            </w:r>
          </w:p>
        </w:tc>
        <w:tc>
          <w:tcPr>
            <w:tcW w:w="3966" w:type="dxa"/>
            <w:gridSpan w:val="2"/>
            <w:tcBorders>
              <w:top w:val="nil"/>
              <w:left w:val="nil"/>
              <w:bottom w:val="single" w:sz="4" w:space="0" w:color="auto"/>
              <w:right w:val="single" w:sz="4" w:space="0" w:color="auto"/>
            </w:tcBorders>
            <w:shd w:val="clear" w:color="auto" w:fill="FFFFFF"/>
            <w:hideMark/>
          </w:tcPr>
          <w:p w:rsidR="009A3580" w:rsidRDefault="009A3580">
            <w:pPr>
              <w:pStyle w:val="ab"/>
              <w:rPr>
                <w:rFonts w:ascii="Times New Roman" w:hAnsi="Times New Roman"/>
              </w:rPr>
            </w:pPr>
            <w:r>
              <w:rPr>
                <w:rFonts w:ascii="Times New Roman" w:hAnsi="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45,8</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48,9</w:t>
            </w:r>
          </w:p>
        </w:tc>
        <w:tc>
          <w:tcPr>
            <w:tcW w:w="117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50,4</w:t>
            </w:r>
          </w:p>
        </w:tc>
      </w:tr>
    </w:tbl>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tbl>
      <w:tblPr>
        <w:tblW w:w="10215" w:type="dxa"/>
        <w:tblInd w:w="108" w:type="dxa"/>
        <w:tblLayout w:type="fixed"/>
        <w:tblLook w:val="04A0"/>
      </w:tblPr>
      <w:tblGrid>
        <w:gridCol w:w="3423"/>
        <w:gridCol w:w="419"/>
        <w:gridCol w:w="564"/>
        <w:gridCol w:w="396"/>
        <w:gridCol w:w="372"/>
        <w:gridCol w:w="396"/>
        <w:gridCol w:w="384"/>
        <w:gridCol w:w="314"/>
        <w:gridCol w:w="486"/>
        <w:gridCol w:w="1170"/>
        <w:gridCol w:w="1181"/>
        <w:gridCol w:w="960"/>
        <w:gridCol w:w="150"/>
      </w:tblGrid>
      <w:tr w:rsidR="009A3580" w:rsidTr="00463E50">
        <w:trPr>
          <w:gridAfter w:val="1"/>
          <w:wAfter w:w="150" w:type="dxa"/>
          <w:trHeight w:val="2430"/>
        </w:trPr>
        <w:tc>
          <w:tcPr>
            <w:tcW w:w="3423" w:type="dxa"/>
            <w:shd w:val="clear" w:color="auto" w:fill="FFFFFF"/>
            <w:hideMark/>
          </w:tcPr>
          <w:p w:rsidR="009A3580" w:rsidRDefault="009A3580">
            <w:pPr>
              <w:jc w:val="right"/>
              <w:rPr>
                <w:color w:val="000000"/>
                <w:sz w:val="20"/>
                <w:szCs w:val="20"/>
              </w:rPr>
            </w:pPr>
            <w:bookmarkStart w:id="2" w:name="RANGE!A1:K160"/>
            <w:r>
              <w:rPr>
                <w:color w:val="000000"/>
                <w:sz w:val="20"/>
                <w:szCs w:val="20"/>
              </w:rPr>
              <w:lastRenderedPageBreak/>
              <w:t> </w:t>
            </w:r>
            <w:bookmarkEnd w:id="2"/>
          </w:p>
        </w:tc>
        <w:tc>
          <w:tcPr>
            <w:tcW w:w="419" w:type="dxa"/>
            <w:shd w:val="clear" w:color="auto" w:fill="FFFFFF"/>
            <w:hideMark/>
          </w:tcPr>
          <w:p w:rsidR="009A3580" w:rsidRDefault="009A3580">
            <w:pPr>
              <w:jc w:val="right"/>
              <w:rPr>
                <w:color w:val="000000"/>
                <w:sz w:val="20"/>
                <w:szCs w:val="20"/>
              </w:rPr>
            </w:pPr>
            <w:r>
              <w:rPr>
                <w:color w:val="000000"/>
                <w:sz w:val="20"/>
                <w:szCs w:val="20"/>
              </w:rPr>
              <w:t> </w:t>
            </w:r>
          </w:p>
        </w:tc>
        <w:tc>
          <w:tcPr>
            <w:tcW w:w="564" w:type="dxa"/>
            <w:shd w:val="clear" w:color="auto" w:fill="FFFFFF"/>
            <w:hideMark/>
          </w:tcPr>
          <w:p w:rsidR="009A3580" w:rsidRDefault="009A3580">
            <w:pPr>
              <w:rPr>
                <w:color w:val="000000"/>
                <w:sz w:val="20"/>
                <w:szCs w:val="20"/>
              </w:rPr>
            </w:pPr>
            <w:r>
              <w:rPr>
                <w:color w:val="000000"/>
                <w:sz w:val="20"/>
                <w:szCs w:val="20"/>
              </w:rPr>
              <w:t> </w:t>
            </w:r>
          </w:p>
        </w:tc>
        <w:tc>
          <w:tcPr>
            <w:tcW w:w="396" w:type="dxa"/>
            <w:shd w:val="clear" w:color="auto" w:fill="FFFFFF"/>
            <w:hideMark/>
          </w:tcPr>
          <w:p w:rsidR="009A3580" w:rsidRDefault="009A3580">
            <w:pPr>
              <w:rPr>
                <w:color w:val="000000"/>
                <w:sz w:val="20"/>
                <w:szCs w:val="20"/>
              </w:rPr>
            </w:pPr>
            <w:r>
              <w:rPr>
                <w:color w:val="000000"/>
                <w:sz w:val="20"/>
                <w:szCs w:val="20"/>
              </w:rPr>
              <w:t> </w:t>
            </w:r>
          </w:p>
        </w:tc>
        <w:tc>
          <w:tcPr>
            <w:tcW w:w="372" w:type="dxa"/>
            <w:shd w:val="clear" w:color="auto" w:fill="FFFFFF"/>
            <w:hideMark/>
          </w:tcPr>
          <w:p w:rsidR="009A3580" w:rsidRDefault="009A3580">
            <w:pPr>
              <w:rPr>
                <w:color w:val="000000"/>
                <w:sz w:val="20"/>
                <w:szCs w:val="20"/>
              </w:rPr>
            </w:pPr>
            <w:r>
              <w:rPr>
                <w:color w:val="000000"/>
                <w:sz w:val="20"/>
                <w:szCs w:val="20"/>
              </w:rPr>
              <w:t> </w:t>
            </w:r>
          </w:p>
        </w:tc>
        <w:tc>
          <w:tcPr>
            <w:tcW w:w="396" w:type="dxa"/>
            <w:shd w:val="clear" w:color="auto" w:fill="FFFFFF"/>
            <w:hideMark/>
          </w:tcPr>
          <w:p w:rsidR="009A3580" w:rsidRDefault="009A3580">
            <w:pPr>
              <w:rPr>
                <w:color w:val="000000"/>
                <w:sz w:val="20"/>
                <w:szCs w:val="20"/>
              </w:rPr>
            </w:pPr>
            <w:r>
              <w:rPr>
                <w:color w:val="000000"/>
                <w:sz w:val="20"/>
                <w:szCs w:val="20"/>
              </w:rPr>
              <w:t> </w:t>
            </w:r>
          </w:p>
        </w:tc>
        <w:tc>
          <w:tcPr>
            <w:tcW w:w="384" w:type="dxa"/>
            <w:shd w:val="clear" w:color="auto" w:fill="FFFFFF"/>
            <w:hideMark/>
          </w:tcPr>
          <w:p w:rsidR="009A3580" w:rsidRDefault="009A3580">
            <w:pPr>
              <w:rPr>
                <w:color w:val="000000"/>
                <w:sz w:val="20"/>
                <w:szCs w:val="20"/>
              </w:rPr>
            </w:pPr>
            <w:r>
              <w:rPr>
                <w:color w:val="000000"/>
                <w:sz w:val="20"/>
                <w:szCs w:val="20"/>
              </w:rPr>
              <w:t> </w:t>
            </w:r>
          </w:p>
        </w:tc>
        <w:tc>
          <w:tcPr>
            <w:tcW w:w="4111" w:type="dxa"/>
            <w:gridSpan w:val="5"/>
            <w:shd w:val="clear" w:color="auto" w:fill="FFFFFF"/>
            <w:hideMark/>
          </w:tcPr>
          <w:p w:rsidR="009A3580" w:rsidRDefault="009A3580">
            <w:pPr>
              <w:jc w:val="right"/>
              <w:rPr>
                <w:color w:val="000000"/>
                <w:sz w:val="20"/>
                <w:szCs w:val="20"/>
              </w:rPr>
            </w:pPr>
            <w:r>
              <w:rPr>
                <w:color w:val="000000"/>
                <w:sz w:val="20"/>
                <w:szCs w:val="20"/>
              </w:rPr>
              <w:t>Приложение</w:t>
            </w:r>
            <w:proofErr w:type="gramStart"/>
            <w:r>
              <w:rPr>
                <w:color w:val="000000"/>
                <w:sz w:val="20"/>
                <w:szCs w:val="20"/>
              </w:rPr>
              <w:t>4</w:t>
            </w:r>
            <w:proofErr w:type="gramEnd"/>
            <w:r>
              <w:rPr>
                <w:color w:val="000000"/>
                <w:sz w:val="20"/>
                <w:szCs w:val="20"/>
              </w:rPr>
              <w:t xml:space="preserve"> </w:t>
            </w:r>
            <w:r>
              <w:rPr>
                <w:color w:val="000000"/>
                <w:sz w:val="20"/>
                <w:szCs w:val="20"/>
              </w:rPr>
              <w:br/>
              <w:t xml:space="preserve">к решению </w:t>
            </w:r>
            <w:r w:rsidR="00463E50">
              <w:rPr>
                <w:color w:val="000000"/>
                <w:sz w:val="20"/>
                <w:szCs w:val="20"/>
              </w:rPr>
              <w:t xml:space="preserve">№ 125 от 30.12.2020  Совета депутатов </w:t>
            </w:r>
            <w:r>
              <w:rPr>
                <w:color w:val="000000"/>
                <w:sz w:val="20"/>
                <w:szCs w:val="20"/>
              </w:rPr>
              <w:t>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463E50">
        <w:trPr>
          <w:trHeight w:val="2535"/>
        </w:trPr>
        <w:tc>
          <w:tcPr>
            <w:tcW w:w="10215" w:type="dxa"/>
            <w:gridSpan w:val="13"/>
            <w:shd w:val="clear" w:color="auto" w:fill="FFFFFF"/>
            <w:hideMark/>
          </w:tcPr>
          <w:p w:rsidR="009A3580" w:rsidRDefault="009A3580">
            <w:pPr>
              <w:jc w:val="center"/>
              <w:rPr>
                <w:b/>
                <w:bCs/>
                <w:color w:val="000000"/>
              </w:rPr>
            </w:pPr>
            <w:r>
              <w:rPr>
                <w:b/>
                <w:bCs/>
                <w:color w:val="000000"/>
              </w:rPr>
              <w:t xml:space="preserve">РАСПРЕДЕЛЕНИЕ </w:t>
            </w:r>
            <w:r>
              <w:rPr>
                <w:b/>
                <w:bCs/>
                <w:color w:val="000000"/>
              </w:rPr>
              <w:br/>
              <w:t>БЮДЖЕТНЫХ АССИГНОВАНИЙ БЮДЖЕТА КАНЬГУШАНСКОГО СЕЛЬСКОГО ПОСЕЛЕНИЯ ЕЛЬНИКОВСКОГО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 И НА ПЛАНОВЫЙ ПЕРИОД 2022</w:t>
            </w:r>
            <w:proofErr w:type="gramStart"/>
            <w:r>
              <w:rPr>
                <w:b/>
                <w:bCs/>
                <w:color w:val="000000"/>
              </w:rPr>
              <w:t xml:space="preserve"> И</w:t>
            </w:r>
            <w:proofErr w:type="gramEnd"/>
            <w:r>
              <w:rPr>
                <w:b/>
                <w:bCs/>
                <w:color w:val="000000"/>
              </w:rPr>
              <w:t xml:space="preserve"> 2023 ГОДОВ</w:t>
            </w:r>
          </w:p>
        </w:tc>
      </w:tr>
      <w:tr w:rsidR="009A3580" w:rsidTr="00463E50">
        <w:trPr>
          <w:trHeight w:val="300"/>
        </w:trPr>
        <w:tc>
          <w:tcPr>
            <w:tcW w:w="3423"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419"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564"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9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72"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9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698" w:type="dxa"/>
            <w:gridSpan w:val="2"/>
            <w:shd w:val="clear" w:color="auto" w:fill="FFFFFF"/>
            <w:hideMark/>
          </w:tcPr>
          <w:p w:rsidR="009A3580" w:rsidRDefault="009A3580">
            <w:pPr>
              <w:jc w:val="center"/>
              <w:rPr>
                <w:b/>
                <w:bCs/>
                <w:color w:val="000000"/>
                <w:sz w:val="20"/>
                <w:szCs w:val="20"/>
              </w:rPr>
            </w:pPr>
            <w:r>
              <w:rPr>
                <w:b/>
                <w:bCs/>
                <w:color w:val="000000"/>
                <w:sz w:val="20"/>
                <w:szCs w:val="20"/>
              </w:rPr>
              <w:t> </w:t>
            </w:r>
          </w:p>
        </w:tc>
        <w:tc>
          <w:tcPr>
            <w:tcW w:w="3947" w:type="dxa"/>
            <w:gridSpan w:val="5"/>
            <w:shd w:val="clear" w:color="auto" w:fill="FFFFFF"/>
            <w:hideMark/>
          </w:tcPr>
          <w:p w:rsidR="009A3580" w:rsidRDefault="009A3580">
            <w:pPr>
              <w:jc w:val="right"/>
              <w:rPr>
                <w:color w:val="000000"/>
                <w:sz w:val="20"/>
                <w:szCs w:val="20"/>
              </w:rPr>
            </w:pPr>
            <w:r>
              <w:rPr>
                <w:color w:val="000000"/>
                <w:sz w:val="20"/>
                <w:szCs w:val="20"/>
              </w:rPr>
              <w:t>(тыс. рублей)</w:t>
            </w:r>
          </w:p>
        </w:tc>
      </w:tr>
      <w:tr w:rsidR="009A3580" w:rsidTr="00463E50">
        <w:trPr>
          <w:trHeight w:val="409"/>
        </w:trPr>
        <w:tc>
          <w:tcPr>
            <w:tcW w:w="342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Прз</w:t>
            </w:r>
            <w:proofErr w:type="spellEnd"/>
          </w:p>
        </w:tc>
        <w:tc>
          <w:tcPr>
            <w:tcW w:w="186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Цср</w:t>
            </w:r>
            <w:proofErr w:type="spellEnd"/>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Вр</w:t>
            </w:r>
            <w:proofErr w:type="spellEnd"/>
          </w:p>
        </w:tc>
        <w:tc>
          <w:tcPr>
            <w:tcW w:w="3461" w:type="dxa"/>
            <w:gridSpan w:val="4"/>
            <w:tcBorders>
              <w:top w:val="single" w:sz="4" w:space="0" w:color="000000"/>
              <w:left w:val="nil"/>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Сумма</w:t>
            </w:r>
          </w:p>
        </w:tc>
      </w:tr>
      <w:tr w:rsidR="009A3580" w:rsidTr="00463E50">
        <w:trPr>
          <w:trHeight w:val="334"/>
        </w:trPr>
        <w:tc>
          <w:tcPr>
            <w:tcW w:w="3423"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1862" w:type="dxa"/>
            <w:gridSpan w:val="5"/>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2021 год</w:t>
            </w:r>
          </w:p>
        </w:tc>
        <w:tc>
          <w:tcPr>
            <w:tcW w:w="1181" w:type="dxa"/>
            <w:tcBorders>
              <w:top w:val="single" w:sz="4" w:space="0" w:color="auto"/>
              <w:left w:val="nil"/>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2022 год</w:t>
            </w:r>
          </w:p>
        </w:tc>
        <w:tc>
          <w:tcPr>
            <w:tcW w:w="111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2023 год</w:t>
            </w:r>
          </w:p>
        </w:tc>
      </w:tr>
      <w:tr w:rsidR="009A3580" w:rsidTr="00463E50">
        <w:trPr>
          <w:trHeight w:val="274"/>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4</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5</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6</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7</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8</w:t>
            </w:r>
          </w:p>
        </w:tc>
        <w:tc>
          <w:tcPr>
            <w:tcW w:w="1170" w:type="dxa"/>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9</w:t>
            </w:r>
          </w:p>
        </w:tc>
        <w:tc>
          <w:tcPr>
            <w:tcW w:w="1181" w:type="dxa"/>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10</w:t>
            </w:r>
          </w:p>
        </w:tc>
        <w:tc>
          <w:tcPr>
            <w:tcW w:w="1110" w:type="dxa"/>
            <w:gridSpan w:val="2"/>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ВСЕГО</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967,3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690,2</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709,1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Общегосударственные вопросы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692,7</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425,8</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420,2</w:t>
            </w: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Функционирование высшего должностного лица субъекта Российской Федерации и муниципального образования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292,6</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rPr>
            </w:pPr>
            <w:r>
              <w:rPr>
                <w:color w:val="000000"/>
              </w:rPr>
              <w:t>Обеспечение  деятельности администрации Каньгушанского сельского поселения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292,6</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Расходы на выплаты по оплате труда Главы местной администрации (исполнительно-распорядительного органа муниципального образования)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238,2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238,2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463E50">
        <w:trPr>
          <w:trHeight w:val="904"/>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238,2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463E50">
        <w:trPr>
          <w:trHeight w:val="1407"/>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lastRenderedPageBreak/>
              <w:t xml:space="preserve">Субсидии на </w:t>
            </w:r>
            <w:proofErr w:type="spellStart"/>
            <w:r>
              <w:rPr>
                <w:sz w:val="22"/>
                <w:szCs w:val="22"/>
              </w:rPr>
              <w:t>софинансирование</w:t>
            </w:r>
            <w:proofErr w:type="spellEnd"/>
            <w:r>
              <w:rPr>
                <w:sz w:val="22"/>
                <w:szCs w:val="22"/>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44205</w:t>
            </w: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54,4</w:t>
            </w: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44205</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117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54,4</w:t>
            </w: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814"/>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color w:val="000000"/>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44205</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117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54,4</w:t>
            </w: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400,1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165,8</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160,2</w:t>
            </w:r>
          </w:p>
        </w:tc>
      </w:tr>
      <w:tr w:rsidR="009A3580" w:rsidTr="00463E50">
        <w:trPr>
          <w:trHeight w:val="1016"/>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rPr>
            </w:pPr>
            <w:r>
              <w:rPr>
                <w:color w:val="000000"/>
              </w:rPr>
              <w:t>Обеспечение  деятельности администрации Каньгушанского сельского поселения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400,1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165,8</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160,2</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 xml:space="preserve">Расходы на выплаты по оплате труда работников органов местного самоуправления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463E50">
        <w:trPr>
          <w:trHeight w:val="480"/>
        </w:trPr>
        <w:tc>
          <w:tcPr>
            <w:tcW w:w="34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463E50">
        <w:trPr>
          <w:trHeight w:val="480"/>
        </w:trPr>
        <w:tc>
          <w:tcPr>
            <w:tcW w:w="342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463E50">
        <w:trPr>
          <w:trHeight w:val="57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pStyle w:val="ab"/>
              <w:rPr>
                <w:rFonts w:ascii="Times New Roman" w:hAnsi="Times New Roman"/>
                <w:sz w:val="24"/>
                <w:szCs w:val="24"/>
              </w:rPr>
            </w:pPr>
            <w:r>
              <w:rPr>
                <w:rFonts w:ascii="Times New Roman" w:hAnsi="Times New Roman"/>
                <w:sz w:val="24"/>
                <w:szCs w:val="24"/>
              </w:rPr>
              <w:t>Расходы на обеспечение функций органов местного самоуправления Республики Мордовия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57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rPr>
                <w:color w:val="000000"/>
                <w:sz w:val="18"/>
                <w:szCs w:val="18"/>
              </w:rPr>
            </w:pPr>
          </w:p>
          <w:p w:rsidR="009A3580" w:rsidRDefault="009A3580">
            <w:pPr>
              <w:jc w:val="right"/>
            </w:pPr>
            <w:r>
              <w:rPr>
                <w:color w:val="000000"/>
                <w:sz w:val="18"/>
                <w:szCs w:val="18"/>
              </w:rPr>
              <w:t>138,2</w:t>
            </w: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138,2</w:t>
            </w: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800</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48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Уплата налогов, сборов и иных платежей</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850</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10" w:type="dxa"/>
            <w:gridSpan w:val="2"/>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463E50">
        <w:trPr>
          <w:trHeight w:val="120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 xml:space="preserve">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Pr>
                <w:sz w:val="22"/>
                <w:szCs w:val="22"/>
              </w:rPr>
              <w:t>контроля за</w:t>
            </w:r>
            <w:proofErr w:type="gramEnd"/>
            <w:r>
              <w:rPr>
                <w:sz w:val="22"/>
                <w:szCs w:val="22"/>
              </w:rPr>
              <w:t xml:space="preserve"> его исполнением, составлению и утверждению отчета об исполнении бюджета поселения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6"/>
                <w:szCs w:val="16"/>
              </w:rPr>
            </w:pPr>
            <w:r>
              <w:rPr>
                <w:color w:val="000000"/>
                <w:sz w:val="16"/>
                <w:szCs w:val="16"/>
              </w:rPr>
              <w:t>44501</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Межбюджетные трансферты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44501</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Иные межбюджетные  трансферты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44501</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463E50">
        <w:trPr>
          <w:trHeight w:val="96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sz w:val="22"/>
                <w:szCs w:val="22"/>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77150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r>
              <w:rPr>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77150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77150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Резервные фонды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1,5</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jc w:val="right"/>
            </w:pPr>
            <w:r>
              <w:rPr>
                <w:color w:val="000000"/>
                <w:sz w:val="18"/>
                <w:szCs w:val="18"/>
              </w:rPr>
              <w:t>1,5</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r>
      <w:tr w:rsidR="009A3580" w:rsidTr="00463E50">
        <w:trPr>
          <w:trHeight w:val="41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 xml:space="preserve">Резервные фонд администрации </w:t>
            </w:r>
            <w:r>
              <w:rPr>
                <w:rFonts w:ascii="Times New Roman" w:hAnsi="Times New Roman"/>
                <w:sz w:val="24"/>
                <w:szCs w:val="24"/>
              </w:rPr>
              <w:lastRenderedPageBreak/>
              <w:t>Каньгушанского сельского поселения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lastRenderedPageBreak/>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jc w:val="right"/>
            </w:pPr>
            <w:r>
              <w:rPr>
                <w:color w:val="000000"/>
                <w:sz w:val="18"/>
                <w:szCs w:val="18"/>
              </w:rPr>
              <w:t>1,5</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lastRenderedPageBreak/>
              <w:t>1,0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Иные бюджетные ассигнования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800</w:t>
            </w:r>
          </w:p>
        </w:tc>
        <w:tc>
          <w:tcPr>
            <w:tcW w:w="1170"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p w:rsidR="009A3580" w:rsidRDefault="009A3580">
            <w:pPr>
              <w:rPr>
                <w:color w:val="000000"/>
                <w:sz w:val="18"/>
                <w:szCs w:val="18"/>
              </w:rPr>
            </w:pPr>
          </w:p>
          <w:p w:rsidR="009A3580" w:rsidRDefault="009A3580">
            <w:pPr>
              <w:jc w:val="right"/>
            </w:pPr>
            <w:r>
              <w:rPr>
                <w:color w:val="000000"/>
                <w:sz w:val="18"/>
                <w:szCs w:val="18"/>
              </w:rPr>
              <w:t>1,5</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Резервные  средства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870</w:t>
            </w:r>
          </w:p>
        </w:tc>
        <w:tc>
          <w:tcPr>
            <w:tcW w:w="1170" w:type="dxa"/>
            <w:tcBorders>
              <w:top w:val="nil"/>
              <w:left w:val="nil"/>
              <w:bottom w:val="single" w:sz="4" w:space="0" w:color="000000"/>
              <w:right w:val="single" w:sz="4" w:space="0" w:color="000000"/>
            </w:tcBorders>
            <w:shd w:val="clear" w:color="auto" w:fill="FFFFFF"/>
            <w:hideMark/>
          </w:tcPr>
          <w:p w:rsidR="009A3580" w:rsidRDefault="009A3580">
            <w:pPr>
              <w:jc w:val="right"/>
            </w:pPr>
            <w:r>
              <w:rPr>
                <w:color w:val="000000"/>
                <w:sz w:val="18"/>
                <w:szCs w:val="18"/>
              </w:rPr>
              <w:t>1,5</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1,0</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rPr>
                <w:b/>
                <w:bCs/>
                <w:color w:val="000000"/>
                <w:sz w:val="18"/>
                <w:szCs w:val="18"/>
              </w:rPr>
              <w:t>Национальная оборона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Мобилизационная и вневойсковая подготовка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539"/>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proofErr w:type="spellStart"/>
            <w:r>
              <w:rPr>
                <w:color w:val="000000"/>
              </w:rPr>
              <w:t>Непрограммные</w:t>
            </w:r>
            <w:proofErr w:type="spellEnd"/>
            <w:r>
              <w:rPr>
                <w:color w:val="000000"/>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proofErr w:type="spellStart"/>
            <w:r>
              <w:rPr>
                <w:color w:val="000000"/>
              </w:rPr>
              <w:t>Непрограммные</w:t>
            </w:r>
            <w:proofErr w:type="spellEnd"/>
            <w:r>
              <w:rPr>
                <w:color w:val="000000"/>
              </w:rPr>
              <w:t xml:space="preserve"> расходы в рамках обеспечения деятельности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Осуществление первичного воинского учета на территориях, где отсутствуют военные комиссариаты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480"/>
        </w:trPr>
        <w:tc>
          <w:tcPr>
            <w:tcW w:w="342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480"/>
        </w:trPr>
        <w:tc>
          <w:tcPr>
            <w:tcW w:w="3423"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t>Национальная экономика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Дорожное  хозяйство (дорожные фонды)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599"/>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5659"/>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roofErr w:type="gramStart"/>
            <w:r>
              <w:rPr>
                <w:sz w:val="22"/>
                <w:szCs w:val="22"/>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w:t>
            </w:r>
            <w:proofErr w:type="gramEnd"/>
            <w:r>
              <w:rPr>
                <w:sz w:val="22"/>
                <w:szCs w:val="22"/>
              </w:rPr>
              <w:t xml:space="preserve"> дорожной деятельности в соответствии с законодательством Российской Федерации</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proofErr w:type="spellStart"/>
            <w:r>
              <w:t>Жилищн</w:t>
            </w:r>
            <w:proofErr w:type="gramStart"/>
            <w:r>
              <w:t>о</w:t>
            </w:r>
            <w:proofErr w:type="spellEnd"/>
            <w:r>
              <w:t>-</w:t>
            </w:r>
            <w:proofErr w:type="gramEnd"/>
            <w:r>
              <w:t xml:space="preserve"> коммунальное хозяйство</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Благоустройство</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866"/>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334"/>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Уличное освещение</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110" w:type="dxa"/>
            <w:gridSpan w:val="2"/>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Озеленение</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 </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 </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 </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Организация и содержание мест захоронения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43030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43030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43030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480"/>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 xml:space="preserve">Прочие мероприятия по благоустройству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72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rPr>
                <w:b/>
                <w:bCs/>
                <w:color w:val="000000"/>
                <w:sz w:val="18"/>
                <w:szCs w:val="18"/>
              </w:rPr>
              <w:t>Социальная политика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Пенсионное обеспечение</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463E50">
        <w:trPr>
          <w:trHeight w:val="874"/>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463E50">
        <w:trPr>
          <w:trHeight w:val="94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50</w:t>
            </w:r>
          </w:p>
        </w:tc>
      </w:tr>
      <w:tr w:rsidR="009A3580" w:rsidTr="00463E50">
        <w:trPr>
          <w:trHeight w:val="48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Доплаты к пенсиям муниципальных служащих Республики Мордовия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463E50">
        <w:trPr>
          <w:trHeight w:val="480"/>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Социальное обеспечение и иные выплаты населению</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300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Публичные нормативные социальные выплаты гражданам</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310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68,2</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rPr>
              <w:t>Обслуживание государственного (муниципального) долга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72"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698" w:type="dxa"/>
            <w:gridSpan w:val="2"/>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tcPr>
          <w:p w:rsidR="009A3580" w:rsidRDefault="009A3580">
            <w:pPr>
              <w:pStyle w:val="ab"/>
              <w:rPr>
                <w:rFonts w:ascii="Times New Roman" w:hAnsi="Times New Roman"/>
              </w:rPr>
            </w:pPr>
            <w:r>
              <w:rPr>
                <w:rFonts w:ascii="Times New Roman" w:hAnsi="Times New Roman"/>
              </w:rPr>
              <w:t>Обслуживание государственного (муниципального) внутреннего долга</w:t>
            </w:r>
          </w:p>
          <w:p w:rsidR="009A3580" w:rsidRDefault="009A3580">
            <w:pPr>
              <w:pStyle w:val="ab"/>
              <w:rPr>
                <w:rFonts w:ascii="Times New Roman" w:hAnsi="Times New Roman"/>
              </w:rPr>
            </w:pP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72"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698" w:type="dxa"/>
            <w:gridSpan w:val="2"/>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lastRenderedPageBreak/>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698" w:type="dxa"/>
            <w:gridSpan w:val="2"/>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698" w:type="dxa"/>
            <w:gridSpan w:val="2"/>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Процентные платежи</w:t>
            </w:r>
          </w:p>
          <w:p w:rsidR="009A3580" w:rsidRDefault="009A3580">
            <w:r>
              <w:t xml:space="preserve"> по муниципальному долгу</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sz w:val="18"/>
                <w:szCs w:val="18"/>
              </w:rPr>
              <w:t>41240</w:t>
            </w: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Обслуживание государственного (муниципального) долга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sz w:val="18"/>
                <w:szCs w:val="18"/>
              </w:rPr>
              <w:t>41240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700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rPr>
            </w:pPr>
            <w:r>
              <w:rPr>
                <w:rFonts w:ascii="Times New Roman" w:hAnsi="Times New Roman"/>
                <w:sz w:val="24"/>
                <w:szCs w:val="24"/>
              </w:rPr>
              <w:t>Обслуживание муниципального долга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sz w:val="18"/>
                <w:szCs w:val="18"/>
              </w:rPr>
              <w:t>41240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730</w:t>
            </w:r>
          </w:p>
        </w:tc>
        <w:tc>
          <w:tcPr>
            <w:tcW w:w="117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sz w:val="24"/>
                <w:szCs w:val="24"/>
              </w:rPr>
              <w:t>Условно утвержденные расходы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b/>
                <w:bCs/>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Условно утвержденные расходы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698"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698"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r>
              <w:t>Условно утвержденные расходы</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sz w:val="24"/>
                <w:szCs w:val="24"/>
              </w:rPr>
              <w:t>Иные бюджетные ассигнования</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800</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463E50">
        <w:trPr>
          <w:trHeight w:val="255"/>
        </w:trPr>
        <w:tc>
          <w:tcPr>
            <w:tcW w:w="3423"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Резервные средства</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72"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98"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870</w:t>
            </w:r>
          </w:p>
        </w:tc>
        <w:tc>
          <w:tcPr>
            <w:tcW w:w="117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181"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110"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bl>
    <w:p w:rsidR="009A3580" w:rsidRDefault="009A3580" w:rsidP="009A3580">
      <w:pPr>
        <w:autoSpaceDE w:val="0"/>
        <w:autoSpaceDN w:val="0"/>
        <w:adjustRightInd w:val="0"/>
        <w:jc w:val="both"/>
        <w:rPr>
          <w:sz w:val="28"/>
          <w:szCs w:val="28"/>
        </w:rPr>
      </w:pPr>
    </w:p>
    <w:tbl>
      <w:tblPr>
        <w:tblW w:w="10260" w:type="dxa"/>
        <w:tblInd w:w="108" w:type="dxa"/>
        <w:tblLayout w:type="fixed"/>
        <w:tblLook w:val="04A0"/>
      </w:tblPr>
      <w:tblGrid>
        <w:gridCol w:w="2982"/>
        <w:gridCol w:w="598"/>
        <w:gridCol w:w="419"/>
        <w:gridCol w:w="564"/>
        <w:gridCol w:w="396"/>
        <w:gridCol w:w="361"/>
        <w:gridCol w:w="396"/>
        <w:gridCol w:w="738"/>
        <w:gridCol w:w="486"/>
        <w:gridCol w:w="980"/>
        <w:gridCol w:w="1260"/>
        <w:gridCol w:w="1080"/>
      </w:tblGrid>
      <w:tr w:rsidR="009A3580" w:rsidTr="009A3580">
        <w:trPr>
          <w:trHeight w:val="2130"/>
        </w:trPr>
        <w:tc>
          <w:tcPr>
            <w:tcW w:w="2982" w:type="dxa"/>
            <w:shd w:val="clear" w:color="auto" w:fill="FFFFFF"/>
            <w:hideMark/>
          </w:tcPr>
          <w:p w:rsidR="009A3580" w:rsidRDefault="009A3580">
            <w:pPr>
              <w:jc w:val="right"/>
              <w:rPr>
                <w:color w:val="000000"/>
                <w:sz w:val="20"/>
                <w:szCs w:val="20"/>
              </w:rPr>
            </w:pPr>
            <w:r>
              <w:rPr>
                <w:color w:val="000000"/>
                <w:sz w:val="20"/>
                <w:szCs w:val="20"/>
              </w:rPr>
              <w:t> </w:t>
            </w:r>
          </w:p>
        </w:tc>
        <w:tc>
          <w:tcPr>
            <w:tcW w:w="598" w:type="dxa"/>
            <w:shd w:val="clear" w:color="auto" w:fill="FFFFFF"/>
            <w:hideMark/>
          </w:tcPr>
          <w:p w:rsidR="009A3580" w:rsidRDefault="009A3580">
            <w:pPr>
              <w:jc w:val="right"/>
              <w:rPr>
                <w:color w:val="000000"/>
                <w:sz w:val="20"/>
                <w:szCs w:val="20"/>
              </w:rPr>
            </w:pPr>
            <w:r>
              <w:rPr>
                <w:color w:val="000000"/>
                <w:sz w:val="20"/>
                <w:szCs w:val="20"/>
              </w:rPr>
              <w:t> </w:t>
            </w:r>
          </w:p>
        </w:tc>
        <w:tc>
          <w:tcPr>
            <w:tcW w:w="419" w:type="dxa"/>
            <w:shd w:val="clear" w:color="auto" w:fill="FFFFFF"/>
            <w:hideMark/>
          </w:tcPr>
          <w:p w:rsidR="009A3580" w:rsidRDefault="009A3580">
            <w:pPr>
              <w:jc w:val="right"/>
              <w:rPr>
                <w:color w:val="000000"/>
                <w:sz w:val="20"/>
                <w:szCs w:val="20"/>
              </w:rPr>
            </w:pPr>
            <w:r>
              <w:rPr>
                <w:color w:val="000000"/>
                <w:sz w:val="20"/>
                <w:szCs w:val="20"/>
              </w:rPr>
              <w:t> </w:t>
            </w:r>
          </w:p>
        </w:tc>
        <w:tc>
          <w:tcPr>
            <w:tcW w:w="564" w:type="dxa"/>
            <w:shd w:val="clear" w:color="auto" w:fill="FFFFFF"/>
            <w:hideMark/>
          </w:tcPr>
          <w:p w:rsidR="009A3580" w:rsidRDefault="009A3580">
            <w:pPr>
              <w:rPr>
                <w:color w:val="000000"/>
                <w:sz w:val="20"/>
                <w:szCs w:val="20"/>
              </w:rPr>
            </w:pPr>
            <w:r>
              <w:rPr>
                <w:color w:val="000000"/>
                <w:sz w:val="20"/>
                <w:szCs w:val="20"/>
              </w:rPr>
              <w:t> </w:t>
            </w:r>
          </w:p>
        </w:tc>
        <w:tc>
          <w:tcPr>
            <w:tcW w:w="396" w:type="dxa"/>
            <w:shd w:val="clear" w:color="auto" w:fill="FFFFFF"/>
            <w:hideMark/>
          </w:tcPr>
          <w:p w:rsidR="009A3580" w:rsidRDefault="009A3580">
            <w:pPr>
              <w:rPr>
                <w:color w:val="000000"/>
                <w:sz w:val="20"/>
                <w:szCs w:val="20"/>
              </w:rPr>
            </w:pPr>
            <w:r>
              <w:rPr>
                <w:color w:val="000000"/>
                <w:sz w:val="20"/>
                <w:szCs w:val="20"/>
              </w:rPr>
              <w:t> </w:t>
            </w:r>
          </w:p>
        </w:tc>
        <w:tc>
          <w:tcPr>
            <w:tcW w:w="361" w:type="dxa"/>
            <w:shd w:val="clear" w:color="auto" w:fill="FFFFFF"/>
            <w:hideMark/>
          </w:tcPr>
          <w:p w:rsidR="009A3580" w:rsidRDefault="009A3580">
            <w:pPr>
              <w:rPr>
                <w:color w:val="000000"/>
                <w:sz w:val="20"/>
                <w:szCs w:val="20"/>
              </w:rPr>
            </w:pPr>
            <w:r>
              <w:rPr>
                <w:color w:val="000000"/>
                <w:sz w:val="20"/>
                <w:szCs w:val="20"/>
              </w:rPr>
              <w:t> </w:t>
            </w:r>
          </w:p>
        </w:tc>
        <w:tc>
          <w:tcPr>
            <w:tcW w:w="396" w:type="dxa"/>
            <w:shd w:val="clear" w:color="auto" w:fill="FFFFFF"/>
            <w:hideMark/>
          </w:tcPr>
          <w:p w:rsidR="009A3580" w:rsidRDefault="009A3580">
            <w:pPr>
              <w:rPr>
                <w:color w:val="000000"/>
                <w:sz w:val="20"/>
                <w:szCs w:val="20"/>
              </w:rPr>
            </w:pPr>
            <w:r>
              <w:rPr>
                <w:color w:val="000000"/>
                <w:sz w:val="20"/>
                <w:szCs w:val="20"/>
              </w:rPr>
              <w:t> </w:t>
            </w:r>
          </w:p>
        </w:tc>
        <w:tc>
          <w:tcPr>
            <w:tcW w:w="738" w:type="dxa"/>
            <w:shd w:val="clear" w:color="auto" w:fill="FFFFFF"/>
            <w:hideMark/>
          </w:tcPr>
          <w:p w:rsidR="009A3580" w:rsidRDefault="009A3580">
            <w:pPr>
              <w:rPr>
                <w:color w:val="000000"/>
                <w:sz w:val="20"/>
                <w:szCs w:val="20"/>
              </w:rPr>
            </w:pPr>
            <w:r>
              <w:rPr>
                <w:color w:val="000000"/>
                <w:sz w:val="20"/>
                <w:szCs w:val="20"/>
              </w:rPr>
              <w:t> </w:t>
            </w:r>
          </w:p>
        </w:tc>
        <w:tc>
          <w:tcPr>
            <w:tcW w:w="3806" w:type="dxa"/>
            <w:gridSpan w:val="4"/>
            <w:shd w:val="clear" w:color="auto" w:fill="FFFFFF"/>
            <w:hideMark/>
          </w:tcPr>
          <w:p w:rsidR="009A3580" w:rsidRDefault="009A3580">
            <w:pPr>
              <w:jc w:val="right"/>
              <w:rPr>
                <w:color w:val="000000"/>
                <w:sz w:val="20"/>
                <w:szCs w:val="20"/>
              </w:rPr>
            </w:pPr>
            <w:r>
              <w:rPr>
                <w:color w:val="000000"/>
                <w:sz w:val="20"/>
                <w:szCs w:val="20"/>
              </w:rPr>
              <w:t xml:space="preserve">Приложение 5 </w:t>
            </w:r>
            <w:r>
              <w:rPr>
                <w:color w:val="000000"/>
                <w:sz w:val="20"/>
                <w:szCs w:val="20"/>
              </w:rPr>
              <w:br/>
              <w:t>к решению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1320"/>
        </w:trPr>
        <w:tc>
          <w:tcPr>
            <w:tcW w:w="10260" w:type="dxa"/>
            <w:gridSpan w:val="12"/>
            <w:shd w:val="clear" w:color="auto" w:fill="FFFFFF"/>
            <w:hideMark/>
          </w:tcPr>
          <w:p w:rsidR="009A3580" w:rsidRDefault="009A3580">
            <w:pPr>
              <w:jc w:val="center"/>
              <w:rPr>
                <w:b/>
                <w:bCs/>
                <w:color w:val="000000"/>
              </w:rPr>
            </w:pPr>
            <w:r>
              <w:rPr>
                <w:b/>
                <w:bCs/>
                <w:color w:val="000000"/>
              </w:rPr>
              <w:t xml:space="preserve">ВЕДОМСТВЕННАЯ СТРУКТУРА </w:t>
            </w:r>
            <w:r>
              <w:rPr>
                <w:b/>
                <w:bCs/>
                <w:color w:val="000000"/>
              </w:rPr>
              <w:br/>
              <w:t>РАСХОДОВ БЮДЖЕТА КАНЬГУШАНСКОГО СЕЛЬСКОГО ПОСЕЛЕНИЯ ЕЛЬНИКОВСКОГО МУНИЦИПАЛЬНОГО РАЙОНА РЕСПУБЛИКИ МОРДОВИЯ НА 2021 ГОД И НА ПЛАНОВЫЙ ПЕРИОД 2022</w:t>
            </w:r>
            <w:proofErr w:type="gramStart"/>
            <w:r>
              <w:rPr>
                <w:b/>
                <w:bCs/>
                <w:color w:val="000000"/>
              </w:rPr>
              <w:t xml:space="preserve"> И</w:t>
            </w:r>
            <w:proofErr w:type="gramEnd"/>
            <w:r>
              <w:rPr>
                <w:b/>
                <w:bCs/>
                <w:color w:val="000000"/>
              </w:rPr>
              <w:t xml:space="preserve"> 2023 ГОДОВ</w:t>
            </w:r>
          </w:p>
        </w:tc>
      </w:tr>
      <w:tr w:rsidR="009A3580" w:rsidTr="009A3580">
        <w:trPr>
          <w:trHeight w:val="300"/>
        </w:trPr>
        <w:tc>
          <w:tcPr>
            <w:tcW w:w="2982"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598"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419"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564"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9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61"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9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738"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806" w:type="dxa"/>
            <w:gridSpan w:val="4"/>
            <w:shd w:val="clear" w:color="auto" w:fill="FFFFFF"/>
            <w:hideMark/>
          </w:tcPr>
          <w:p w:rsidR="009A3580" w:rsidRDefault="009A3580">
            <w:pPr>
              <w:jc w:val="right"/>
              <w:rPr>
                <w:color w:val="000000"/>
                <w:sz w:val="20"/>
                <w:szCs w:val="20"/>
              </w:rPr>
            </w:pPr>
            <w:r>
              <w:rPr>
                <w:color w:val="000000"/>
                <w:sz w:val="20"/>
                <w:szCs w:val="20"/>
              </w:rPr>
              <w:t>(тыс. рублей)</w:t>
            </w:r>
          </w:p>
        </w:tc>
      </w:tr>
      <w:tr w:rsidR="009A3580" w:rsidTr="009A3580">
        <w:trPr>
          <w:trHeight w:val="398"/>
        </w:trPr>
        <w:tc>
          <w:tcPr>
            <w:tcW w:w="29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Адм</w:t>
            </w:r>
            <w:proofErr w:type="spellEnd"/>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Прз</w:t>
            </w:r>
            <w:proofErr w:type="spellEnd"/>
          </w:p>
        </w:tc>
        <w:tc>
          <w:tcPr>
            <w:tcW w:w="1891"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Цср</w:t>
            </w:r>
            <w:proofErr w:type="spellEnd"/>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Вр</w:t>
            </w:r>
            <w:proofErr w:type="spellEnd"/>
          </w:p>
        </w:tc>
        <w:tc>
          <w:tcPr>
            <w:tcW w:w="3320" w:type="dxa"/>
            <w:gridSpan w:val="3"/>
            <w:tcBorders>
              <w:top w:val="single" w:sz="4" w:space="0" w:color="000000"/>
              <w:left w:val="nil"/>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Сумма</w:t>
            </w:r>
          </w:p>
        </w:tc>
      </w:tr>
      <w:tr w:rsidR="009A3580" w:rsidTr="009A3580">
        <w:trPr>
          <w:trHeight w:val="327"/>
        </w:trPr>
        <w:tc>
          <w:tcPr>
            <w:tcW w:w="10260"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3386" w:type="dxa"/>
            <w:gridSpan w:val="4"/>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3806"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2021 год</w:t>
            </w:r>
          </w:p>
        </w:tc>
        <w:tc>
          <w:tcPr>
            <w:tcW w:w="1260" w:type="dxa"/>
            <w:tcBorders>
              <w:top w:val="single" w:sz="4" w:space="0" w:color="auto"/>
              <w:left w:val="nil"/>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2022 год</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2023 год</w:t>
            </w:r>
          </w:p>
        </w:tc>
      </w:tr>
      <w:tr w:rsidR="009A3580" w:rsidTr="009A3580">
        <w:trPr>
          <w:trHeight w:val="289"/>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2</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6</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7</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8</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9</w:t>
            </w:r>
          </w:p>
        </w:tc>
        <w:tc>
          <w:tcPr>
            <w:tcW w:w="980" w:type="dxa"/>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10</w:t>
            </w:r>
          </w:p>
        </w:tc>
        <w:tc>
          <w:tcPr>
            <w:tcW w:w="1260" w:type="dxa"/>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11</w:t>
            </w:r>
          </w:p>
        </w:tc>
        <w:tc>
          <w:tcPr>
            <w:tcW w:w="1080" w:type="dxa"/>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20"/>
                <w:szCs w:val="20"/>
              </w:rPr>
            </w:pPr>
            <w:r>
              <w:rPr>
                <w:b/>
                <w:bCs/>
                <w:color w:val="000000"/>
                <w:sz w:val="20"/>
                <w:szCs w:val="20"/>
              </w:rPr>
              <w:t>12</w:t>
            </w:r>
          </w:p>
        </w:tc>
      </w:tr>
      <w:tr w:rsidR="009A3580" w:rsidTr="009A3580">
        <w:trPr>
          <w:trHeight w:val="289"/>
        </w:trPr>
        <w:tc>
          <w:tcPr>
            <w:tcW w:w="6940" w:type="dxa"/>
            <w:gridSpan w:val="9"/>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Администрация Каньгушанского сельского поселения</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967,3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690,2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709,1</w:t>
            </w:r>
          </w:p>
        </w:tc>
      </w:tr>
      <w:tr w:rsidR="009A3580" w:rsidTr="009A3580">
        <w:trPr>
          <w:trHeight w:val="289"/>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lastRenderedPageBreak/>
              <w:t>ВСЕГО</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967,3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690,2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709,1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Общегосударственные вопросы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692,7</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425,8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420,2</w:t>
            </w: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Функционирование высшего должностного лица субъекта Российской Федерации и муниципального образования</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292,6</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rPr>
            </w:pPr>
            <w:r>
              <w:rPr>
                <w:color w:val="000000"/>
              </w:rPr>
              <w:t>Обеспечение  деятельности администрации Каньгушанского сельского поселения</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292,6</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Расходы на выплаты по оплате труда Главы местной администрации (исполнительно-распорядительного органа муниципального образования)</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238,2</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41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980"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jc w:val="right"/>
            </w:pPr>
            <w:r>
              <w:rPr>
                <w:color w:val="000000"/>
                <w:sz w:val="18"/>
                <w:szCs w:val="18"/>
              </w:rPr>
              <w:t>238,2</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996"/>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238,2</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roofErr w:type="spellStart"/>
            <w:r>
              <w:rPr>
                <w:sz w:val="22"/>
                <w:szCs w:val="22"/>
              </w:rPr>
              <w:t>Софинансирование</w:t>
            </w:r>
            <w:proofErr w:type="spellEnd"/>
            <w:r>
              <w:rPr>
                <w:sz w:val="22"/>
                <w:szCs w:val="22"/>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44205</w:t>
            </w: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54,4</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Times New Roman" w:hAnsi="Times New Roman"/>
                <w:color w:val="000000"/>
                <w:sz w:val="24"/>
                <w:szCs w:val="24"/>
              </w:rPr>
              <w:lastRenderedPageBreak/>
              <w:t>внебюджетными фондами</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lastRenderedPageBreak/>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44205</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54,4</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44205</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54,4</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118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400,1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160,2</w:t>
            </w:r>
          </w:p>
        </w:tc>
      </w:tr>
      <w:tr w:rsidR="009A3580" w:rsidTr="009A3580">
        <w:trPr>
          <w:trHeight w:val="1122"/>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rPr>
            </w:pPr>
            <w:r>
              <w:rPr>
                <w:color w:val="000000"/>
              </w:rPr>
              <w:t>Обеспечение деятельности администрации Каньгушанского сельского поселения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400,1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160,2</w:t>
            </w:r>
          </w:p>
        </w:tc>
      </w:tr>
      <w:tr w:rsidR="009A3580" w:rsidTr="009A3580">
        <w:trPr>
          <w:trHeight w:val="982"/>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Расходы на выплаты по оплате труда работников органов местного самоуправления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298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98"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480"/>
        </w:trPr>
        <w:tc>
          <w:tcPr>
            <w:tcW w:w="2982" w:type="dxa"/>
            <w:tcBorders>
              <w:top w:val="single" w:sz="4" w:space="0" w:color="000000"/>
              <w:left w:val="single" w:sz="4" w:space="0" w:color="000000"/>
              <w:bottom w:val="single" w:sz="4" w:space="0" w:color="000000"/>
              <w:right w:val="single" w:sz="4" w:space="0" w:color="000000"/>
            </w:tcBorders>
            <w:shd w:val="clear" w:color="auto" w:fill="FFFFFF"/>
            <w:hideMark/>
          </w:tcPr>
          <w:p w:rsidR="009A3580" w:rsidRDefault="009A3580">
            <w:pPr>
              <w:pStyle w:val="ab"/>
              <w:rPr>
                <w:rFonts w:ascii="Times New Roman" w:hAnsi="Times New Roman"/>
                <w:sz w:val="24"/>
                <w:szCs w:val="24"/>
              </w:rPr>
            </w:pPr>
            <w:r>
              <w:rPr>
                <w:rFonts w:ascii="Times New Roman" w:hAnsi="Times New Roman"/>
                <w:sz w:val="24"/>
                <w:szCs w:val="24"/>
              </w:rPr>
              <w:t>Расходы на обеспечение функций органов местного самоуправления Республики Мордовия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109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1316"/>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8"/>
                <w:szCs w:val="18"/>
              </w:rPr>
            </w:pPr>
          </w:p>
          <w:p w:rsidR="009A3580" w:rsidRDefault="009A3580">
            <w:pPr>
              <w:rPr>
                <w:color w:val="000000"/>
                <w:sz w:val="12"/>
                <w:szCs w:val="12"/>
              </w:rPr>
            </w:pPr>
          </w:p>
          <w:p w:rsidR="009A3580" w:rsidRDefault="009A3580">
            <w:pPr>
              <w:jc w:val="right"/>
              <w:rPr>
                <w:color w:val="000000"/>
                <w:sz w:val="16"/>
                <w:szCs w:val="16"/>
              </w:rPr>
            </w:pPr>
          </w:p>
          <w:p w:rsidR="009A3580" w:rsidRDefault="009A3580">
            <w:pPr>
              <w:jc w:val="right"/>
            </w:pPr>
            <w:r>
              <w:rPr>
                <w:color w:val="000000"/>
                <w:sz w:val="18"/>
                <w:szCs w:val="18"/>
              </w:rPr>
              <w:t>138,2</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599"/>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lastRenderedPageBreak/>
              <w:t>Иные бюджетные ассигнования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800</w:t>
            </w:r>
          </w:p>
        </w:tc>
        <w:tc>
          <w:tcPr>
            <w:tcW w:w="980" w:type="dxa"/>
            <w:tcBorders>
              <w:top w:val="nil"/>
              <w:left w:val="nil"/>
              <w:bottom w:val="single" w:sz="4" w:space="0" w:color="000000"/>
              <w:right w:val="single" w:sz="4" w:space="0" w:color="000000"/>
            </w:tcBorders>
            <w:shd w:val="clear" w:color="auto" w:fill="FFFFFF"/>
          </w:tcPr>
          <w:p w:rsidR="009A3580" w:rsidRDefault="009A3580"/>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519"/>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850</w:t>
            </w:r>
          </w:p>
        </w:tc>
        <w:tc>
          <w:tcPr>
            <w:tcW w:w="9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color w:val="000000"/>
                <w:sz w:val="18"/>
                <w:szCs w:val="18"/>
              </w:rPr>
            </w:pP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 xml:space="preserve">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Pr>
                <w:sz w:val="22"/>
                <w:szCs w:val="22"/>
              </w:rPr>
              <w:t>контроля за</w:t>
            </w:r>
            <w:proofErr w:type="gramEnd"/>
            <w:r>
              <w:rPr>
                <w:sz w:val="22"/>
                <w:szCs w:val="22"/>
              </w:rPr>
              <w:t xml:space="preserve"> его исполнением, составлению и утверждению отчета об исполнении бюджета поселения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44501</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48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Межбюджетные трансферты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44501</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48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Иные межбюджетные  трансферты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44501</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sz w:val="22"/>
                <w:szCs w:val="22"/>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77150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96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77150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144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65</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77150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Резервные фонды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hideMark/>
          </w:tcPr>
          <w:p w:rsidR="009A3580" w:rsidRDefault="009A3580">
            <w:pPr>
              <w:jc w:val="right"/>
            </w:pPr>
            <w:r>
              <w:rPr>
                <w:color w:val="000000"/>
                <w:sz w:val="18"/>
                <w:szCs w:val="18"/>
              </w:rPr>
              <w:t>1,5</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1,5</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r>
      <w:tr w:rsidR="009A3580" w:rsidTr="009A3580">
        <w:trPr>
          <w:trHeight w:val="1332"/>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lastRenderedPageBreak/>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2"/>
                <w:szCs w:val="12"/>
              </w:rPr>
            </w:pPr>
          </w:p>
          <w:p w:rsidR="009A3580" w:rsidRDefault="009A3580">
            <w:pPr>
              <w:jc w:val="right"/>
            </w:pPr>
            <w:r>
              <w:rPr>
                <w:color w:val="000000"/>
                <w:sz w:val="18"/>
                <w:szCs w:val="18"/>
              </w:rPr>
              <w:t>1,5</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r>
      <w:tr w:rsidR="009A3580" w:rsidTr="009A3580">
        <w:trPr>
          <w:trHeight w:val="1068"/>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Резервные фонд  администрации Каньгушанского сельского поселения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1,5</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r>
      <w:tr w:rsidR="009A3580" w:rsidTr="009A3580">
        <w:trPr>
          <w:trHeight w:val="531"/>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800</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pPr>
            <w:r>
              <w:rPr>
                <w:color w:val="000000"/>
                <w:sz w:val="18"/>
                <w:szCs w:val="18"/>
              </w:rPr>
              <w:t>1,5</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r>
      <w:tr w:rsidR="009A3580" w:rsidTr="009A3580">
        <w:trPr>
          <w:trHeight w:val="242"/>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Резервные  средства</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870</w:t>
            </w:r>
          </w:p>
        </w:tc>
        <w:tc>
          <w:tcPr>
            <w:tcW w:w="980" w:type="dxa"/>
            <w:tcBorders>
              <w:top w:val="nil"/>
              <w:left w:val="nil"/>
              <w:bottom w:val="single" w:sz="4" w:space="0" w:color="000000"/>
              <w:right w:val="single" w:sz="4" w:space="0" w:color="000000"/>
            </w:tcBorders>
            <w:shd w:val="clear" w:color="auto" w:fill="FFFFFF"/>
            <w:hideMark/>
          </w:tcPr>
          <w:p w:rsidR="009A3580" w:rsidRDefault="009A3580">
            <w:pPr>
              <w:jc w:val="right"/>
            </w:pPr>
            <w:r>
              <w:rPr>
                <w:color w:val="000000"/>
                <w:sz w:val="18"/>
                <w:szCs w:val="18"/>
              </w:rPr>
              <w:t>1,5</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rPr>
                <w:b/>
                <w:bCs/>
                <w:color w:val="000000"/>
                <w:sz w:val="18"/>
                <w:szCs w:val="18"/>
              </w:rPr>
              <w:t>Национальная оборона</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406"/>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Мобилизационная и вневойсковая подготовка</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539"/>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proofErr w:type="spellStart"/>
            <w:r>
              <w:rPr>
                <w:color w:val="000000"/>
                <w:sz w:val="18"/>
                <w:szCs w:val="18"/>
              </w:rPr>
              <w:t>Непрограммные</w:t>
            </w:r>
            <w:proofErr w:type="spellEnd"/>
            <w:r>
              <w:rPr>
                <w:color w:val="000000"/>
                <w:sz w:val="18"/>
                <w:szCs w:val="18"/>
              </w:rPr>
              <w:t xml:space="preserve"> расходы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480"/>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proofErr w:type="spellStart"/>
            <w:r>
              <w:rPr>
                <w:color w:val="000000"/>
                <w:sz w:val="18"/>
                <w:szCs w:val="18"/>
              </w:rPr>
              <w:t>Непрограммные</w:t>
            </w:r>
            <w:proofErr w:type="spellEnd"/>
            <w:r>
              <w:rPr>
                <w:color w:val="000000"/>
                <w:sz w:val="18"/>
                <w:szCs w:val="18"/>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Осуществление первичного воинского учета на территориях, где отсутствуют военные комиссариаты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374"/>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t>Национальная экономика</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422"/>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Дорожное  хозяйство (дорожные фонды)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843"/>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75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273"/>
        </w:trPr>
        <w:tc>
          <w:tcPr>
            <w:tcW w:w="2982"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roofErr w:type="gramStart"/>
            <w:r>
              <w:rPr>
                <w:sz w:val="22"/>
                <w:szCs w:val="22"/>
              </w:rPr>
              <w:t xml:space="preserve">Осуществление полномочий </w:t>
            </w:r>
            <w:r>
              <w:rPr>
                <w:sz w:val="22"/>
                <w:szCs w:val="22"/>
              </w:rPr>
              <w:lastRenderedPageBreak/>
              <w:t>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w:t>
            </w:r>
            <w:proofErr w:type="gramEnd"/>
            <w:r>
              <w:rPr>
                <w:sz w:val="22"/>
                <w:szCs w:val="22"/>
              </w:rPr>
              <w:t xml:space="preserve"> дорожной деятельности в соответствии с законодательством Российской Федерации</w:t>
            </w:r>
          </w:p>
        </w:tc>
        <w:tc>
          <w:tcPr>
            <w:tcW w:w="598"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lastRenderedPageBreak/>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tcPr>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tcPr>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tcPr>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p>
          <w:p w:rsidR="009A3580" w:rsidRDefault="009A3580">
            <w:pPr>
              <w:jc w:val="right"/>
              <w:rPr>
                <w:b/>
                <w:bCs/>
                <w:sz w:val="20"/>
                <w:szCs w:val="20"/>
              </w:rPr>
            </w:pPr>
            <w:r>
              <w:rPr>
                <w:b/>
                <w:bCs/>
                <w:sz w:val="20"/>
                <w:szCs w:val="20"/>
              </w:rPr>
              <w:t>50,4</w:t>
            </w:r>
          </w:p>
        </w:tc>
      </w:tr>
      <w:tr w:rsidR="009A3580" w:rsidTr="009A3580">
        <w:trPr>
          <w:trHeight w:val="585"/>
        </w:trPr>
        <w:tc>
          <w:tcPr>
            <w:tcW w:w="298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120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467"/>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proofErr w:type="spellStart"/>
            <w:r>
              <w:t>Жилищн</w:t>
            </w:r>
            <w:proofErr w:type="gramStart"/>
            <w:r>
              <w:t>о</w:t>
            </w:r>
            <w:proofErr w:type="spellEnd"/>
            <w:r>
              <w:t>-</w:t>
            </w:r>
            <w:proofErr w:type="gramEnd"/>
            <w:r>
              <w:t xml:space="preserve"> коммунальное хозяйство</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319"/>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Благоустройство</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287"/>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r>
              <w:t>Уличное освещение</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81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96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72,3</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t>52,8</w:t>
            </w:r>
          </w:p>
        </w:tc>
      </w:tr>
      <w:tr w:rsidR="009A3580" w:rsidTr="009A3580">
        <w:trPr>
          <w:trHeight w:val="313"/>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Озеленение</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96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43020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59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Организация и содержание мест захоронения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43030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43030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41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43030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576"/>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r>
              <w:t xml:space="preserve">Прочие мероприятия по благоустройству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rPr>
            </w:pPr>
            <w:r>
              <w:rPr>
                <w:b/>
                <w:bCs/>
                <w:color w:val="000000"/>
              </w:rPr>
              <w:t>Социальная политика</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hideMark/>
          </w:tcPr>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hideMark/>
          </w:tcPr>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right"/>
            </w:pPr>
            <w:r>
              <w:t>66,9</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Пенсионное обеспечение</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hideMark/>
          </w:tcPr>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hideMark/>
          </w:tcPr>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right"/>
            </w:pPr>
            <w:r>
              <w:t>66,9</w:t>
            </w:r>
          </w:p>
        </w:tc>
      </w:tr>
      <w:tr w:rsidR="009A3580" w:rsidTr="009A3580">
        <w:trPr>
          <w:trHeight w:val="458"/>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66,9</w:t>
            </w:r>
          </w:p>
        </w:tc>
      </w:tr>
      <w:tr w:rsidR="009A3580" w:rsidTr="009A3580">
        <w:trPr>
          <w:trHeight w:val="48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p>
          <w:p w:rsidR="009A3580" w:rsidRDefault="009A3580">
            <w:pPr>
              <w:jc w:val="right"/>
            </w:pPr>
          </w:p>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p>
          <w:p w:rsidR="009A3580" w:rsidRDefault="009A3580">
            <w:pPr>
              <w:jc w:val="right"/>
            </w:pPr>
          </w:p>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p>
          <w:p w:rsidR="009A3580" w:rsidRDefault="009A3580">
            <w:pPr>
              <w:jc w:val="right"/>
            </w:pPr>
          </w:p>
          <w:p w:rsidR="009A3580" w:rsidRDefault="009A3580">
            <w:pPr>
              <w:jc w:val="right"/>
            </w:pPr>
            <w:r>
              <w:t>66,9</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Доплаты к пенсиям муниципальных служащих Республики Мордовия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 w:rsidR="009A3580" w:rsidRDefault="009A3580">
            <w:pPr>
              <w:jc w:val="right"/>
            </w:pPr>
          </w:p>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 w:rsidR="009A3580" w:rsidRDefault="009A3580">
            <w:pPr>
              <w:jc w:val="right"/>
            </w:pPr>
          </w:p>
          <w:p w:rsidR="009A3580" w:rsidRDefault="009A3580">
            <w:pPr>
              <w:jc w:val="right"/>
            </w:pPr>
            <w:r>
              <w:t>66,9</w:t>
            </w:r>
          </w:p>
        </w:tc>
      </w:tr>
      <w:tr w:rsidR="009A3580" w:rsidTr="009A3580">
        <w:trPr>
          <w:trHeight w:val="506"/>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Социальное обеспечение и иные выплаты населению</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300</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r>
              <w:t>66,9</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Публичные нормативные социальные выплаты гражданам</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310</w:t>
            </w:r>
          </w:p>
        </w:tc>
        <w:tc>
          <w:tcPr>
            <w:tcW w:w="9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68,2</w:t>
            </w:r>
          </w:p>
        </w:tc>
        <w:tc>
          <w:tcPr>
            <w:tcW w:w="126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65,6</w:t>
            </w:r>
          </w:p>
        </w:tc>
        <w:tc>
          <w:tcPr>
            <w:tcW w:w="108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66,9</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rPr>
              <w:t>Обслуживание государственного (муниципального) долга</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61"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738"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rPr>
            </w:pPr>
            <w:r>
              <w:rPr>
                <w:rFonts w:ascii="Times New Roman" w:hAnsi="Times New Roman"/>
              </w:rPr>
              <w:t>Обслуживание государственного (муниципального) внутреннего долга</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61"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738"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738"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738"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Процентные платежи</w:t>
            </w:r>
          </w:p>
          <w:p w:rsidR="009A3580" w:rsidRDefault="009A3580">
            <w:r>
              <w:t xml:space="preserve"> по муниципальному долгу</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sz w:val="18"/>
                <w:szCs w:val="18"/>
              </w:rPr>
              <w:t>41240</w:t>
            </w: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b/>
                <w:bCs/>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Обслуживание государственного (муниципального) долга</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sz w:val="18"/>
                <w:szCs w:val="18"/>
              </w:rPr>
              <w:t>41240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700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rPr>
            </w:pPr>
            <w:r>
              <w:rPr>
                <w:rFonts w:ascii="Times New Roman" w:hAnsi="Times New Roman"/>
                <w:sz w:val="24"/>
                <w:szCs w:val="24"/>
              </w:rPr>
              <w:t>Обслуживание муниципального долга</w:t>
            </w:r>
          </w:p>
        </w:tc>
        <w:tc>
          <w:tcPr>
            <w:tcW w:w="598" w:type="dxa"/>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13</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sz w:val="18"/>
                <w:szCs w:val="18"/>
              </w:rPr>
              <w:t>41240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730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snapToGrid w:val="0"/>
              <w:jc w:val="right"/>
              <w:rPr>
                <w:b/>
                <w:bCs/>
                <w:color w:val="000000"/>
                <w:sz w:val="18"/>
                <w:szCs w:val="18"/>
              </w:rPr>
            </w:pPr>
            <w:r>
              <w:rPr>
                <w:b/>
                <w:bCs/>
                <w:color w:val="000000"/>
                <w:sz w:val="18"/>
                <w:szCs w:val="18"/>
              </w:rPr>
              <w:t>0,1</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396"/>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sz w:val="24"/>
                <w:szCs w:val="24"/>
              </w:rPr>
              <w:t>Условно утвержденные расходы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r w:rsidR="009A3580" w:rsidTr="009A3580">
        <w:trPr>
          <w:trHeight w:val="255"/>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Условно утвержденные расходы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r w:rsidR="009A3580" w:rsidTr="009A3580">
        <w:trPr>
          <w:trHeight w:val="72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73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r w:rsidR="009A3580" w:rsidTr="009A3580">
        <w:trPr>
          <w:trHeight w:val="84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73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r w:rsidR="009A3580" w:rsidTr="009A3580">
        <w:trPr>
          <w:trHeight w:val="457"/>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r>
              <w:t>Условно утвержденные расходы</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4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r w:rsidR="009A3580" w:rsidTr="009A3580">
        <w:trPr>
          <w:trHeight w:val="480"/>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sz w:val="24"/>
                <w:szCs w:val="24"/>
              </w:rPr>
              <w:t>Иные бюджетные ассигнования</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800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r w:rsidR="009A3580" w:rsidTr="009A3580">
        <w:trPr>
          <w:trHeight w:val="318"/>
        </w:trPr>
        <w:tc>
          <w:tcPr>
            <w:tcW w:w="2982"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Резервные средства</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41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64"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61"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73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4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870</w:t>
            </w:r>
          </w:p>
        </w:tc>
        <w:tc>
          <w:tcPr>
            <w:tcW w:w="9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0,0</w:t>
            </w:r>
          </w:p>
        </w:tc>
        <w:tc>
          <w:tcPr>
            <w:tcW w:w="126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27,7</w:t>
            </w:r>
          </w:p>
        </w:tc>
      </w:tr>
    </w:tbl>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tbl>
      <w:tblPr>
        <w:tblW w:w="10260" w:type="dxa"/>
        <w:tblInd w:w="108" w:type="dxa"/>
        <w:tblLayout w:type="fixed"/>
        <w:tblLook w:val="04A0"/>
      </w:tblPr>
      <w:tblGrid>
        <w:gridCol w:w="3126"/>
        <w:gridCol w:w="396"/>
        <w:gridCol w:w="359"/>
        <w:gridCol w:w="396"/>
        <w:gridCol w:w="686"/>
        <w:gridCol w:w="516"/>
        <w:gridCol w:w="50"/>
        <w:gridCol w:w="369"/>
        <w:gridCol w:w="56"/>
        <w:gridCol w:w="508"/>
        <w:gridCol w:w="598"/>
        <w:gridCol w:w="1040"/>
        <w:gridCol w:w="1080"/>
        <w:gridCol w:w="1080"/>
      </w:tblGrid>
      <w:tr w:rsidR="009A3580" w:rsidTr="009A3580">
        <w:trPr>
          <w:trHeight w:val="2040"/>
        </w:trPr>
        <w:tc>
          <w:tcPr>
            <w:tcW w:w="3126" w:type="dxa"/>
            <w:shd w:val="clear" w:color="auto" w:fill="FFFFFF"/>
            <w:hideMark/>
          </w:tcPr>
          <w:p w:rsidR="009A3580" w:rsidRDefault="009A3580">
            <w:pPr>
              <w:jc w:val="right"/>
              <w:rPr>
                <w:color w:val="000000"/>
                <w:sz w:val="20"/>
                <w:szCs w:val="20"/>
              </w:rPr>
            </w:pPr>
            <w:bookmarkStart w:id="3" w:name="RANGE!A1:L177"/>
            <w:r>
              <w:rPr>
                <w:color w:val="000000"/>
                <w:sz w:val="20"/>
                <w:szCs w:val="20"/>
              </w:rPr>
              <w:lastRenderedPageBreak/>
              <w:t> </w:t>
            </w:r>
            <w:bookmarkEnd w:id="3"/>
          </w:p>
        </w:tc>
        <w:tc>
          <w:tcPr>
            <w:tcW w:w="396" w:type="dxa"/>
            <w:shd w:val="clear" w:color="auto" w:fill="FFFFFF"/>
            <w:hideMark/>
          </w:tcPr>
          <w:p w:rsidR="009A3580" w:rsidRDefault="009A3580">
            <w:pPr>
              <w:rPr>
                <w:color w:val="000000"/>
                <w:sz w:val="20"/>
                <w:szCs w:val="20"/>
              </w:rPr>
            </w:pPr>
            <w:r>
              <w:rPr>
                <w:color w:val="000000"/>
                <w:sz w:val="20"/>
                <w:szCs w:val="20"/>
              </w:rPr>
              <w:t> </w:t>
            </w:r>
          </w:p>
        </w:tc>
        <w:tc>
          <w:tcPr>
            <w:tcW w:w="359" w:type="dxa"/>
            <w:shd w:val="clear" w:color="auto" w:fill="FFFFFF"/>
            <w:hideMark/>
          </w:tcPr>
          <w:p w:rsidR="009A3580" w:rsidRDefault="009A3580">
            <w:pPr>
              <w:rPr>
                <w:color w:val="000000"/>
                <w:sz w:val="20"/>
                <w:szCs w:val="20"/>
              </w:rPr>
            </w:pPr>
            <w:r>
              <w:rPr>
                <w:color w:val="000000"/>
                <w:sz w:val="20"/>
                <w:szCs w:val="20"/>
              </w:rPr>
              <w:t> </w:t>
            </w:r>
          </w:p>
        </w:tc>
        <w:tc>
          <w:tcPr>
            <w:tcW w:w="396" w:type="dxa"/>
            <w:shd w:val="clear" w:color="auto" w:fill="FFFFFF"/>
            <w:hideMark/>
          </w:tcPr>
          <w:p w:rsidR="009A3580" w:rsidRDefault="009A3580">
            <w:pPr>
              <w:rPr>
                <w:color w:val="000000"/>
                <w:sz w:val="20"/>
                <w:szCs w:val="20"/>
              </w:rPr>
            </w:pPr>
            <w:r>
              <w:rPr>
                <w:color w:val="000000"/>
                <w:sz w:val="20"/>
                <w:szCs w:val="20"/>
              </w:rPr>
              <w:t> </w:t>
            </w:r>
          </w:p>
        </w:tc>
        <w:tc>
          <w:tcPr>
            <w:tcW w:w="686" w:type="dxa"/>
            <w:shd w:val="clear" w:color="auto" w:fill="FFFFFF"/>
            <w:hideMark/>
          </w:tcPr>
          <w:p w:rsidR="009A3580" w:rsidRDefault="009A3580">
            <w:pPr>
              <w:rPr>
                <w:color w:val="000000"/>
                <w:sz w:val="20"/>
                <w:szCs w:val="20"/>
              </w:rPr>
            </w:pPr>
            <w:r>
              <w:rPr>
                <w:color w:val="000000"/>
                <w:sz w:val="20"/>
                <w:szCs w:val="20"/>
              </w:rPr>
              <w:t> </w:t>
            </w:r>
          </w:p>
        </w:tc>
        <w:tc>
          <w:tcPr>
            <w:tcW w:w="516" w:type="dxa"/>
            <w:shd w:val="clear" w:color="auto" w:fill="FFFFFF"/>
            <w:hideMark/>
          </w:tcPr>
          <w:p w:rsidR="009A3580" w:rsidRDefault="009A3580">
            <w:pPr>
              <w:rPr>
                <w:color w:val="000000"/>
                <w:sz w:val="20"/>
                <w:szCs w:val="20"/>
              </w:rPr>
            </w:pPr>
            <w:r>
              <w:rPr>
                <w:color w:val="000000"/>
                <w:sz w:val="20"/>
                <w:szCs w:val="20"/>
              </w:rPr>
              <w:t> </w:t>
            </w:r>
          </w:p>
        </w:tc>
        <w:tc>
          <w:tcPr>
            <w:tcW w:w="419" w:type="dxa"/>
            <w:gridSpan w:val="2"/>
            <w:shd w:val="clear" w:color="auto" w:fill="FFFFFF"/>
            <w:hideMark/>
          </w:tcPr>
          <w:p w:rsidR="009A3580" w:rsidRDefault="009A3580">
            <w:pPr>
              <w:rPr>
                <w:color w:val="000000"/>
                <w:sz w:val="20"/>
                <w:szCs w:val="20"/>
              </w:rPr>
            </w:pPr>
            <w:r>
              <w:rPr>
                <w:color w:val="000000"/>
                <w:sz w:val="20"/>
                <w:szCs w:val="20"/>
              </w:rPr>
              <w:t> </w:t>
            </w:r>
          </w:p>
        </w:tc>
        <w:tc>
          <w:tcPr>
            <w:tcW w:w="564" w:type="dxa"/>
            <w:gridSpan w:val="2"/>
            <w:shd w:val="clear" w:color="auto" w:fill="FFFFFF"/>
            <w:hideMark/>
          </w:tcPr>
          <w:p w:rsidR="009A3580" w:rsidRDefault="009A3580">
            <w:pPr>
              <w:rPr>
                <w:color w:val="000000"/>
                <w:sz w:val="20"/>
                <w:szCs w:val="20"/>
              </w:rPr>
            </w:pPr>
            <w:r>
              <w:rPr>
                <w:color w:val="000000"/>
                <w:sz w:val="20"/>
                <w:szCs w:val="20"/>
              </w:rPr>
              <w:t> </w:t>
            </w:r>
          </w:p>
        </w:tc>
        <w:tc>
          <w:tcPr>
            <w:tcW w:w="3798" w:type="dxa"/>
            <w:gridSpan w:val="4"/>
            <w:shd w:val="clear" w:color="auto" w:fill="FFFFFF"/>
            <w:hideMark/>
          </w:tcPr>
          <w:p w:rsidR="009A3580" w:rsidRDefault="009A3580">
            <w:pPr>
              <w:jc w:val="right"/>
              <w:rPr>
                <w:color w:val="000000"/>
                <w:sz w:val="20"/>
                <w:szCs w:val="20"/>
              </w:rPr>
            </w:pPr>
            <w:r>
              <w:rPr>
                <w:color w:val="000000"/>
                <w:sz w:val="20"/>
                <w:szCs w:val="20"/>
              </w:rPr>
              <w:t xml:space="preserve">Приложение 6 </w:t>
            </w:r>
            <w:r>
              <w:rPr>
                <w:color w:val="000000"/>
                <w:sz w:val="20"/>
                <w:szCs w:val="20"/>
              </w:rPr>
              <w:br/>
              <w:t>к решению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2595"/>
        </w:trPr>
        <w:tc>
          <w:tcPr>
            <w:tcW w:w="10260" w:type="dxa"/>
            <w:gridSpan w:val="14"/>
            <w:shd w:val="clear" w:color="auto" w:fill="FFFFFF"/>
            <w:hideMark/>
          </w:tcPr>
          <w:p w:rsidR="009A3580" w:rsidRDefault="009A3580">
            <w:pPr>
              <w:jc w:val="center"/>
              <w:rPr>
                <w:b/>
                <w:bCs/>
                <w:color w:val="000000"/>
              </w:rPr>
            </w:pPr>
            <w:r>
              <w:rPr>
                <w:b/>
                <w:bCs/>
                <w:color w:val="000000"/>
              </w:rPr>
              <w:t xml:space="preserve">РАСПРЕДЕЛЕНИЕ </w:t>
            </w:r>
            <w:r>
              <w:rPr>
                <w:b/>
                <w:bCs/>
                <w:color w:val="000000"/>
              </w:rPr>
              <w:br/>
              <w:t>БЮДЖЕТНЫХ АССИГНОВАНИЙ БЮДЖЕТА КАНЬГУШАНСКОГО СЕЛЬСКОГО ПОСЕЛЕНИЯ ЕЛЬНИКОВСКОГО МУНИЦИПАЛЬНОГО РАЙОНА РЕСПУБЛИКИ МОРДОВИЯ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2021 ГОД И НА ПЛАНОВЫЙ ПЕРИОД 2022</w:t>
            </w:r>
            <w:proofErr w:type="gramStart"/>
            <w:r>
              <w:rPr>
                <w:b/>
                <w:bCs/>
                <w:color w:val="000000"/>
              </w:rPr>
              <w:t xml:space="preserve"> И</w:t>
            </w:r>
            <w:proofErr w:type="gramEnd"/>
            <w:r>
              <w:rPr>
                <w:b/>
                <w:bCs/>
                <w:color w:val="000000"/>
              </w:rPr>
              <w:t xml:space="preserve"> 2023 ГОДОВ</w:t>
            </w:r>
          </w:p>
        </w:tc>
      </w:tr>
      <w:tr w:rsidR="009A3580" w:rsidTr="009A3580">
        <w:trPr>
          <w:trHeight w:val="300"/>
        </w:trPr>
        <w:tc>
          <w:tcPr>
            <w:tcW w:w="312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9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59"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9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686"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566" w:type="dxa"/>
            <w:gridSpan w:val="2"/>
            <w:shd w:val="clear" w:color="auto" w:fill="FFFFFF"/>
            <w:hideMark/>
          </w:tcPr>
          <w:p w:rsidR="009A3580" w:rsidRDefault="009A3580">
            <w:pPr>
              <w:jc w:val="center"/>
              <w:rPr>
                <w:b/>
                <w:bCs/>
                <w:color w:val="000000"/>
                <w:sz w:val="20"/>
                <w:szCs w:val="20"/>
              </w:rPr>
            </w:pPr>
            <w:r>
              <w:rPr>
                <w:b/>
                <w:bCs/>
                <w:color w:val="000000"/>
                <w:sz w:val="20"/>
                <w:szCs w:val="20"/>
              </w:rPr>
              <w:t> </w:t>
            </w:r>
          </w:p>
        </w:tc>
        <w:tc>
          <w:tcPr>
            <w:tcW w:w="425" w:type="dxa"/>
            <w:gridSpan w:val="2"/>
            <w:shd w:val="clear" w:color="auto" w:fill="FFFFFF"/>
            <w:hideMark/>
          </w:tcPr>
          <w:p w:rsidR="009A3580" w:rsidRDefault="009A3580">
            <w:pPr>
              <w:jc w:val="center"/>
              <w:rPr>
                <w:b/>
                <w:bCs/>
                <w:color w:val="000000"/>
                <w:sz w:val="20"/>
                <w:szCs w:val="20"/>
              </w:rPr>
            </w:pPr>
            <w:r>
              <w:rPr>
                <w:b/>
                <w:bCs/>
                <w:color w:val="000000"/>
                <w:sz w:val="20"/>
                <w:szCs w:val="20"/>
              </w:rPr>
              <w:t> </w:t>
            </w:r>
          </w:p>
        </w:tc>
        <w:tc>
          <w:tcPr>
            <w:tcW w:w="508" w:type="dxa"/>
            <w:shd w:val="clear" w:color="auto" w:fill="FFFFFF"/>
            <w:hideMark/>
          </w:tcPr>
          <w:p w:rsidR="009A3580" w:rsidRDefault="009A3580">
            <w:pPr>
              <w:jc w:val="center"/>
              <w:rPr>
                <w:b/>
                <w:bCs/>
                <w:color w:val="000000"/>
                <w:sz w:val="20"/>
                <w:szCs w:val="20"/>
              </w:rPr>
            </w:pPr>
            <w:r>
              <w:rPr>
                <w:b/>
                <w:bCs/>
                <w:color w:val="000000"/>
                <w:sz w:val="20"/>
                <w:szCs w:val="20"/>
              </w:rPr>
              <w:t> </w:t>
            </w:r>
          </w:p>
        </w:tc>
        <w:tc>
          <w:tcPr>
            <w:tcW w:w="3798" w:type="dxa"/>
            <w:gridSpan w:val="4"/>
            <w:shd w:val="clear" w:color="auto" w:fill="FFFFFF"/>
            <w:hideMark/>
          </w:tcPr>
          <w:p w:rsidR="009A3580" w:rsidRDefault="009A3580">
            <w:pPr>
              <w:jc w:val="right"/>
              <w:rPr>
                <w:color w:val="000000"/>
                <w:sz w:val="20"/>
                <w:szCs w:val="20"/>
              </w:rPr>
            </w:pPr>
            <w:r>
              <w:rPr>
                <w:color w:val="000000"/>
                <w:sz w:val="20"/>
                <w:szCs w:val="20"/>
              </w:rPr>
              <w:t>(тыс. рублей)</w:t>
            </w:r>
          </w:p>
        </w:tc>
      </w:tr>
      <w:tr w:rsidR="009A3580" w:rsidTr="009A3580">
        <w:trPr>
          <w:trHeight w:val="525"/>
        </w:trPr>
        <w:tc>
          <w:tcPr>
            <w:tcW w:w="31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Наименование</w:t>
            </w:r>
          </w:p>
        </w:tc>
        <w:tc>
          <w:tcPr>
            <w:tcW w:w="183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Цср</w:t>
            </w:r>
            <w:proofErr w:type="spellEnd"/>
          </w:p>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ВР</w:t>
            </w:r>
          </w:p>
        </w:tc>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Рз</w:t>
            </w:r>
            <w:proofErr w:type="spellEnd"/>
          </w:p>
        </w:tc>
        <w:tc>
          <w:tcPr>
            <w:tcW w:w="5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Прз</w:t>
            </w:r>
            <w:proofErr w:type="spellEnd"/>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proofErr w:type="spellStart"/>
            <w:r>
              <w:rPr>
                <w:b/>
                <w:bCs/>
                <w:color w:val="000000"/>
                <w:sz w:val="20"/>
                <w:szCs w:val="20"/>
              </w:rPr>
              <w:t>Адм</w:t>
            </w:r>
            <w:proofErr w:type="spellEnd"/>
          </w:p>
        </w:tc>
        <w:tc>
          <w:tcPr>
            <w:tcW w:w="3200" w:type="dxa"/>
            <w:gridSpan w:val="3"/>
            <w:tcBorders>
              <w:top w:val="single" w:sz="4" w:space="0" w:color="000000"/>
              <w:left w:val="nil"/>
              <w:bottom w:val="single" w:sz="4" w:space="0" w:color="000000"/>
              <w:right w:val="single" w:sz="4" w:space="0" w:color="000000"/>
            </w:tcBorders>
            <w:shd w:val="clear" w:color="auto" w:fill="FFFFFF"/>
            <w:vAlign w:val="center"/>
            <w:hideMark/>
          </w:tcPr>
          <w:p w:rsidR="009A3580" w:rsidRDefault="009A3580">
            <w:pPr>
              <w:jc w:val="center"/>
              <w:rPr>
                <w:b/>
                <w:bCs/>
                <w:color w:val="000000"/>
                <w:sz w:val="20"/>
                <w:szCs w:val="20"/>
              </w:rPr>
            </w:pPr>
            <w:r>
              <w:rPr>
                <w:b/>
                <w:bCs/>
                <w:color w:val="000000"/>
                <w:sz w:val="20"/>
                <w:szCs w:val="20"/>
              </w:rPr>
              <w:t>Сумма</w:t>
            </w:r>
          </w:p>
        </w:tc>
      </w:tr>
      <w:tr w:rsidR="009A3580" w:rsidTr="009A3580">
        <w:trPr>
          <w:trHeight w:val="297"/>
        </w:trPr>
        <w:tc>
          <w:tcPr>
            <w:tcW w:w="10260"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3278" w:type="dxa"/>
            <w:gridSpan w:val="4"/>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985" w:type="dxa"/>
            <w:gridSpan w:val="2"/>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989" w:type="dxa"/>
            <w:gridSpan w:val="2"/>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508"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3798"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10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2021 год</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2022 год</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9A3580" w:rsidRDefault="009A3580">
            <w:pPr>
              <w:jc w:val="center"/>
              <w:rPr>
                <w:b/>
                <w:bCs/>
                <w:sz w:val="20"/>
                <w:szCs w:val="20"/>
              </w:rPr>
            </w:pPr>
            <w:r>
              <w:rPr>
                <w:b/>
                <w:bCs/>
                <w:sz w:val="20"/>
                <w:szCs w:val="20"/>
              </w:rPr>
              <w:t>2023 год</w:t>
            </w:r>
          </w:p>
        </w:tc>
      </w:tr>
      <w:tr w:rsidR="009A3580" w:rsidTr="009A3580">
        <w:trPr>
          <w:trHeight w:val="274"/>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2</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3</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4</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5</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6</w:t>
            </w:r>
          </w:p>
        </w:tc>
        <w:tc>
          <w:tcPr>
            <w:tcW w:w="425" w:type="dxa"/>
            <w:gridSpan w:val="2"/>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7</w:t>
            </w:r>
          </w:p>
        </w:tc>
        <w:tc>
          <w:tcPr>
            <w:tcW w:w="508"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8</w:t>
            </w:r>
          </w:p>
        </w:tc>
        <w:tc>
          <w:tcPr>
            <w:tcW w:w="598"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9</w:t>
            </w:r>
          </w:p>
        </w:tc>
        <w:tc>
          <w:tcPr>
            <w:tcW w:w="1040" w:type="dxa"/>
            <w:tcBorders>
              <w:top w:val="single" w:sz="4" w:space="0" w:color="000000"/>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10</w:t>
            </w:r>
          </w:p>
        </w:tc>
        <w:tc>
          <w:tcPr>
            <w:tcW w:w="1080" w:type="dxa"/>
            <w:tcBorders>
              <w:top w:val="single" w:sz="4" w:space="0" w:color="000000"/>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11</w:t>
            </w:r>
          </w:p>
        </w:tc>
        <w:tc>
          <w:tcPr>
            <w:tcW w:w="1080" w:type="dxa"/>
            <w:tcBorders>
              <w:top w:val="single" w:sz="4" w:space="0" w:color="000000"/>
              <w:left w:val="nil"/>
              <w:bottom w:val="single" w:sz="4" w:space="0" w:color="000000"/>
              <w:right w:val="single" w:sz="4" w:space="0" w:color="000000"/>
            </w:tcBorders>
            <w:shd w:val="clear" w:color="auto" w:fill="FFFFFF"/>
            <w:hideMark/>
          </w:tcPr>
          <w:p w:rsidR="009A3580" w:rsidRDefault="009A3580">
            <w:pPr>
              <w:jc w:val="center"/>
              <w:rPr>
                <w:b/>
                <w:bCs/>
                <w:color w:val="000000"/>
                <w:sz w:val="20"/>
                <w:szCs w:val="20"/>
              </w:rPr>
            </w:pPr>
            <w:r>
              <w:rPr>
                <w:b/>
                <w:bCs/>
                <w:color w:val="000000"/>
                <w:sz w:val="20"/>
                <w:szCs w:val="20"/>
              </w:rPr>
              <w:t>12</w:t>
            </w:r>
          </w:p>
        </w:tc>
      </w:tr>
      <w:tr w:rsidR="009A3580" w:rsidTr="009A3580">
        <w:trPr>
          <w:trHeight w:val="274"/>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rPr>
                <w:b/>
                <w:bCs/>
                <w:color w:val="000000"/>
                <w:sz w:val="18"/>
                <w:szCs w:val="18"/>
              </w:rPr>
              <w:t>ВСЕГО</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967,3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690,2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709,1</w:t>
            </w:r>
          </w:p>
        </w:tc>
      </w:tr>
      <w:tr w:rsidR="009A3580" w:rsidTr="009A3580">
        <w:trPr>
          <w:trHeight w:val="1245"/>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Обеспечение деятельности Администрации Каньгушанского сельского поселения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65</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b/>
                <w:bCs/>
                <w:color w:val="000000"/>
                <w:sz w:val="18"/>
                <w:szCs w:val="18"/>
              </w:rPr>
            </w:pPr>
            <w:r>
              <w:rPr>
                <w:b/>
                <w:bCs/>
                <w:color w:val="000000"/>
                <w:sz w:val="18"/>
                <w:szCs w:val="18"/>
              </w:rPr>
              <w:t> </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692,7</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425,8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420,2</w:t>
            </w:r>
          </w:p>
        </w:tc>
      </w:tr>
      <w:tr w:rsidR="009A3580" w:rsidTr="009A3580">
        <w:trPr>
          <w:trHeight w:val="720"/>
        </w:trPr>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r>
              <w:rPr>
                <w:sz w:val="22"/>
                <w:szCs w:val="22"/>
              </w:rPr>
              <w:t xml:space="preserve">Расходы на выплаты по оплате труда работников органов местного самоуправления </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41110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3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41110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100</w:t>
            </w:r>
          </w:p>
        </w:tc>
        <w:tc>
          <w:tcPr>
            <w:tcW w:w="425" w:type="dxa"/>
            <w:gridSpan w:val="2"/>
            <w:tcBorders>
              <w:top w:val="single" w:sz="4" w:space="0" w:color="auto"/>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single" w:sz="4" w:space="0" w:color="auto"/>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single" w:sz="4" w:space="0" w:color="auto"/>
              <w:left w:val="nil"/>
              <w:bottom w:val="single" w:sz="4" w:space="0" w:color="auto"/>
              <w:right w:val="single" w:sz="4" w:space="0" w:color="auto"/>
            </w:tcBorders>
            <w:shd w:val="clear" w:color="auto" w:fill="FFFFFF"/>
          </w:tcPr>
          <w:p w:rsidR="009A3580" w:rsidRDefault="009A3580">
            <w:pPr>
              <w:rPr>
                <w:color w:val="000000"/>
                <w:sz w:val="18"/>
                <w:szCs w:val="18"/>
              </w:rPr>
            </w:pP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3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41110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120</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607"/>
        </w:trPr>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Общегосударственные вопросы</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hideMark/>
          </w:tcPr>
          <w:p w:rsidR="009A3580" w:rsidRDefault="009A3580">
            <w:r>
              <w:rPr>
                <w:color w:val="000000"/>
                <w:sz w:val="18"/>
                <w:szCs w:val="18"/>
              </w:rPr>
              <w:t>41110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 xml:space="preserve"> 120 </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rPr>
                <w:color w:val="000000"/>
                <w:sz w:val="18"/>
                <w:szCs w:val="18"/>
              </w:rPr>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lastRenderedPageBreak/>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hideMark/>
          </w:tcPr>
          <w:p w:rsidR="009A3580" w:rsidRDefault="009A3580">
            <w:r>
              <w:rPr>
                <w:color w:val="000000"/>
                <w:sz w:val="18"/>
                <w:szCs w:val="18"/>
              </w:rPr>
              <w:t>41110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 xml:space="preserve"> 120 </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lastRenderedPageBreak/>
              <w:t>Администрация Каньгушанского сельского поселения Ельниковского муниципального района Республики Мордовия</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hideMark/>
          </w:tcPr>
          <w:p w:rsidR="009A3580" w:rsidRDefault="009A3580">
            <w:r>
              <w:rPr>
                <w:color w:val="000000"/>
                <w:sz w:val="18"/>
                <w:szCs w:val="18"/>
              </w:rPr>
              <w:t>41110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 xml:space="preserve"> 120 </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261,9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161,2</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155,4</w:t>
            </w:r>
          </w:p>
        </w:tc>
      </w:tr>
      <w:tr w:rsidR="009A3580" w:rsidTr="009A3580">
        <w:trPr>
          <w:trHeight w:val="720"/>
        </w:trPr>
        <w:tc>
          <w:tcPr>
            <w:tcW w:w="3126"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pStyle w:val="ab"/>
              <w:rPr>
                <w:rFonts w:ascii="Times New Roman" w:hAnsi="Times New Roman"/>
                <w:sz w:val="24"/>
                <w:szCs w:val="24"/>
              </w:rPr>
            </w:pPr>
            <w:r>
              <w:rPr>
                <w:rFonts w:ascii="Times New Roman" w:hAnsi="Times New Roman"/>
                <w:sz w:val="24"/>
                <w:szCs w:val="24"/>
              </w:rPr>
              <w:t>Расходы на обеспечение функций органов местного самоуправления Республики Мордовия</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single" w:sz="4" w:space="0" w:color="auto"/>
              <w:left w:val="nil"/>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080" w:type="dxa"/>
            <w:tcBorders>
              <w:top w:val="single" w:sz="4" w:space="0" w:color="auto"/>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single" w:sz="4" w:space="0" w:color="auto"/>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480"/>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200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390"/>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 xml:space="preserve"> 240 </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704"/>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Общегосударственные вопросы</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r>
              <w:rPr>
                <w:color w:val="000000"/>
                <w:sz w:val="20"/>
                <w:szCs w:val="20"/>
              </w:rPr>
              <w:t xml:space="preserve">240 </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sz w:val="18"/>
                <w:szCs w:val="18"/>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r>
              <w:rPr>
                <w:color w:val="000000"/>
                <w:sz w:val="20"/>
                <w:szCs w:val="20"/>
              </w:rPr>
              <w:t xml:space="preserve">240 </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r>
              <w:rPr>
                <w:color w:val="000000"/>
                <w:sz w:val="20"/>
                <w:szCs w:val="20"/>
              </w:rPr>
              <w:t xml:space="preserve">240 </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04</w:t>
            </w:r>
          </w:p>
        </w:tc>
        <w:tc>
          <w:tcPr>
            <w:tcW w:w="598" w:type="dxa"/>
            <w:tcBorders>
              <w:top w:val="nil"/>
              <w:left w:val="nil"/>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138,2</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371"/>
        </w:trPr>
        <w:tc>
          <w:tcPr>
            <w:tcW w:w="312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39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800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tcPr>
          <w:p w:rsidR="009A3580" w:rsidRDefault="009A3580"/>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255"/>
        </w:trPr>
        <w:tc>
          <w:tcPr>
            <w:tcW w:w="3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Уплата налогов, сборов и иных платежей</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850</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tcPr>
          <w:p w:rsidR="009A3580" w:rsidRDefault="009A3580"/>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479"/>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Общегосударственные вопросы</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850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tcPr>
          <w:p w:rsidR="009A3580" w:rsidRDefault="009A3580"/>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1185"/>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sz w:val="18"/>
                <w:szCs w:val="18"/>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850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tcPr>
          <w:p w:rsidR="009A3580" w:rsidRDefault="009A3580"/>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lastRenderedPageBreak/>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41120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850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auto"/>
              <w:right w:val="single" w:sz="4" w:space="0" w:color="auto"/>
            </w:tcBorders>
            <w:shd w:val="clear" w:color="auto" w:fill="FFFFFF"/>
          </w:tcPr>
          <w:p w:rsidR="009A3580" w:rsidRDefault="009A3580"/>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39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41150</w:t>
            </w:r>
          </w:p>
        </w:tc>
        <w:tc>
          <w:tcPr>
            <w:tcW w:w="566" w:type="dxa"/>
            <w:gridSpan w:val="2"/>
            <w:shd w:val="clear" w:color="auto" w:fill="FFFFFF"/>
          </w:tcPr>
          <w:p w:rsidR="009A3580" w:rsidRDefault="009A3580">
            <w:pPr>
              <w:rPr>
                <w:color w:val="000000"/>
                <w:sz w:val="20"/>
                <w:szCs w:val="20"/>
              </w:rPr>
            </w:pP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238,2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41150</w:t>
            </w:r>
          </w:p>
        </w:tc>
        <w:tc>
          <w:tcPr>
            <w:tcW w:w="566" w:type="dxa"/>
            <w:gridSpan w:val="2"/>
            <w:shd w:val="clear" w:color="auto" w:fill="FFFFFF"/>
            <w:hideMark/>
          </w:tcPr>
          <w:p w:rsidR="009A3580" w:rsidRDefault="009A3580">
            <w:pPr>
              <w:rPr>
                <w:color w:val="000000"/>
                <w:sz w:val="20"/>
                <w:szCs w:val="20"/>
              </w:rPr>
            </w:pPr>
            <w:r>
              <w:rPr>
                <w:color w:val="000000"/>
                <w:sz w:val="20"/>
                <w:szCs w:val="20"/>
              </w:rPr>
              <w:t>100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238,2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государственных (муниципальных) органов</w:t>
            </w:r>
          </w:p>
        </w:tc>
        <w:tc>
          <w:tcPr>
            <w:tcW w:w="39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41150</w:t>
            </w:r>
          </w:p>
        </w:tc>
        <w:tc>
          <w:tcPr>
            <w:tcW w:w="566" w:type="dxa"/>
            <w:gridSpan w:val="2"/>
            <w:shd w:val="clear" w:color="auto" w:fill="FFFFFF"/>
            <w:hideMark/>
          </w:tcPr>
          <w:p w:rsidR="009A3580" w:rsidRDefault="009A3580">
            <w:pPr>
              <w:rPr>
                <w:color w:val="000000"/>
                <w:sz w:val="20"/>
                <w:szCs w:val="20"/>
              </w:rPr>
            </w:pPr>
            <w:r>
              <w:rPr>
                <w:color w:val="000000"/>
                <w:sz w:val="20"/>
                <w:szCs w:val="20"/>
              </w:rPr>
              <w:t>120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238,2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Общегосударственные вопросы</w:t>
            </w:r>
          </w:p>
        </w:tc>
        <w:tc>
          <w:tcPr>
            <w:tcW w:w="39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41150</w:t>
            </w:r>
          </w:p>
        </w:tc>
        <w:tc>
          <w:tcPr>
            <w:tcW w:w="566" w:type="dxa"/>
            <w:gridSpan w:val="2"/>
            <w:shd w:val="clear" w:color="auto" w:fill="FFFFFF"/>
            <w:hideMark/>
          </w:tcPr>
          <w:p w:rsidR="009A3580" w:rsidRDefault="009A3580">
            <w:pPr>
              <w:rPr>
                <w:color w:val="000000"/>
                <w:sz w:val="20"/>
                <w:szCs w:val="20"/>
              </w:rPr>
            </w:pPr>
            <w:r>
              <w:rPr>
                <w:color w:val="000000"/>
                <w:sz w:val="20"/>
                <w:szCs w:val="20"/>
              </w:rPr>
              <w:t>120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01</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pPr>
            <w:r>
              <w:rPr>
                <w:color w:val="000000"/>
                <w:sz w:val="18"/>
                <w:szCs w:val="18"/>
              </w:rPr>
              <w:t>238,2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255"/>
        </w:trPr>
        <w:tc>
          <w:tcPr>
            <w:tcW w:w="31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41150</w:t>
            </w:r>
          </w:p>
        </w:tc>
        <w:tc>
          <w:tcPr>
            <w:tcW w:w="566"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120</w:t>
            </w:r>
          </w:p>
        </w:tc>
        <w:tc>
          <w:tcPr>
            <w:tcW w:w="425" w:type="dxa"/>
            <w:gridSpan w:val="2"/>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02</w:t>
            </w:r>
          </w:p>
        </w:tc>
        <w:tc>
          <w:tcPr>
            <w:tcW w:w="598" w:type="dxa"/>
            <w:tcBorders>
              <w:top w:val="single" w:sz="4" w:space="0" w:color="auto"/>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single" w:sz="4" w:space="0" w:color="000000"/>
              <w:bottom w:val="single" w:sz="4" w:space="0" w:color="000000"/>
              <w:right w:val="single" w:sz="4" w:space="0" w:color="000000"/>
            </w:tcBorders>
            <w:shd w:val="clear" w:color="auto" w:fill="FFFFFF"/>
            <w:hideMark/>
          </w:tcPr>
          <w:p w:rsidR="009A3580" w:rsidRDefault="009A3580">
            <w:pPr>
              <w:jc w:val="right"/>
            </w:pPr>
            <w:r>
              <w:rPr>
                <w:color w:val="000000"/>
                <w:sz w:val="18"/>
                <w:szCs w:val="18"/>
              </w:rPr>
              <w:t>238,2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1245"/>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41150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120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02</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914</w:t>
            </w:r>
          </w:p>
        </w:tc>
        <w:tc>
          <w:tcPr>
            <w:tcW w:w="1040" w:type="dxa"/>
            <w:tcBorders>
              <w:top w:val="nil"/>
              <w:left w:val="single" w:sz="4" w:space="0" w:color="000000"/>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2"/>
                <w:szCs w:val="12"/>
              </w:rPr>
            </w:pPr>
          </w:p>
          <w:p w:rsidR="009A3580" w:rsidRDefault="009A3580">
            <w:pPr>
              <w:jc w:val="right"/>
            </w:pPr>
            <w:r>
              <w:rPr>
                <w:color w:val="000000"/>
                <w:sz w:val="18"/>
                <w:szCs w:val="18"/>
              </w:rPr>
              <w:t>238,2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color w:val="000000"/>
                <w:sz w:val="18"/>
                <w:szCs w:val="18"/>
              </w:rPr>
            </w:pPr>
            <w:r>
              <w:rPr>
                <w:color w:val="000000"/>
                <w:sz w:val="18"/>
                <w:szCs w:val="18"/>
              </w:rPr>
              <w:t>260</w:t>
            </w:r>
          </w:p>
        </w:tc>
      </w:tr>
      <w:tr w:rsidR="009A3580" w:rsidTr="009A3580">
        <w:trPr>
          <w:trHeight w:val="123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roofErr w:type="spellStart"/>
            <w:r>
              <w:rPr>
                <w:sz w:val="22"/>
                <w:szCs w:val="22"/>
              </w:rPr>
              <w:t>Софинансирование</w:t>
            </w:r>
            <w:proofErr w:type="spellEnd"/>
            <w:r>
              <w:rPr>
                <w:sz w:val="22"/>
                <w:szCs w:val="22"/>
              </w:rPr>
              <w:t xml:space="preserve"> расходных обязательств по финансовому обеспечению деятельности органов местного самоуправления и муниципальных учреждений</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44205</w:t>
            </w:r>
          </w:p>
        </w:tc>
        <w:tc>
          <w:tcPr>
            <w:tcW w:w="566"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54,4</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1230"/>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44205</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pPr>
              <w:rPr>
                <w:color w:val="000000"/>
                <w:sz w:val="20"/>
                <w:szCs w:val="20"/>
              </w:rPr>
            </w:pPr>
            <w:r>
              <w:rPr>
                <w:color w:val="000000"/>
                <w:sz w:val="20"/>
                <w:szCs w:val="20"/>
              </w:rPr>
              <w:t>100</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54,4</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728"/>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Расходы на выплаты персоналу государственных (муниципальных) органов</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44205</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pPr>
              <w:rPr>
                <w:color w:val="000000"/>
                <w:sz w:val="20"/>
                <w:szCs w:val="20"/>
              </w:rPr>
            </w:pPr>
            <w:r>
              <w:rPr>
                <w:color w:val="000000"/>
                <w:sz w:val="20"/>
                <w:szCs w:val="20"/>
              </w:rPr>
              <w:t>120</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54,4</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457"/>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bCs/>
                <w:sz w:val="24"/>
                <w:szCs w:val="24"/>
              </w:rPr>
            </w:pPr>
            <w:r>
              <w:rPr>
                <w:rFonts w:ascii="Times New Roman" w:hAnsi="Times New Roman"/>
                <w:bCs/>
                <w:sz w:val="24"/>
                <w:szCs w:val="24"/>
              </w:rPr>
              <w:t>Общегосударственные вопросы</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44205</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pPr>
              <w:rPr>
                <w:color w:val="000000"/>
                <w:sz w:val="20"/>
                <w:szCs w:val="20"/>
              </w:rPr>
            </w:pPr>
            <w:r>
              <w:rPr>
                <w:color w:val="000000"/>
                <w:sz w:val="20"/>
                <w:szCs w:val="20"/>
              </w:rPr>
              <w:t>120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tcPr>
          <w:p w:rsidR="009A3580" w:rsidRDefault="009A3580">
            <w:pPr>
              <w:jc w:val="right"/>
              <w:rPr>
                <w:color w:val="000000"/>
                <w:sz w:val="18"/>
                <w:szCs w:val="18"/>
              </w:rPr>
            </w:pPr>
          </w:p>
          <w:p w:rsidR="009A3580" w:rsidRDefault="009A3580">
            <w:pPr>
              <w:jc w:val="right"/>
            </w:pPr>
            <w:r>
              <w:rPr>
                <w:color w:val="000000"/>
                <w:sz w:val="18"/>
                <w:szCs w:val="18"/>
              </w:rPr>
              <w:t>54,4</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904"/>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rPr>
              <w:t>Функционирование высшего должностного лица субъекта Российской Федерации и муниципального образования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44205</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120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02</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2"/>
                <w:szCs w:val="12"/>
              </w:rPr>
            </w:pPr>
          </w:p>
          <w:p w:rsidR="009A3580" w:rsidRDefault="009A3580">
            <w:pPr>
              <w:jc w:val="right"/>
              <w:rPr>
                <w:color w:val="000000"/>
                <w:sz w:val="18"/>
                <w:szCs w:val="18"/>
              </w:rPr>
            </w:pPr>
          </w:p>
          <w:p w:rsidR="009A3580" w:rsidRDefault="009A3580">
            <w:pPr>
              <w:jc w:val="right"/>
            </w:pPr>
            <w:r>
              <w:rPr>
                <w:color w:val="000000"/>
                <w:sz w:val="18"/>
                <w:szCs w:val="18"/>
              </w:rPr>
              <w:t>54,4</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123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44205</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120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02</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914</w:t>
            </w:r>
          </w:p>
        </w:tc>
        <w:tc>
          <w:tcPr>
            <w:tcW w:w="1040" w:type="dxa"/>
            <w:tcBorders>
              <w:top w:val="nil"/>
              <w:left w:val="nil"/>
              <w:bottom w:val="single" w:sz="4" w:space="0" w:color="auto"/>
              <w:right w:val="single" w:sz="4" w:space="0" w:color="auto"/>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2"/>
                <w:szCs w:val="12"/>
              </w:rPr>
            </w:pPr>
          </w:p>
          <w:p w:rsidR="009A3580" w:rsidRDefault="009A3580">
            <w:pPr>
              <w:jc w:val="right"/>
              <w:rPr>
                <w:color w:val="000000"/>
                <w:sz w:val="18"/>
                <w:szCs w:val="18"/>
              </w:rPr>
            </w:pPr>
          </w:p>
          <w:p w:rsidR="009A3580" w:rsidRDefault="009A3580">
            <w:pPr>
              <w:jc w:val="right"/>
            </w:pPr>
            <w:r>
              <w:rPr>
                <w:color w:val="000000"/>
                <w:sz w:val="18"/>
                <w:szCs w:val="18"/>
              </w:rPr>
              <w:t>54,4</w:t>
            </w: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123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r>
              <w:rPr>
                <w:sz w:val="22"/>
                <w:szCs w:val="22"/>
              </w:rPr>
              <w:t xml:space="preserve">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w:t>
            </w:r>
            <w:proofErr w:type="gramStart"/>
            <w:r>
              <w:rPr>
                <w:sz w:val="22"/>
                <w:szCs w:val="22"/>
              </w:rPr>
              <w:t>контроля за</w:t>
            </w:r>
            <w:proofErr w:type="gramEnd"/>
            <w:r>
              <w:rPr>
                <w:sz w:val="22"/>
                <w:szCs w:val="22"/>
              </w:rPr>
              <w:t xml:space="preserve"> его исполнением, составлению и утверждению отчета об исполнении бюджета поселения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44501</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255"/>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sz w:val="18"/>
                <w:szCs w:val="18"/>
              </w:rPr>
            </w:pPr>
            <w:r>
              <w:rPr>
                <w:color w:val="000000"/>
              </w:rPr>
              <w:t>Межбюджетные трансферты</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44501</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500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255"/>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pStyle w:val="ab"/>
              <w:rPr>
                <w:rFonts w:ascii="Times New Roman" w:hAnsi="Times New Roman"/>
                <w:sz w:val="24"/>
                <w:szCs w:val="24"/>
              </w:rPr>
            </w:pPr>
            <w:r>
              <w:rPr>
                <w:rFonts w:ascii="Times New Roman" w:hAnsi="Times New Roman"/>
                <w:sz w:val="24"/>
                <w:szCs w:val="24"/>
              </w:rPr>
              <w:t>Иные межбюджетные  трансферты</w:t>
            </w:r>
          </w:p>
        </w:tc>
        <w:tc>
          <w:tcPr>
            <w:tcW w:w="396"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359"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396"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44501</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540</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c>
          <w:tcPr>
            <w:tcW w:w="1080" w:type="dxa"/>
            <w:tcBorders>
              <w:top w:val="nil"/>
              <w:left w:val="nil"/>
              <w:bottom w:val="single" w:sz="4" w:space="0" w:color="auto"/>
              <w:right w:val="single" w:sz="4" w:space="0" w:color="auto"/>
            </w:tcBorders>
            <w:shd w:val="clear" w:color="auto" w:fill="FFFFFF"/>
            <w:vAlign w:val="bottom"/>
          </w:tcPr>
          <w:p w:rsidR="009A3580" w:rsidRDefault="009A3580">
            <w:pPr>
              <w:jc w:val="right"/>
              <w:rPr>
                <w:color w:val="000000"/>
                <w:sz w:val="18"/>
                <w:szCs w:val="18"/>
              </w:rPr>
            </w:pPr>
          </w:p>
        </w:tc>
      </w:tr>
      <w:tr w:rsidR="009A3580" w:rsidTr="009A3580">
        <w:trPr>
          <w:trHeight w:val="255"/>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Общегосударственные вопросы</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44501</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540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698"/>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44501</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540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44501</w:t>
            </w:r>
          </w:p>
        </w:tc>
        <w:tc>
          <w:tcPr>
            <w:tcW w:w="566" w:type="dxa"/>
            <w:gridSpan w:val="2"/>
            <w:tcBorders>
              <w:top w:val="nil"/>
              <w:left w:val="nil"/>
              <w:bottom w:val="single" w:sz="4" w:space="0" w:color="auto"/>
              <w:right w:val="single" w:sz="4" w:space="0" w:color="auto"/>
            </w:tcBorders>
            <w:shd w:val="clear" w:color="auto" w:fill="FFFFFF"/>
            <w:hideMark/>
          </w:tcPr>
          <w:p w:rsidR="009A3580" w:rsidRDefault="009A3580">
            <w:r>
              <w:rPr>
                <w:color w:val="000000"/>
                <w:sz w:val="18"/>
                <w:szCs w:val="18"/>
              </w:rPr>
              <w:t>540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4,5</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4,7</w:t>
            </w: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sz w:val="22"/>
                <w:szCs w:val="22"/>
              </w:rPr>
              <w:t xml:space="preserve">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w:t>
            </w:r>
            <w:r>
              <w:rPr>
                <w:color w:val="000000"/>
                <w:sz w:val="22"/>
                <w:szCs w:val="22"/>
              </w:rPr>
              <w:lastRenderedPageBreak/>
              <w:t>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lastRenderedPageBreak/>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77150</w:t>
            </w:r>
          </w:p>
        </w:tc>
        <w:tc>
          <w:tcPr>
            <w:tcW w:w="566"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77150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200</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77150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463"/>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Общегосударственные вопросы</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77150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720"/>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sz w:val="18"/>
                <w:szCs w:val="18"/>
              </w:rPr>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77150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415"/>
        </w:trPr>
        <w:tc>
          <w:tcPr>
            <w:tcW w:w="3126" w:type="dxa"/>
            <w:tcBorders>
              <w:top w:val="nil"/>
              <w:left w:val="single" w:sz="4" w:space="0" w:color="auto"/>
              <w:bottom w:val="single" w:sz="4" w:space="0" w:color="auto"/>
              <w:right w:val="single" w:sz="4" w:space="0" w:color="auto"/>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65</w:t>
            </w:r>
          </w:p>
        </w:tc>
        <w:tc>
          <w:tcPr>
            <w:tcW w:w="359"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w:t>
            </w:r>
          </w:p>
        </w:tc>
        <w:tc>
          <w:tcPr>
            <w:tcW w:w="39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77150</w:t>
            </w:r>
          </w:p>
        </w:tc>
        <w:tc>
          <w:tcPr>
            <w:tcW w:w="566"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04</w:t>
            </w:r>
          </w:p>
        </w:tc>
        <w:tc>
          <w:tcPr>
            <w:tcW w:w="598" w:type="dxa"/>
            <w:tcBorders>
              <w:top w:val="nil"/>
              <w:left w:val="nil"/>
              <w:bottom w:val="single" w:sz="4" w:space="0" w:color="auto"/>
              <w:right w:val="single" w:sz="4" w:space="0" w:color="auto"/>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c>
          <w:tcPr>
            <w:tcW w:w="1080" w:type="dxa"/>
            <w:tcBorders>
              <w:top w:val="nil"/>
              <w:left w:val="nil"/>
              <w:bottom w:val="single" w:sz="4" w:space="0" w:color="auto"/>
              <w:right w:val="single" w:sz="4" w:space="0" w:color="auto"/>
            </w:tcBorders>
            <w:shd w:val="clear" w:color="auto" w:fill="FFFFFF"/>
            <w:vAlign w:val="bottom"/>
            <w:hideMark/>
          </w:tcPr>
          <w:p w:rsidR="009A3580" w:rsidRDefault="009A3580">
            <w:pPr>
              <w:jc w:val="right"/>
              <w:rPr>
                <w:color w:val="000000"/>
                <w:sz w:val="18"/>
                <w:szCs w:val="18"/>
              </w:rPr>
            </w:pPr>
            <w:r>
              <w:rPr>
                <w:color w:val="000000"/>
                <w:sz w:val="18"/>
                <w:szCs w:val="18"/>
              </w:rPr>
              <w:t>0,1</w:t>
            </w:r>
          </w:p>
        </w:tc>
      </w:tr>
      <w:tr w:rsidR="009A3580" w:rsidTr="009A3580">
        <w:trPr>
          <w:trHeight w:val="717"/>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sz w:val="24"/>
                <w:szCs w:val="24"/>
              </w:rPr>
              <w:t>Непрограммные</w:t>
            </w:r>
            <w:proofErr w:type="spellEnd"/>
            <w:r>
              <w:rPr>
                <w:rFonts w:ascii="Times New Roman" w:hAnsi="Times New Roman"/>
                <w:sz w:val="24"/>
                <w:szCs w:val="24"/>
              </w:rPr>
              <w:t xml:space="preserve"> расходы главных распорядителей бюджетных средств </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268,5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246,2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275,4</w:t>
            </w:r>
          </w:p>
        </w:tc>
      </w:tr>
      <w:tr w:rsidR="009A3580" w:rsidTr="009A3580">
        <w:trPr>
          <w:trHeight w:val="57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proofErr w:type="spellStart"/>
            <w:r>
              <w:rPr>
                <w:rFonts w:ascii="Times New Roman" w:hAnsi="Times New Roman"/>
                <w:color w:val="000000"/>
                <w:sz w:val="24"/>
                <w:szCs w:val="24"/>
              </w:rPr>
              <w:t>Непрограммные</w:t>
            </w:r>
            <w:proofErr w:type="spellEnd"/>
            <w:r>
              <w:rPr>
                <w:rFonts w:ascii="Times New Roman" w:hAnsi="Times New Roman"/>
                <w:color w:val="000000"/>
                <w:sz w:val="24"/>
                <w:szCs w:val="24"/>
              </w:rPr>
              <w:t xml:space="preserve"> расходы в рамках обеспечения деятельности главных распорядителей бюджетных средств</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6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66"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p>
          <w:p w:rsidR="009A3580" w:rsidRDefault="009A3580">
            <w:pPr>
              <w:jc w:val="right"/>
            </w:pPr>
          </w:p>
          <w:p w:rsidR="009A3580" w:rsidRDefault="009A3580">
            <w:pPr>
              <w:jc w:val="right"/>
            </w:pPr>
            <w:r>
              <w:t>268,5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246,2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275,4</w:t>
            </w:r>
          </w:p>
        </w:tc>
      </w:tr>
      <w:tr w:rsidR="009A3580" w:rsidTr="009A3580">
        <w:trPr>
          <w:trHeight w:val="57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Доплаты к пенсиям муниципальных служащих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566"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 w:rsidR="009A3580" w:rsidRDefault="009A3580">
            <w:pPr>
              <w:jc w:val="right"/>
            </w:pPr>
            <w:r>
              <w:t>68,2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66,9</w:t>
            </w:r>
          </w:p>
        </w:tc>
      </w:tr>
      <w:tr w:rsidR="009A3580" w:rsidTr="009A3580">
        <w:trPr>
          <w:trHeight w:val="57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Социальное обеспечение и иные выплаты населению</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300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68,2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rPr>
                <w:b/>
                <w:bCs/>
                <w:color w:val="000000"/>
                <w:sz w:val="18"/>
                <w:szCs w:val="18"/>
              </w:rPr>
              <w:t>66,9</w:t>
            </w:r>
          </w:p>
        </w:tc>
      </w:tr>
      <w:tr w:rsidR="009A3580" w:rsidTr="009A3580">
        <w:trPr>
          <w:trHeight w:val="48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Публичные нормативные социальные выплаты гражданам</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310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r>
              <w:t>68,2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rPr>
                <w:b/>
                <w:bCs/>
                <w:color w:val="000000"/>
                <w:sz w:val="18"/>
                <w:szCs w:val="18"/>
              </w:rPr>
              <w:t>66,9</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Социальная политика</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310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68,2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rPr>
                <w:b/>
                <w:bCs/>
                <w:color w:val="000000"/>
                <w:sz w:val="18"/>
                <w:szCs w:val="18"/>
              </w:rPr>
              <w:t>66,9</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Пенсионное обеспечение</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310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68,2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rPr>
                <w:b/>
                <w:bCs/>
                <w:color w:val="000000"/>
                <w:sz w:val="18"/>
                <w:szCs w:val="18"/>
              </w:rPr>
              <w:t>66,9</w:t>
            </w:r>
          </w:p>
        </w:tc>
      </w:tr>
      <w:tr w:rsidR="009A3580" w:rsidTr="009A3580">
        <w:trPr>
          <w:trHeight w:val="557"/>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 xml:space="preserve">Администрация Каньгушанского сельского поселения Ельниковского </w:t>
            </w:r>
            <w:r>
              <w:rPr>
                <w:color w:val="000000"/>
              </w:rPr>
              <w:lastRenderedPageBreak/>
              <w:t>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lastRenderedPageBreak/>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310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10</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pPr>
          </w:p>
          <w:p w:rsidR="009A3580" w:rsidRDefault="009A3580">
            <w:pPr>
              <w:jc w:val="right"/>
            </w:pPr>
          </w:p>
          <w:p w:rsidR="009A3580" w:rsidRDefault="009A3580">
            <w:pPr>
              <w:jc w:val="right"/>
            </w:pPr>
          </w:p>
          <w:p w:rsidR="009A3580" w:rsidRDefault="009A3580">
            <w:pPr>
              <w:jc w:val="right"/>
            </w:pPr>
          </w:p>
          <w:p w:rsidR="009A3580" w:rsidRDefault="009A3580">
            <w:pPr>
              <w:jc w:val="right"/>
            </w:pPr>
            <w:r>
              <w:t>68,2</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lastRenderedPageBreak/>
              <w:t>65,6</w:t>
            </w:r>
          </w:p>
        </w:tc>
        <w:tc>
          <w:tcPr>
            <w:tcW w:w="1080" w:type="dxa"/>
            <w:tcBorders>
              <w:top w:val="nil"/>
              <w:left w:val="nil"/>
              <w:bottom w:val="single" w:sz="4" w:space="0" w:color="000000"/>
              <w:right w:val="single" w:sz="4" w:space="0" w:color="000000"/>
            </w:tcBorders>
            <w:shd w:val="clear" w:color="auto" w:fill="FFFFFF"/>
            <w:hideMark/>
          </w:tcPr>
          <w:p w:rsidR="009A3580" w:rsidRDefault="009A3580">
            <w:r>
              <w:rPr>
                <w:b/>
                <w:bCs/>
                <w:color w:val="000000"/>
                <w:sz w:val="18"/>
                <w:szCs w:val="18"/>
              </w:rPr>
              <w:t>66,9</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lastRenderedPageBreak/>
              <w:t>Резервные фонд  администрации Каньгушанского сельского поселения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566" w:type="dxa"/>
            <w:gridSpan w:val="2"/>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r>
      <w:tr w:rsidR="009A3580" w:rsidTr="009A3580">
        <w:trPr>
          <w:trHeight w:val="527"/>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800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pPr>
            <w:r>
              <w:rPr>
                <w:color w:val="000000"/>
                <w:sz w:val="18"/>
                <w:szCs w:val="18"/>
              </w:rPr>
              <w:t>1,5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r>
      <w:tr w:rsidR="009A3580" w:rsidTr="009A3580">
        <w:trPr>
          <w:trHeight w:val="317"/>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sz w:val="24"/>
                <w:szCs w:val="24"/>
              </w:rPr>
              <w:t>Резервные  средства</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pPr>
            <w:r>
              <w:rPr>
                <w:color w:val="000000"/>
                <w:sz w:val="18"/>
                <w:szCs w:val="18"/>
              </w:rPr>
              <w:t>1,5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r>
      <w:tr w:rsidR="009A3580" w:rsidTr="009A3580">
        <w:trPr>
          <w:trHeight w:val="611"/>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color w:val="000000"/>
              </w:rPr>
              <w:t>Общегосударственные вопросы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r>
      <w:tr w:rsidR="009A3580" w:rsidTr="009A3580">
        <w:trPr>
          <w:trHeight w:val="354"/>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pStyle w:val="ab"/>
              <w:rPr>
                <w:rFonts w:ascii="Times New Roman" w:hAnsi="Times New Roman"/>
                <w:sz w:val="24"/>
                <w:szCs w:val="24"/>
              </w:rPr>
            </w:pPr>
            <w:r>
              <w:rPr>
                <w:rFonts w:ascii="Times New Roman" w:hAnsi="Times New Roman"/>
                <w:sz w:val="24"/>
                <w:szCs w:val="24"/>
              </w:rPr>
              <w:t>Резервные фонды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pPr>
            <w:r>
              <w:rPr>
                <w:color w:val="000000"/>
                <w:sz w:val="18"/>
                <w:szCs w:val="18"/>
              </w:rPr>
              <w:t>1,5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41180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01</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11</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tcPr>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rPr>
                <w:color w:val="000000"/>
                <w:sz w:val="18"/>
                <w:szCs w:val="18"/>
              </w:rPr>
            </w:pPr>
          </w:p>
          <w:p w:rsidR="009A3580" w:rsidRDefault="009A3580">
            <w:pPr>
              <w:jc w:val="right"/>
            </w:pPr>
            <w:r>
              <w:rPr>
                <w:color w:val="000000"/>
                <w:sz w:val="18"/>
                <w:szCs w:val="18"/>
              </w:rPr>
              <w:t>1,5</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w:t>
            </w:r>
          </w:p>
        </w:tc>
      </w:tr>
      <w:tr w:rsidR="009A3580" w:rsidTr="009A3580">
        <w:trPr>
          <w:trHeight w:val="521"/>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Условно утвержденные расходы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566" w:type="dxa"/>
            <w:gridSpan w:val="2"/>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9A3580">
        <w:trPr>
          <w:trHeight w:val="543"/>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800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9A3580">
        <w:trPr>
          <w:trHeight w:val="41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Резервные средства</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9A3580">
        <w:trPr>
          <w:trHeight w:val="558"/>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Условно утвержденные расходы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9A3580">
        <w:trPr>
          <w:trHeight w:val="552"/>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Условно утвержденные расходы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tcPr>
          <w:p w:rsidR="009A3580" w:rsidRDefault="009A3580"/>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41990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r>
              <w:rPr>
                <w:color w:val="000000"/>
                <w:sz w:val="18"/>
                <w:szCs w:val="18"/>
              </w:rPr>
              <w:t>870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99</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tcPr>
          <w:p w:rsidR="009A3580" w:rsidRDefault="009A3580"/>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13,4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27,7</w:t>
            </w:r>
          </w:p>
        </w:tc>
      </w:tr>
      <w:tr w:rsidR="009A3580" w:rsidTr="009A3580">
        <w:trPr>
          <w:trHeight w:val="589"/>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pStyle w:val="ab"/>
              <w:rPr>
                <w:rFonts w:ascii="Times New Roman" w:hAnsi="Times New Roman"/>
                <w:color w:val="000000"/>
                <w:sz w:val="24"/>
                <w:szCs w:val="24"/>
              </w:rPr>
            </w:pPr>
            <w:r>
              <w:rPr>
                <w:rFonts w:ascii="Times New Roman" w:hAnsi="Times New Roman"/>
                <w:color w:val="000000"/>
                <w:sz w:val="24"/>
                <w:szCs w:val="24"/>
              </w:rPr>
              <w:t>Процентные платежи</w:t>
            </w:r>
          </w:p>
          <w:p w:rsidR="009A3580" w:rsidRDefault="009A3580">
            <w:r>
              <w:t xml:space="preserve"> по муниципальному долгу</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41240</w:t>
            </w:r>
          </w:p>
        </w:tc>
        <w:tc>
          <w:tcPr>
            <w:tcW w:w="566" w:type="dxa"/>
            <w:gridSpan w:val="2"/>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0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9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center"/>
              <w:rPr>
                <w:sz w:val="18"/>
                <w:szCs w:val="18"/>
              </w:rPr>
            </w:pPr>
            <w:r>
              <w:rPr>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Обслуживание государственного (муниципального) долга</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41240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700</w:t>
            </w:r>
          </w:p>
        </w:tc>
        <w:tc>
          <w:tcPr>
            <w:tcW w:w="425" w:type="dxa"/>
            <w:gridSpan w:val="2"/>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0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9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center"/>
              <w:rPr>
                <w:sz w:val="18"/>
                <w:szCs w:val="18"/>
              </w:rPr>
            </w:pPr>
            <w:r>
              <w:rPr>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439"/>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rPr>
            </w:pPr>
            <w:r>
              <w:rPr>
                <w:rFonts w:ascii="Times New Roman" w:hAnsi="Times New Roman"/>
                <w:sz w:val="24"/>
                <w:szCs w:val="24"/>
              </w:rPr>
              <w:t>Обслуживание муниципального долга</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41240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730</w:t>
            </w:r>
          </w:p>
        </w:tc>
        <w:tc>
          <w:tcPr>
            <w:tcW w:w="425" w:type="dxa"/>
            <w:gridSpan w:val="2"/>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0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9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center"/>
              <w:rPr>
                <w:sz w:val="18"/>
                <w:szCs w:val="18"/>
              </w:rPr>
            </w:pPr>
            <w:r>
              <w:rPr>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rPr>
              <w:t>Обслуживание государственного (муниципального) долга</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41240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730</w:t>
            </w:r>
          </w:p>
        </w:tc>
        <w:tc>
          <w:tcPr>
            <w:tcW w:w="425"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13</w:t>
            </w:r>
          </w:p>
        </w:tc>
        <w:tc>
          <w:tcPr>
            <w:tcW w:w="50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59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center"/>
              <w:rPr>
                <w:sz w:val="18"/>
                <w:szCs w:val="18"/>
              </w:rPr>
            </w:pPr>
            <w:r>
              <w:rPr>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rPr>
            </w:pPr>
            <w:r>
              <w:rPr>
                <w:rFonts w:ascii="Times New Roman" w:hAnsi="Times New Roman"/>
              </w:rPr>
              <w:t>Обслуживание государственного (муниципального) внутреннего долга</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41240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730</w:t>
            </w:r>
          </w:p>
        </w:tc>
        <w:tc>
          <w:tcPr>
            <w:tcW w:w="425"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13</w:t>
            </w:r>
          </w:p>
        </w:tc>
        <w:tc>
          <w:tcPr>
            <w:tcW w:w="508" w:type="dxa"/>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01</w:t>
            </w:r>
          </w:p>
        </w:tc>
        <w:tc>
          <w:tcPr>
            <w:tcW w:w="598" w:type="dxa"/>
            <w:tcBorders>
              <w:top w:val="nil"/>
              <w:left w:val="nil"/>
              <w:bottom w:val="single" w:sz="4" w:space="0" w:color="000000"/>
              <w:right w:val="single" w:sz="4" w:space="0" w:color="000000"/>
            </w:tcBorders>
            <w:shd w:val="clear" w:color="auto" w:fill="FFFFFF"/>
          </w:tcPr>
          <w:p w:rsidR="009A3580" w:rsidRDefault="009A3580">
            <w:pPr>
              <w:snapToGrid w:val="0"/>
              <w:jc w:val="cente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center"/>
              <w:rPr>
                <w:sz w:val="18"/>
                <w:szCs w:val="18"/>
              </w:rPr>
            </w:pPr>
            <w:r>
              <w:rPr>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hideMark/>
          </w:tcPr>
          <w:p w:rsidR="009A3580" w:rsidRDefault="009A3580">
            <w:pPr>
              <w:jc w:val="center"/>
              <w:rPr>
                <w:color w:val="000000"/>
                <w:sz w:val="18"/>
                <w:szCs w:val="18"/>
              </w:rPr>
            </w:pPr>
            <w:r>
              <w:rPr>
                <w:color w:val="000000"/>
                <w:sz w:val="18"/>
                <w:szCs w:val="18"/>
              </w:rPr>
              <w:t>41240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730</w:t>
            </w:r>
          </w:p>
        </w:tc>
        <w:tc>
          <w:tcPr>
            <w:tcW w:w="425" w:type="dxa"/>
            <w:gridSpan w:val="2"/>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13</w:t>
            </w:r>
          </w:p>
        </w:tc>
        <w:tc>
          <w:tcPr>
            <w:tcW w:w="508" w:type="dxa"/>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01</w:t>
            </w:r>
          </w:p>
        </w:tc>
        <w:tc>
          <w:tcPr>
            <w:tcW w:w="598" w:type="dxa"/>
            <w:tcBorders>
              <w:top w:val="nil"/>
              <w:left w:val="nil"/>
              <w:bottom w:val="single" w:sz="4" w:space="0" w:color="000000"/>
              <w:right w:val="single" w:sz="4" w:space="0" w:color="000000"/>
            </w:tcBorders>
            <w:shd w:val="clear" w:color="auto" w:fill="FFFFFF"/>
            <w:hideMark/>
          </w:tcPr>
          <w:p w:rsidR="009A3580" w:rsidRDefault="009A3580">
            <w:pPr>
              <w:snapToGrid w:val="0"/>
              <w:jc w:val="cente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center"/>
              <w:rPr>
                <w:sz w:val="18"/>
                <w:szCs w:val="18"/>
              </w:rPr>
            </w:pPr>
            <w:r>
              <w:rPr>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c>
          <w:tcPr>
            <w:tcW w:w="1080" w:type="dxa"/>
            <w:tcBorders>
              <w:top w:val="nil"/>
              <w:left w:val="nil"/>
              <w:bottom w:val="single" w:sz="4" w:space="0" w:color="000000"/>
              <w:right w:val="single" w:sz="4" w:space="0" w:color="000000"/>
            </w:tcBorders>
            <w:shd w:val="clear" w:color="auto" w:fill="FFFFFF"/>
            <w:hideMark/>
          </w:tcPr>
          <w:p w:rsidR="009A3580" w:rsidRDefault="009A3580">
            <w:pPr>
              <w:jc w:val="center"/>
              <w:rPr>
                <w:b/>
                <w:bCs/>
                <w:color w:val="000000"/>
                <w:sz w:val="18"/>
                <w:szCs w:val="18"/>
              </w:rPr>
            </w:pPr>
            <w:r>
              <w:rPr>
                <w:b/>
                <w:bCs/>
                <w:color w:val="000000"/>
                <w:sz w:val="18"/>
                <w:szCs w:val="18"/>
              </w:rPr>
              <w:t>0,1</w:t>
            </w:r>
          </w:p>
        </w:tc>
      </w:tr>
      <w:tr w:rsidR="009A3580" w:rsidTr="009A3580">
        <w:trPr>
          <w:trHeight w:val="379"/>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r>
              <w:lastRenderedPageBreak/>
              <w:t>Уличное освещение</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566" w:type="dxa"/>
            <w:gridSpan w:val="2"/>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72,3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52,8</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200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72,3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52,8</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72,3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52,8</w:t>
            </w:r>
          </w:p>
        </w:tc>
      </w:tr>
      <w:tr w:rsidR="009A3580" w:rsidTr="009A3580">
        <w:trPr>
          <w:trHeight w:val="605"/>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Жилищно-коммунальное хозяйство</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72,3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52,8</w:t>
            </w:r>
          </w:p>
        </w:tc>
      </w:tr>
      <w:tr w:rsidR="009A3580" w:rsidTr="009A3580">
        <w:trPr>
          <w:trHeight w:val="273"/>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Благоустройство</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72,3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52,8</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43010</w:t>
            </w:r>
          </w:p>
        </w:tc>
        <w:tc>
          <w:tcPr>
            <w:tcW w:w="566" w:type="dxa"/>
            <w:gridSpan w:val="2"/>
            <w:tcBorders>
              <w:top w:val="nil"/>
              <w:left w:val="nil"/>
              <w:bottom w:val="single" w:sz="4" w:space="0" w:color="000000"/>
              <w:right w:val="single" w:sz="4" w:space="0" w:color="000000"/>
            </w:tcBorders>
            <w:shd w:val="clear" w:color="auto" w:fill="FFFFFF"/>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72,3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48,1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52,8</w:t>
            </w:r>
          </w:p>
        </w:tc>
      </w:tr>
      <w:tr w:rsidR="009A3580" w:rsidTr="009A3580">
        <w:trPr>
          <w:trHeight w:val="439"/>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r>
              <w:rPr>
                <w:sz w:val="22"/>
                <w:szCs w:val="22"/>
              </w:rPr>
              <w:t>Прочие мероприятия по благоустройству</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566" w:type="dxa"/>
            <w:gridSpan w:val="2"/>
            <w:tcBorders>
              <w:top w:val="nil"/>
              <w:left w:val="nil"/>
              <w:bottom w:val="single" w:sz="4" w:space="0" w:color="000000"/>
              <w:right w:val="single" w:sz="4" w:space="0" w:color="000000"/>
            </w:tcBorders>
            <w:shd w:val="clear" w:color="auto" w:fill="FFFFFF"/>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566" w:type="dxa"/>
            <w:gridSpan w:val="2"/>
            <w:tcBorders>
              <w:top w:val="single" w:sz="4" w:space="0" w:color="000000"/>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200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240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Жилищно-коммунальное хозяйство</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240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05</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 xml:space="preserve"> Благоустройство</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566" w:type="dxa"/>
            <w:gridSpan w:val="2"/>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240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03</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43040</w:t>
            </w:r>
          </w:p>
        </w:tc>
        <w:tc>
          <w:tcPr>
            <w:tcW w:w="566" w:type="dxa"/>
            <w:gridSpan w:val="2"/>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240</w:t>
            </w:r>
          </w:p>
        </w:tc>
        <w:tc>
          <w:tcPr>
            <w:tcW w:w="425" w:type="dxa"/>
            <w:gridSpan w:val="2"/>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05</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03</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hideMark/>
          </w:tcPr>
          <w:p w:rsidR="009A3580" w:rsidRDefault="009A3580">
            <w:pPr>
              <w:jc w:val="right"/>
            </w:pPr>
            <w: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0</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roofErr w:type="gramStart"/>
            <w:r>
              <w:rPr>
                <w:sz w:val="22"/>
                <w:szCs w:val="22"/>
              </w:rPr>
              <w:t xml:space="preserve">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за сохранностью автомобильных дорог местного значения в </w:t>
            </w:r>
            <w:r>
              <w:rPr>
                <w:sz w:val="22"/>
                <w:szCs w:val="22"/>
              </w:rPr>
              <w:lastRenderedPageBreak/>
              <w:t>границах населенных пунктов поселения, организации дорожного движения, а также осуществлению иных полномочий в области использования автомобильных дорог и осуществления</w:t>
            </w:r>
            <w:proofErr w:type="gramEnd"/>
            <w:r>
              <w:rPr>
                <w:sz w:val="22"/>
                <w:szCs w:val="22"/>
              </w:rPr>
              <w:t xml:space="preserve"> дорожной деятельности в соответствии с законодательством Российской Федерации</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lastRenderedPageBreak/>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566"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lastRenderedPageBreak/>
              <w:t>Закупка товаров, работ и услуг для обеспечения государственных (муниципальных) нужд</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200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vAlign w:val="bottom"/>
            <w:hideMark/>
          </w:tcPr>
          <w:p w:rsidR="009A3580" w:rsidRDefault="009A3580">
            <w:pPr>
              <w:pStyle w:val="ab"/>
              <w:rPr>
                <w:rFonts w:ascii="Times New Roman" w:hAnsi="Times New Roman"/>
                <w:sz w:val="24"/>
                <w:szCs w:val="24"/>
              </w:rPr>
            </w:pPr>
            <w:r>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517"/>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b/>
                <w:bCs/>
                <w:color w:val="000000"/>
                <w:sz w:val="18"/>
                <w:szCs w:val="18"/>
              </w:rPr>
            </w:pPr>
            <w:r>
              <w:t>Национальная экономика</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sz w:val="18"/>
                <w:szCs w:val="18"/>
              </w:rPr>
            </w:pPr>
            <w:r>
              <w:t>Дорожное  хозяйство (дорожные фонды)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44102</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240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04</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09</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45,8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48,9</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50,4</w:t>
            </w:r>
          </w:p>
        </w:tc>
      </w:tr>
      <w:tr w:rsidR="009A3580" w:rsidTr="009A3580">
        <w:trPr>
          <w:trHeight w:val="72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Осуществление первичного воинского учета на территориях, где отсутствуют военные комиссариаты</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48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Расходы на выплаты персоналу государственных (муниципальных) органов</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255"/>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Национальная оборона</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480"/>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Мобилизационная и вневойсковая подготовка</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566"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425" w:type="dxa"/>
            <w:gridSpan w:val="2"/>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0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598" w:type="dxa"/>
            <w:tcBorders>
              <w:top w:val="nil"/>
              <w:left w:val="nil"/>
              <w:bottom w:val="single" w:sz="4" w:space="0" w:color="000000"/>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 </w:t>
            </w: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720"/>
        </w:trPr>
        <w:tc>
          <w:tcPr>
            <w:tcW w:w="3126" w:type="dxa"/>
            <w:tcBorders>
              <w:top w:val="nil"/>
              <w:left w:val="single" w:sz="4" w:space="0" w:color="000000"/>
              <w:bottom w:val="nil"/>
              <w:right w:val="single" w:sz="4" w:space="0" w:color="000000"/>
            </w:tcBorders>
            <w:shd w:val="clear" w:color="auto" w:fill="FFFFFF"/>
            <w:hideMark/>
          </w:tcPr>
          <w:p w:rsidR="009A3580" w:rsidRDefault="009A3580">
            <w:pPr>
              <w:rPr>
                <w:color w:val="000000"/>
              </w:rPr>
            </w:pPr>
            <w:r>
              <w:rPr>
                <w:color w:val="000000"/>
              </w:rPr>
              <w:t>Администрация Каньгушанского сельского поселения Ельниковского муниципального района Республики Мордовия</w:t>
            </w:r>
          </w:p>
        </w:tc>
        <w:tc>
          <w:tcPr>
            <w:tcW w:w="396" w:type="dxa"/>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89</w:t>
            </w:r>
          </w:p>
        </w:tc>
        <w:tc>
          <w:tcPr>
            <w:tcW w:w="359" w:type="dxa"/>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w:t>
            </w:r>
          </w:p>
        </w:tc>
        <w:tc>
          <w:tcPr>
            <w:tcW w:w="396" w:type="dxa"/>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00</w:t>
            </w:r>
          </w:p>
        </w:tc>
        <w:tc>
          <w:tcPr>
            <w:tcW w:w="686" w:type="dxa"/>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51180</w:t>
            </w:r>
          </w:p>
        </w:tc>
        <w:tc>
          <w:tcPr>
            <w:tcW w:w="566" w:type="dxa"/>
            <w:gridSpan w:val="2"/>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120</w:t>
            </w:r>
          </w:p>
        </w:tc>
        <w:tc>
          <w:tcPr>
            <w:tcW w:w="425" w:type="dxa"/>
            <w:gridSpan w:val="2"/>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02</w:t>
            </w:r>
          </w:p>
        </w:tc>
        <w:tc>
          <w:tcPr>
            <w:tcW w:w="508" w:type="dxa"/>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03</w:t>
            </w:r>
          </w:p>
        </w:tc>
        <w:tc>
          <w:tcPr>
            <w:tcW w:w="598" w:type="dxa"/>
            <w:tcBorders>
              <w:top w:val="nil"/>
              <w:left w:val="nil"/>
              <w:bottom w:val="nil"/>
              <w:right w:val="single" w:sz="4" w:space="0" w:color="000000"/>
            </w:tcBorders>
            <w:shd w:val="clear" w:color="auto" w:fill="FFFFFF"/>
            <w:vAlign w:val="bottom"/>
            <w:hideMark/>
          </w:tcPr>
          <w:p w:rsidR="009A3580" w:rsidRDefault="009A3580">
            <w:pPr>
              <w:rPr>
                <w:color w:val="000000"/>
                <w:sz w:val="18"/>
                <w:szCs w:val="18"/>
              </w:rPr>
            </w:pPr>
            <w:r>
              <w:rPr>
                <w:color w:val="000000"/>
                <w:sz w:val="18"/>
                <w:szCs w:val="18"/>
              </w:rPr>
              <w:t>914</w:t>
            </w:r>
          </w:p>
        </w:tc>
        <w:tc>
          <w:tcPr>
            <w:tcW w:w="1040" w:type="dxa"/>
            <w:tcBorders>
              <w:top w:val="nil"/>
              <w:left w:val="nil"/>
              <w:bottom w:val="nil"/>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86,8</w:t>
            </w:r>
          </w:p>
        </w:tc>
        <w:tc>
          <w:tcPr>
            <w:tcW w:w="1080" w:type="dxa"/>
            <w:tcBorders>
              <w:top w:val="nil"/>
              <w:left w:val="nil"/>
              <w:bottom w:val="nil"/>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87,4</w:t>
            </w:r>
          </w:p>
        </w:tc>
        <w:tc>
          <w:tcPr>
            <w:tcW w:w="1080" w:type="dxa"/>
            <w:tcBorders>
              <w:top w:val="nil"/>
              <w:left w:val="nil"/>
              <w:bottom w:val="nil"/>
              <w:right w:val="single" w:sz="4" w:space="0" w:color="000000"/>
            </w:tcBorders>
            <w:shd w:val="clear" w:color="auto" w:fill="FFFFFF"/>
            <w:vAlign w:val="bottom"/>
            <w:hideMark/>
          </w:tcPr>
          <w:p w:rsidR="009A3580" w:rsidRDefault="009A3580">
            <w:pPr>
              <w:jc w:val="right"/>
              <w:rPr>
                <w:b/>
                <w:bCs/>
                <w:sz w:val="20"/>
                <w:szCs w:val="20"/>
              </w:rPr>
            </w:pPr>
            <w:r>
              <w:rPr>
                <w:b/>
                <w:bCs/>
                <w:sz w:val="20"/>
                <w:szCs w:val="20"/>
              </w:rPr>
              <w:t>90,1</w:t>
            </w:r>
          </w:p>
        </w:tc>
      </w:tr>
      <w:tr w:rsidR="009A3580" w:rsidTr="009A3580">
        <w:trPr>
          <w:trHeight w:val="167"/>
        </w:trPr>
        <w:tc>
          <w:tcPr>
            <w:tcW w:w="3126" w:type="dxa"/>
            <w:tcBorders>
              <w:top w:val="nil"/>
              <w:left w:val="single" w:sz="4" w:space="0" w:color="000000"/>
              <w:bottom w:val="single" w:sz="4" w:space="0" w:color="000000"/>
              <w:right w:val="single" w:sz="4" w:space="0" w:color="000000"/>
            </w:tcBorders>
            <w:shd w:val="clear" w:color="auto" w:fill="FFFFFF"/>
            <w:hideMark/>
          </w:tcPr>
          <w:p w:rsidR="009A3580" w:rsidRDefault="009A3580">
            <w:pPr>
              <w:rPr>
                <w:color w:val="000000"/>
              </w:rPr>
            </w:pPr>
            <w:r>
              <w:rPr>
                <w:color w:val="000000"/>
              </w:rPr>
              <w:t>Всего</w:t>
            </w: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359"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39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686"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66"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425" w:type="dxa"/>
            <w:gridSpan w:val="2"/>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0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598" w:type="dxa"/>
            <w:tcBorders>
              <w:top w:val="nil"/>
              <w:left w:val="nil"/>
              <w:bottom w:val="single" w:sz="4" w:space="0" w:color="000000"/>
              <w:right w:val="single" w:sz="4" w:space="0" w:color="000000"/>
            </w:tcBorders>
            <w:shd w:val="clear" w:color="auto" w:fill="FFFFFF"/>
            <w:vAlign w:val="bottom"/>
          </w:tcPr>
          <w:p w:rsidR="009A3580" w:rsidRDefault="009A3580">
            <w:pPr>
              <w:rPr>
                <w:color w:val="000000"/>
                <w:sz w:val="18"/>
                <w:szCs w:val="18"/>
              </w:rPr>
            </w:pPr>
          </w:p>
        </w:tc>
        <w:tc>
          <w:tcPr>
            <w:tcW w:w="104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968,3</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677,1</w:t>
            </w:r>
          </w:p>
        </w:tc>
        <w:tc>
          <w:tcPr>
            <w:tcW w:w="1080" w:type="dxa"/>
            <w:tcBorders>
              <w:top w:val="nil"/>
              <w:left w:val="nil"/>
              <w:bottom w:val="single" w:sz="4" w:space="0" w:color="000000"/>
              <w:right w:val="single" w:sz="4" w:space="0" w:color="000000"/>
            </w:tcBorders>
            <w:shd w:val="clear" w:color="auto" w:fill="FFFFFF"/>
            <w:vAlign w:val="bottom"/>
            <w:hideMark/>
          </w:tcPr>
          <w:p w:rsidR="009A3580" w:rsidRDefault="009A3580">
            <w:pPr>
              <w:jc w:val="right"/>
              <w:rPr>
                <w:b/>
                <w:bCs/>
                <w:color w:val="000000"/>
                <w:sz w:val="18"/>
                <w:szCs w:val="18"/>
              </w:rPr>
            </w:pPr>
            <w:r>
              <w:rPr>
                <w:b/>
                <w:bCs/>
                <w:color w:val="000000"/>
                <w:sz w:val="18"/>
                <w:szCs w:val="18"/>
              </w:rPr>
              <w:t>700,8</w:t>
            </w:r>
          </w:p>
        </w:tc>
      </w:tr>
    </w:tbl>
    <w:p w:rsidR="009A3580" w:rsidRDefault="009A3580" w:rsidP="009A3580">
      <w:pPr>
        <w:autoSpaceDE w:val="0"/>
        <w:autoSpaceDN w:val="0"/>
        <w:adjustRightInd w:val="0"/>
        <w:jc w:val="both"/>
        <w:rPr>
          <w:sz w:val="28"/>
          <w:szCs w:val="28"/>
        </w:rPr>
      </w:pPr>
    </w:p>
    <w:tbl>
      <w:tblPr>
        <w:tblW w:w="9900" w:type="dxa"/>
        <w:tblInd w:w="108" w:type="dxa"/>
        <w:tblLayout w:type="fixed"/>
        <w:tblLook w:val="04A0"/>
      </w:tblPr>
      <w:tblGrid>
        <w:gridCol w:w="3780"/>
        <w:gridCol w:w="419"/>
        <w:gridCol w:w="564"/>
        <w:gridCol w:w="396"/>
        <w:gridCol w:w="376"/>
        <w:gridCol w:w="396"/>
        <w:gridCol w:w="686"/>
        <w:gridCol w:w="1123"/>
        <w:gridCol w:w="1080"/>
        <w:gridCol w:w="1080"/>
      </w:tblGrid>
      <w:tr w:rsidR="009A3580" w:rsidTr="009A3580">
        <w:trPr>
          <w:trHeight w:val="2040"/>
        </w:trPr>
        <w:tc>
          <w:tcPr>
            <w:tcW w:w="3780" w:type="dxa"/>
          </w:tcPr>
          <w:p w:rsidR="009A3580" w:rsidRDefault="009A3580">
            <w:pPr>
              <w:jc w:val="right"/>
              <w:rPr>
                <w:color w:val="000000"/>
                <w:sz w:val="20"/>
                <w:szCs w:val="20"/>
              </w:rPr>
            </w:pPr>
          </w:p>
        </w:tc>
        <w:tc>
          <w:tcPr>
            <w:tcW w:w="419" w:type="dxa"/>
          </w:tcPr>
          <w:p w:rsidR="009A3580" w:rsidRDefault="009A3580">
            <w:pPr>
              <w:jc w:val="right"/>
              <w:rPr>
                <w:color w:val="000000"/>
                <w:sz w:val="20"/>
                <w:szCs w:val="20"/>
              </w:rPr>
            </w:pPr>
          </w:p>
        </w:tc>
        <w:tc>
          <w:tcPr>
            <w:tcW w:w="564" w:type="dxa"/>
          </w:tcPr>
          <w:p w:rsidR="009A3580" w:rsidRDefault="009A3580">
            <w:pPr>
              <w:rPr>
                <w:color w:val="000000"/>
                <w:sz w:val="20"/>
                <w:szCs w:val="20"/>
              </w:rPr>
            </w:pPr>
          </w:p>
        </w:tc>
        <w:tc>
          <w:tcPr>
            <w:tcW w:w="396" w:type="dxa"/>
          </w:tcPr>
          <w:p w:rsidR="009A3580" w:rsidRDefault="009A3580">
            <w:pPr>
              <w:rPr>
                <w:color w:val="000000"/>
                <w:sz w:val="20"/>
                <w:szCs w:val="20"/>
              </w:rPr>
            </w:pPr>
          </w:p>
        </w:tc>
        <w:tc>
          <w:tcPr>
            <w:tcW w:w="376" w:type="dxa"/>
          </w:tcPr>
          <w:p w:rsidR="009A3580" w:rsidRDefault="009A3580">
            <w:pPr>
              <w:rPr>
                <w:color w:val="000000"/>
                <w:sz w:val="20"/>
                <w:szCs w:val="20"/>
              </w:rPr>
            </w:pPr>
          </w:p>
        </w:tc>
        <w:tc>
          <w:tcPr>
            <w:tcW w:w="396" w:type="dxa"/>
          </w:tcPr>
          <w:p w:rsidR="009A3580" w:rsidRDefault="009A3580">
            <w:pPr>
              <w:rPr>
                <w:color w:val="000000"/>
                <w:sz w:val="20"/>
                <w:szCs w:val="20"/>
              </w:rPr>
            </w:pPr>
          </w:p>
        </w:tc>
        <w:tc>
          <w:tcPr>
            <w:tcW w:w="3969" w:type="dxa"/>
            <w:gridSpan w:val="4"/>
            <w:hideMark/>
          </w:tcPr>
          <w:p w:rsidR="009A3580" w:rsidRDefault="009A3580">
            <w:pPr>
              <w:jc w:val="right"/>
              <w:rPr>
                <w:color w:val="000000"/>
                <w:sz w:val="20"/>
                <w:szCs w:val="20"/>
              </w:rPr>
            </w:pPr>
            <w:r>
              <w:rPr>
                <w:color w:val="000000"/>
                <w:sz w:val="20"/>
                <w:szCs w:val="20"/>
              </w:rPr>
              <w:t xml:space="preserve">Приложение 7 </w:t>
            </w:r>
            <w:r>
              <w:rPr>
                <w:color w:val="000000"/>
                <w:sz w:val="20"/>
                <w:szCs w:val="20"/>
              </w:rPr>
              <w:br/>
              <w:t>к решению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1350"/>
        </w:trPr>
        <w:tc>
          <w:tcPr>
            <w:tcW w:w="9900" w:type="dxa"/>
            <w:gridSpan w:val="10"/>
            <w:hideMark/>
          </w:tcPr>
          <w:p w:rsidR="009A3580" w:rsidRDefault="009A3580">
            <w:pPr>
              <w:jc w:val="center"/>
              <w:rPr>
                <w:b/>
                <w:bCs/>
                <w:color w:val="000000"/>
              </w:rPr>
            </w:pPr>
            <w:r>
              <w:rPr>
                <w:b/>
                <w:bCs/>
                <w:color w:val="000000"/>
              </w:rPr>
              <w:t xml:space="preserve">РАСПРЕДЕЛЕНИЕ </w:t>
            </w:r>
            <w:r>
              <w:rPr>
                <w:b/>
                <w:bCs/>
                <w:color w:val="000000"/>
              </w:rPr>
              <w:br/>
              <w:t>МУНИЦИПАЛЬНЫХ КАПИТАЛЬНЫХ ВЛОЖЕНИЙ, ФИНАНСИРУЕМЫХ ИЗ БЮДЖЕТА КАНЬГУШАНСКОГО СЕЛЬСКОГО ПОСЕЛЕНИЯ ЕЛЬНИКОВСКОГО МУНИЦИПАЛЬНОГО РАЙОНА РЕСПУБЛИКИ МОРДОВИЯ, НА 2021 ГОД И НА ПЛАНОВЫЙ ПЕРИОД 2022</w:t>
            </w:r>
            <w:proofErr w:type="gramStart"/>
            <w:r>
              <w:rPr>
                <w:b/>
                <w:bCs/>
                <w:color w:val="000000"/>
              </w:rPr>
              <w:t xml:space="preserve"> И</w:t>
            </w:r>
            <w:proofErr w:type="gramEnd"/>
            <w:r>
              <w:rPr>
                <w:b/>
                <w:bCs/>
                <w:color w:val="000000"/>
              </w:rPr>
              <w:t xml:space="preserve"> 2023 ГОДОВ</w:t>
            </w:r>
          </w:p>
        </w:tc>
      </w:tr>
      <w:tr w:rsidR="009A3580" w:rsidTr="009A3580">
        <w:trPr>
          <w:trHeight w:val="300"/>
        </w:trPr>
        <w:tc>
          <w:tcPr>
            <w:tcW w:w="3780" w:type="dxa"/>
          </w:tcPr>
          <w:p w:rsidR="009A3580" w:rsidRDefault="009A3580">
            <w:pPr>
              <w:jc w:val="center"/>
              <w:rPr>
                <w:b/>
                <w:bCs/>
                <w:color w:val="000000"/>
                <w:sz w:val="20"/>
                <w:szCs w:val="20"/>
              </w:rPr>
            </w:pPr>
          </w:p>
        </w:tc>
        <w:tc>
          <w:tcPr>
            <w:tcW w:w="419" w:type="dxa"/>
          </w:tcPr>
          <w:p w:rsidR="009A3580" w:rsidRDefault="009A3580">
            <w:pPr>
              <w:jc w:val="center"/>
              <w:rPr>
                <w:b/>
                <w:bCs/>
                <w:color w:val="000000"/>
                <w:sz w:val="20"/>
                <w:szCs w:val="20"/>
              </w:rPr>
            </w:pPr>
          </w:p>
        </w:tc>
        <w:tc>
          <w:tcPr>
            <w:tcW w:w="564" w:type="dxa"/>
          </w:tcPr>
          <w:p w:rsidR="009A3580" w:rsidRDefault="009A3580">
            <w:pPr>
              <w:jc w:val="center"/>
              <w:rPr>
                <w:b/>
                <w:bCs/>
                <w:color w:val="000000"/>
                <w:sz w:val="20"/>
                <w:szCs w:val="20"/>
              </w:rPr>
            </w:pPr>
          </w:p>
        </w:tc>
        <w:tc>
          <w:tcPr>
            <w:tcW w:w="5137" w:type="dxa"/>
            <w:gridSpan w:val="7"/>
            <w:hideMark/>
          </w:tcPr>
          <w:p w:rsidR="009A3580" w:rsidRDefault="009A3580">
            <w:pPr>
              <w:jc w:val="right"/>
              <w:rPr>
                <w:color w:val="000000"/>
                <w:sz w:val="20"/>
                <w:szCs w:val="20"/>
              </w:rPr>
            </w:pPr>
            <w:r>
              <w:rPr>
                <w:color w:val="000000"/>
                <w:sz w:val="20"/>
                <w:szCs w:val="20"/>
              </w:rPr>
              <w:t>(тыс. рублей)</w:t>
            </w:r>
          </w:p>
        </w:tc>
      </w:tr>
      <w:tr w:rsidR="009A3580" w:rsidTr="009A3580">
        <w:trPr>
          <w:trHeight w:val="465"/>
        </w:trPr>
        <w:tc>
          <w:tcPr>
            <w:tcW w:w="3780" w:type="dxa"/>
            <w:vMerge w:val="restart"/>
            <w:tcBorders>
              <w:top w:val="single" w:sz="4" w:space="0" w:color="000000"/>
              <w:left w:val="single" w:sz="4" w:space="0" w:color="000000"/>
              <w:bottom w:val="single" w:sz="4" w:space="0" w:color="000000"/>
              <w:right w:val="single" w:sz="4" w:space="0" w:color="000000"/>
            </w:tcBorders>
            <w:vAlign w:val="center"/>
            <w:hideMark/>
          </w:tcPr>
          <w:p w:rsidR="009A3580" w:rsidRDefault="009A3580">
            <w:pPr>
              <w:jc w:val="center"/>
              <w:rPr>
                <w:b/>
                <w:bCs/>
                <w:color w:val="000000"/>
                <w:sz w:val="20"/>
                <w:szCs w:val="20"/>
              </w:rPr>
            </w:pPr>
            <w:r>
              <w:rPr>
                <w:b/>
                <w:bCs/>
                <w:color w:val="000000"/>
                <w:sz w:val="20"/>
                <w:szCs w:val="20"/>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vAlign w:val="center"/>
            <w:hideMark/>
          </w:tcPr>
          <w:p w:rsidR="009A3580" w:rsidRDefault="009A3580">
            <w:pPr>
              <w:jc w:val="center"/>
              <w:rPr>
                <w:b/>
                <w:bCs/>
                <w:color w:val="000000"/>
                <w:sz w:val="20"/>
                <w:szCs w:val="20"/>
              </w:rPr>
            </w:pPr>
            <w:proofErr w:type="spellStart"/>
            <w:r>
              <w:rPr>
                <w:b/>
                <w:bCs/>
                <w:color w:val="000000"/>
                <w:sz w:val="20"/>
                <w:szCs w:val="20"/>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vAlign w:val="center"/>
            <w:hideMark/>
          </w:tcPr>
          <w:p w:rsidR="009A3580" w:rsidRDefault="009A3580">
            <w:pPr>
              <w:jc w:val="center"/>
              <w:rPr>
                <w:b/>
                <w:bCs/>
                <w:color w:val="000000"/>
                <w:sz w:val="20"/>
                <w:szCs w:val="20"/>
              </w:rPr>
            </w:pPr>
            <w:proofErr w:type="spellStart"/>
            <w:r>
              <w:rPr>
                <w:b/>
                <w:bCs/>
                <w:color w:val="000000"/>
                <w:sz w:val="20"/>
                <w:szCs w:val="20"/>
              </w:rPr>
              <w:t>Прз</w:t>
            </w:r>
            <w:proofErr w:type="spellEnd"/>
          </w:p>
        </w:tc>
        <w:tc>
          <w:tcPr>
            <w:tcW w:w="1854" w:type="dxa"/>
            <w:gridSpan w:val="4"/>
            <w:vMerge w:val="restart"/>
            <w:tcBorders>
              <w:top w:val="single" w:sz="4" w:space="0" w:color="000000"/>
              <w:left w:val="single" w:sz="4" w:space="0" w:color="000000"/>
              <w:bottom w:val="single" w:sz="4" w:space="0" w:color="000000"/>
              <w:right w:val="single" w:sz="4" w:space="0" w:color="000000"/>
            </w:tcBorders>
            <w:vAlign w:val="center"/>
            <w:hideMark/>
          </w:tcPr>
          <w:p w:rsidR="009A3580" w:rsidRDefault="009A3580">
            <w:pPr>
              <w:jc w:val="center"/>
              <w:rPr>
                <w:b/>
                <w:bCs/>
                <w:color w:val="000000"/>
                <w:sz w:val="20"/>
                <w:szCs w:val="20"/>
              </w:rPr>
            </w:pPr>
            <w:proofErr w:type="spellStart"/>
            <w:r>
              <w:rPr>
                <w:b/>
                <w:bCs/>
                <w:color w:val="000000"/>
                <w:sz w:val="20"/>
                <w:szCs w:val="20"/>
              </w:rPr>
              <w:t>Цср</w:t>
            </w:r>
            <w:proofErr w:type="spellEnd"/>
          </w:p>
        </w:tc>
        <w:tc>
          <w:tcPr>
            <w:tcW w:w="3283" w:type="dxa"/>
            <w:gridSpan w:val="3"/>
            <w:tcBorders>
              <w:top w:val="single" w:sz="4" w:space="0" w:color="000000"/>
              <w:left w:val="nil"/>
              <w:bottom w:val="single" w:sz="4" w:space="0" w:color="000000"/>
              <w:right w:val="single" w:sz="4" w:space="0" w:color="000000"/>
            </w:tcBorders>
            <w:vAlign w:val="center"/>
            <w:hideMark/>
          </w:tcPr>
          <w:p w:rsidR="009A3580" w:rsidRDefault="009A3580">
            <w:pPr>
              <w:jc w:val="center"/>
              <w:rPr>
                <w:b/>
                <w:bCs/>
                <w:color w:val="000000"/>
                <w:sz w:val="20"/>
                <w:szCs w:val="20"/>
              </w:rPr>
            </w:pPr>
            <w:r>
              <w:rPr>
                <w:b/>
                <w:bCs/>
                <w:color w:val="000000"/>
                <w:sz w:val="20"/>
                <w:szCs w:val="20"/>
              </w:rPr>
              <w:t>Сумма</w:t>
            </w:r>
          </w:p>
        </w:tc>
      </w:tr>
      <w:tr w:rsidR="009A3580" w:rsidTr="009A3580">
        <w:trPr>
          <w:trHeight w:val="297"/>
        </w:trPr>
        <w:tc>
          <w:tcPr>
            <w:tcW w:w="9900"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9878" w:type="dxa"/>
            <w:gridSpan w:val="4"/>
            <w:vMerge/>
            <w:tcBorders>
              <w:top w:val="single" w:sz="4" w:space="0" w:color="000000"/>
              <w:left w:val="single" w:sz="4" w:space="0" w:color="000000"/>
              <w:bottom w:val="single" w:sz="4" w:space="0" w:color="000000"/>
              <w:right w:val="single" w:sz="4" w:space="0" w:color="000000"/>
            </w:tcBorders>
            <w:vAlign w:val="center"/>
            <w:hideMark/>
          </w:tcPr>
          <w:p w:rsidR="009A3580" w:rsidRDefault="009A3580">
            <w:pPr>
              <w:rPr>
                <w:b/>
                <w:bCs/>
                <w:color w:val="000000"/>
                <w:sz w:val="20"/>
                <w:szCs w:val="20"/>
              </w:rPr>
            </w:pPr>
          </w:p>
        </w:tc>
        <w:tc>
          <w:tcPr>
            <w:tcW w:w="1123" w:type="dxa"/>
            <w:tcBorders>
              <w:top w:val="nil"/>
              <w:left w:val="nil"/>
              <w:bottom w:val="single" w:sz="4" w:space="0" w:color="000000"/>
              <w:right w:val="single" w:sz="4" w:space="0" w:color="000000"/>
            </w:tcBorders>
            <w:vAlign w:val="center"/>
            <w:hideMark/>
          </w:tcPr>
          <w:p w:rsidR="009A3580" w:rsidRDefault="009A3580">
            <w:pPr>
              <w:jc w:val="center"/>
              <w:rPr>
                <w:b/>
                <w:bCs/>
                <w:sz w:val="20"/>
                <w:szCs w:val="20"/>
              </w:rPr>
            </w:pPr>
            <w:r>
              <w:rPr>
                <w:b/>
                <w:bCs/>
                <w:sz w:val="20"/>
                <w:szCs w:val="20"/>
              </w:rPr>
              <w:t>2021 год</w:t>
            </w:r>
          </w:p>
        </w:tc>
        <w:tc>
          <w:tcPr>
            <w:tcW w:w="1080" w:type="dxa"/>
            <w:tcBorders>
              <w:top w:val="nil"/>
              <w:left w:val="nil"/>
              <w:bottom w:val="single" w:sz="4" w:space="0" w:color="000000"/>
              <w:right w:val="single" w:sz="4" w:space="0" w:color="000000"/>
            </w:tcBorders>
            <w:vAlign w:val="center"/>
            <w:hideMark/>
          </w:tcPr>
          <w:p w:rsidR="009A3580" w:rsidRDefault="009A3580">
            <w:pPr>
              <w:jc w:val="center"/>
              <w:rPr>
                <w:b/>
                <w:bCs/>
                <w:sz w:val="20"/>
                <w:szCs w:val="20"/>
              </w:rPr>
            </w:pPr>
            <w:r>
              <w:rPr>
                <w:b/>
                <w:bCs/>
                <w:sz w:val="20"/>
                <w:szCs w:val="20"/>
              </w:rPr>
              <w:t>2022 год</w:t>
            </w:r>
          </w:p>
        </w:tc>
        <w:tc>
          <w:tcPr>
            <w:tcW w:w="1080" w:type="dxa"/>
            <w:tcBorders>
              <w:top w:val="nil"/>
              <w:left w:val="nil"/>
              <w:bottom w:val="single" w:sz="4" w:space="0" w:color="000000"/>
              <w:right w:val="single" w:sz="4" w:space="0" w:color="000000"/>
            </w:tcBorders>
            <w:vAlign w:val="center"/>
            <w:hideMark/>
          </w:tcPr>
          <w:p w:rsidR="009A3580" w:rsidRDefault="009A3580">
            <w:pPr>
              <w:jc w:val="center"/>
              <w:rPr>
                <w:b/>
                <w:bCs/>
                <w:sz w:val="20"/>
                <w:szCs w:val="20"/>
              </w:rPr>
            </w:pPr>
            <w:r>
              <w:rPr>
                <w:b/>
                <w:bCs/>
                <w:sz w:val="20"/>
                <w:szCs w:val="20"/>
              </w:rPr>
              <w:t>2023 год</w:t>
            </w:r>
          </w:p>
        </w:tc>
      </w:tr>
      <w:tr w:rsidR="009A3580" w:rsidTr="009A3580">
        <w:trPr>
          <w:trHeight w:val="259"/>
        </w:trPr>
        <w:tc>
          <w:tcPr>
            <w:tcW w:w="3780" w:type="dxa"/>
            <w:tcBorders>
              <w:top w:val="nil"/>
              <w:left w:val="single" w:sz="4" w:space="0" w:color="000000"/>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1</w:t>
            </w:r>
          </w:p>
        </w:tc>
        <w:tc>
          <w:tcPr>
            <w:tcW w:w="419"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2</w:t>
            </w:r>
          </w:p>
        </w:tc>
        <w:tc>
          <w:tcPr>
            <w:tcW w:w="564"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3</w:t>
            </w:r>
          </w:p>
        </w:tc>
        <w:tc>
          <w:tcPr>
            <w:tcW w:w="396"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4</w:t>
            </w:r>
          </w:p>
        </w:tc>
        <w:tc>
          <w:tcPr>
            <w:tcW w:w="376"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5</w:t>
            </w:r>
          </w:p>
        </w:tc>
        <w:tc>
          <w:tcPr>
            <w:tcW w:w="396"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6</w:t>
            </w:r>
          </w:p>
        </w:tc>
        <w:tc>
          <w:tcPr>
            <w:tcW w:w="686"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7</w:t>
            </w:r>
          </w:p>
        </w:tc>
        <w:tc>
          <w:tcPr>
            <w:tcW w:w="1123"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8</w:t>
            </w:r>
          </w:p>
        </w:tc>
        <w:tc>
          <w:tcPr>
            <w:tcW w:w="1080"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9</w:t>
            </w:r>
          </w:p>
        </w:tc>
        <w:tc>
          <w:tcPr>
            <w:tcW w:w="1080" w:type="dxa"/>
            <w:tcBorders>
              <w:top w:val="nil"/>
              <w:left w:val="nil"/>
              <w:bottom w:val="single" w:sz="4" w:space="0" w:color="000000"/>
              <w:right w:val="single" w:sz="4" w:space="0" w:color="000000"/>
            </w:tcBorders>
            <w:vAlign w:val="bottom"/>
            <w:hideMark/>
          </w:tcPr>
          <w:p w:rsidR="009A3580" w:rsidRDefault="009A3580">
            <w:pPr>
              <w:jc w:val="center"/>
              <w:rPr>
                <w:b/>
                <w:bCs/>
                <w:color w:val="000000"/>
                <w:sz w:val="20"/>
                <w:szCs w:val="20"/>
              </w:rPr>
            </w:pPr>
            <w:r>
              <w:rPr>
                <w:b/>
                <w:bCs/>
                <w:color w:val="000000"/>
                <w:sz w:val="20"/>
                <w:szCs w:val="20"/>
              </w:rPr>
              <w:t>9</w:t>
            </w:r>
          </w:p>
        </w:tc>
      </w:tr>
      <w:tr w:rsidR="009A3580" w:rsidTr="009A3580">
        <w:trPr>
          <w:trHeight w:val="289"/>
        </w:trPr>
        <w:tc>
          <w:tcPr>
            <w:tcW w:w="3780" w:type="dxa"/>
            <w:tcBorders>
              <w:top w:val="nil"/>
              <w:left w:val="single" w:sz="4" w:space="0" w:color="000000"/>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ВСЕГО</w:t>
            </w:r>
          </w:p>
        </w:tc>
        <w:tc>
          <w:tcPr>
            <w:tcW w:w="419" w:type="dxa"/>
            <w:tcBorders>
              <w:top w:val="nil"/>
              <w:left w:val="nil"/>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 </w:t>
            </w:r>
          </w:p>
        </w:tc>
        <w:tc>
          <w:tcPr>
            <w:tcW w:w="564" w:type="dxa"/>
            <w:tcBorders>
              <w:top w:val="nil"/>
              <w:left w:val="nil"/>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 </w:t>
            </w:r>
          </w:p>
        </w:tc>
        <w:tc>
          <w:tcPr>
            <w:tcW w:w="376" w:type="dxa"/>
            <w:tcBorders>
              <w:top w:val="nil"/>
              <w:left w:val="nil"/>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 </w:t>
            </w:r>
          </w:p>
        </w:tc>
        <w:tc>
          <w:tcPr>
            <w:tcW w:w="396" w:type="dxa"/>
            <w:tcBorders>
              <w:top w:val="nil"/>
              <w:left w:val="nil"/>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 </w:t>
            </w:r>
          </w:p>
        </w:tc>
        <w:tc>
          <w:tcPr>
            <w:tcW w:w="686" w:type="dxa"/>
            <w:tcBorders>
              <w:top w:val="nil"/>
              <w:left w:val="nil"/>
              <w:bottom w:val="single" w:sz="4" w:space="0" w:color="000000"/>
              <w:right w:val="single" w:sz="4" w:space="0" w:color="000000"/>
            </w:tcBorders>
            <w:vAlign w:val="bottom"/>
            <w:hideMark/>
          </w:tcPr>
          <w:p w:rsidR="009A3580" w:rsidRDefault="009A3580">
            <w:pPr>
              <w:rPr>
                <w:b/>
                <w:bCs/>
                <w:color w:val="000000"/>
                <w:sz w:val="18"/>
                <w:szCs w:val="18"/>
              </w:rPr>
            </w:pPr>
            <w:r>
              <w:rPr>
                <w:b/>
                <w:bCs/>
                <w:color w:val="000000"/>
                <w:sz w:val="18"/>
                <w:szCs w:val="18"/>
              </w:rPr>
              <w:t> </w:t>
            </w:r>
          </w:p>
        </w:tc>
        <w:tc>
          <w:tcPr>
            <w:tcW w:w="1123" w:type="dxa"/>
            <w:tcBorders>
              <w:top w:val="nil"/>
              <w:left w:val="nil"/>
              <w:bottom w:val="single" w:sz="4" w:space="0" w:color="000000"/>
              <w:right w:val="single" w:sz="4" w:space="0" w:color="000000"/>
            </w:tcBorders>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vAlign w:val="bottom"/>
            <w:hideMark/>
          </w:tcPr>
          <w:p w:rsidR="009A3580" w:rsidRDefault="009A3580">
            <w:pPr>
              <w:jc w:val="right"/>
              <w:rPr>
                <w:b/>
                <w:bCs/>
                <w:color w:val="000000"/>
                <w:sz w:val="18"/>
                <w:szCs w:val="18"/>
              </w:rPr>
            </w:pPr>
            <w:r>
              <w:rPr>
                <w:b/>
                <w:bCs/>
                <w:color w:val="000000"/>
                <w:sz w:val="18"/>
                <w:szCs w:val="18"/>
              </w:rPr>
              <w:t>0</w:t>
            </w:r>
          </w:p>
        </w:tc>
        <w:tc>
          <w:tcPr>
            <w:tcW w:w="1080" w:type="dxa"/>
            <w:tcBorders>
              <w:top w:val="nil"/>
              <w:left w:val="nil"/>
              <w:bottom w:val="single" w:sz="4" w:space="0" w:color="000000"/>
              <w:right w:val="single" w:sz="4" w:space="0" w:color="000000"/>
            </w:tcBorders>
            <w:vAlign w:val="bottom"/>
            <w:hideMark/>
          </w:tcPr>
          <w:p w:rsidR="009A3580" w:rsidRDefault="009A3580">
            <w:pPr>
              <w:jc w:val="right"/>
              <w:rPr>
                <w:b/>
                <w:bCs/>
                <w:color w:val="000000"/>
                <w:sz w:val="18"/>
                <w:szCs w:val="18"/>
              </w:rPr>
            </w:pPr>
            <w:r>
              <w:rPr>
                <w:b/>
                <w:bCs/>
                <w:color w:val="000000"/>
                <w:sz w:val="18"/>
                <w:szCs w:val="18"/>
              </w:rPr>
              <w:t>0</w:t>
            </w:r>
          </w:p>
        </w:tc>
      </w:tr>
    </w:tbl>
    <w:p w:rsidR="009A3580" w:rsidRDefault="009A3580" w:rsidP="009A3580">
      <w:pPr>
        <w:autoSpaceDE w:val="0"/>
        <w:autoSpaceDN w:val="0"/>
        <w:adjustRightInd w:val="0"/>
        <w:jc w:val="both"/>
        <w:rPr>
          <w:sz w:val="28"/>
          <w:szCs w:val="28"/>
        </w:rPr>
      </w:pPr>
    </w:p>
    <w:tbl>
      <w:tblPr>
        <w:tblW w:w="9980" w:type="dxa"/>
        <w:tblInd w:w="108" w:type="dxa"/>
        <w:tblLook w:val="04A0"/>
      </w:tblPr>
      <w:tblGrid>
        <w:gridCol w:w="6020"/>
        <w:gridCol w:w="1125"/>
        <w:gridCol w:w="1125"/>
        <w:gridCol w:w="1710"/>
      </w:tblGrid>
      <w:tr w:rsidR="009A3580" w:rsidTr="009A3580">
        <w:trPr>
          <w:trHeight w:val="300"/>
        </w:trPr>
        <w:tc>
          <w:tcPr>
            <w:tcW w:w="6020" w:type="dxa"/>
            <w:noWrap/>
            <w:vAlign w:val="bottom"/>
          </w:tcPr>
          <w:p w:rsidR="009A3580" w:rsidRDefault="009A3580">
            <w:bookmarkStart w:id="4" w:name="RANGE!A1:D13"/>
            <w:bookmarkEnd w:id="4"/>
          </w:p>
          <w:p w:rsidR="009A3580" w:rsidRDefault="009A3580"/>
        </w:tc>
        <w:tc>
          <w:tcPr>
            <w:tcW w:w="3960" w:type="dxa"/>
            <w:gridSpan w:val="3"/>
            <w:vMerge w:val="restart"/>
          </w:tcPr>
          <w:p w:rsidR="009A3580" w:rsidRDefault="009A3580">
            <w:pPr>
              <w:rPr>
                <w:sz w:val="20"/>
                <w:szCs w:val="20"/>
              </w:rPr>
            </w:pPr>
          </w:p>
          <w:p w:rsidR="009A3580" w:rsidRDefault="009A3580">
            <w:pPr>
              <w:rPr>
                <w:sz w:val="20"/>
                <w:szCs w:val="20"/>
              </w:rPr>
            </w:pPr>
          </w:p>
          <w:p w:rsidR="009A3580" w:rsidRDefault="009A3580">
            <w:pPr>
              <w:jc w:val="right"/>
              <w:rPr>
                <w:sz w:val="20"/>
                <w:szCs w:val="20"/>
              </w:rPr>
            </w:pPr>
            <w:r>
              <w:rPr>
                <w:sz w:val="20"/>
                <w:szCs w:val="20"/>
              </w:rPr>
              <w:t>Приложение 8</w:t>
            </w:r>
            <w:r>
              <w:rPr>
                <w:sz w:val="20"/>
                <w:szCs w:val="20"/>
              </w:rPr>
              <w:br/>
              <w:t>к решению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300"/>
        </w:trPr>
        <w:tc>
          <w:tcPr>
            <w:tcW w:w="6020" w:type="dxa"/>
            <w:noWrap/>
            <w:vAlign w:val="bottom"/>
          </w:tcPr>
          <w:p w:rsidR="009A3580" w:rsidRDefault="009A3580"/>
        </w:tc>
        <w:tc>
          <w:tcPr>
            <w:tcW w:w="0" w:type="auto"/>
            <w:gridSpan w:val="3"/>
            <w:vMerge/>
            <w:vAlign w:val="center"/>
            <w:hideMark/>
          </w:tcPr>
          <w:p w:rsidR="009A3580" w:rsidRDefault="009A3580">
            <w:pPr>
              <w:rPr>
                <w:sz w:val="20"/>
                <w:szCs w:val="20"/>
              </w:rPr>
            </w:pPr>
          </w:p>
        </w:tc>
      </w:tr>
      <w:tr w:rsidR="009A3580" w:rsidTr="009A3580">
        <w:trPr>
          <w:trHeight w:val="300"/>
        </w:trPr>
        <w:tc>
          <w:tcPr>
            <w:tcW w:w="6020" w:type="dxa"/>
            <w:noWrap/>
            <w:vAlign w:val="bottom"/>
          </w:tcPr>
          <w:p w:rsidR="009A3580" w:rsidRDefault="009A3580"/>
        </w:tc>
        <w:tc>
          <w:tcPr>
            <w:tcW w:w="0" w:type="auto"/>
            <w:gridSpan w:val="3"/>
            <w:vMerge/>
            <w:vAlign w:val="center"/>
            <w:hideMark/>
          </w:tcPr>
          <w:p w:rsidR="009A3580" w:rsidRDefault="009A3580">
            <w:pPr>
              <w:rPr>
                <w:sz w:val="20"/>
                <w:szCs w:val="20"/>
              </w:rPr>
            </w:pPr>
          </w:p>
        </w:tc>
      </w:tr>
      <w:tr w:rsidR="009A3580" w:rsidTr="009A3580">
        <w:trPr>
          <w:trHeight w:val="1470"/>
        </w:trPr>
        <w:tc>
          <w:tcPr>
            <w:tcW w:w="6020" w:type="dxa"/>
            <w:noWrap/>
            <w:vAlign w:val="bottom"/>
          </w:tcPr>
          <w:p w:rsidR="009A3580" w:rsidRDefault="009A3580"/>
        </w:tc>
        <w:tc>
          <w:tcPr>
            <w:tcW w:w="0" w:type="auto"/>
            <w:gridSpan w:val="3"/>
            <w:vMerge/>
            <w:vAlign w:val="center"/>
            <w:hideMark/>
          </w:tcPr>
          <w:p w:rsidR="009A3580" w:rsidRDefault="009A3580">
            <w:pPr>
              <w:rPr>
                <w:sz w:val="20"/>
                <w:szCs w:val="20"/>
              </w:rPr>
            </w:pPr>
          </w:p>
        </w:tc>
      </w:tr>
      <w:tr w:rsidR="009A3580" w:rsidTr="009A3580">
        <w:trPr>
          <w:trHeight w:val="255"/>
        </w:trPr>
        <w:tc>
          <w:tcPr>
            <w:tcW w:w="6020" w:type="dxa"/>
            <w:noWrap/>
            <w:vAlign w:val="bottom"/>
          </w:tcPr>
          <w:p w:rsidR="009A3580" w:rsidRDefault="009A3580">
            <w:pPr>
              <w:rPr>
                <w:sz w:val="20"/>
                <w:szCs w:val="20"/>
              </w:rPr>
            </w:pPr>
          </w:p>
        </w:tc>
        <w:tc>
          <w:tcPr>
            <w:tcW w:w="1125" w:type="dxa"/>
            <w:noWrap/>
          </w:tcPr>
          <w:p w:rsidR="009A3580" w:rsidRDefault="009A3580">
            <w:pPr>
              <w:rPr>
                <w:sz w:val="20"/>
                <w:szCs w:val="20"/>
              </w:rPr>
            </w:pPr>
          </w:p>
        </w:tc>
        <w:tc>
          <w:tcPr>
            <w:tcW w:w="1125" w:type="dxa"/>
            <w:noWrap/>
          </w:tcPr>
          <w:p w:rsidR="009A3580" w:rsidRDefault="009A3580">
            <w:pPr>
              <w:rPr>
                <w:sz w:val="20"/>
                <w:szCs w:val="20"/>
              </w:rPr>
            </w:pPr>
          </w:p>
        </w:tc>
        <w:tc>
          <w:tcPr>
            <w:tcW w:w="1710" w:type="dxa"/>
            <w:noWrap/>
          </w:tcPr>
          <w:p w:rsidR="009A3580" w:rsidRDefault="009A3580">
            <w:pPr>
              <w:rPr>
                <w:sz w:val="20"/>
                <w:szCs w:val="20"/>
              </w:rPr>
            </w:pPr>
          </w:p>
        </w:tc>
      </w:tr>
      <w:tr w:rsidR="009A3580" w:rsidTr="009A3580">
        <w:trPr>
          <w:trHeight w:val="255"/>
        </w:trPr>
        <w:tc>
          <w:tcPr>
            <w:tcW w:w="6020" w:type="dxa"/>
            <w:noWrap/>
            <w:vAlign w:val="bottom"/>
          </w:tcPr>
          <w:p w:rsidR="009A3580" w:rsidRDefault="009A3580">
            <w:pPr>
              <w:rPr>
                <w:sz w:val="20"/>
                <w:szCs w:val="20"/>
              </w:rPr>
            </w:pPr>
          </w:p>
        </w:tc>
        <w:tc>
          <w:tcPr>
            <w:tcW w:w="1125" w:type="dxa"/>
            <w:noWrap/>
          </w:tcPr>
          <w:p w:rsidR="009A3580" w:rsidRDefault="009A3580">
            <w:pPr>
              <w:rPr>
                <w:sz w:val="20"/>
                <w:szCs w:val="20"/>
              </w:rPr>
            </w:pPr>
          </w:p>
        </w:tc>
        <w:tc>
          <w:tcPr>
            <w:tcW w:w="1125" w:type="dxa"/>
            <w:noWrap/>
          </w:tcPr>
          <w:p w:rsidR="009A3580" w:rsidRDefault="009A3580">
            <w:pPr>
              <w:rPr>
                <w:sz w:val="20"/>
                <w:szCs w:val="20"/>
              </w:rPr>
            </w:pPr>
          </w:p>
        </w:tc>
        <w:tc>
          <w:tcPr>
            <w:tcW w:w="1710" w:type="dxa"/>
            <w:noWrap/>
            <w:hideMark/>
          </w:tcPr>
          <w:p w:rsidR="009A3580" w:rsidRDefault="009A3580">
            <w:pPr>
              <w:rPr>
                <w:sz w:val="20"/>
                <w:szCs w:val="20"/>
              </w:rPr>
            </w:pPr>
            <w:r>
              <w:rPr>
                <w:sz w:val="20"/>
                <w:szCs w:val="20"/>
              </w:rPr>
              <w:t>Таблица 1</w:t>
            </w:r>
          </w:p>
        </w:tc>
      </w:tr>
      <w:tr w:rsidR="009A3580" w:rsidTr="009A3580">
        <w:trPr>
          <w:trHeight w:val="1770"/>
        </w:trPr>
        <w:tc>
          <w:tcPr>
            <w:tcW w:w="9980" w:type="dxa"/>
            <w:gridSpan w:val="4"/>
            <w:hideMark/>
          </w:tcPr>
          <w:p w:rsidR="009A3580" w:rsidRDefault="009A3580">
            <w:pPr>
              <w:jc w:val="center"/>
              <w:rPr>
                <w:b/>
                <w:bCs/>
              </w:rPr>
            </w:pPr>
            <w:r>
              <w:rPr>
                <w:b/>
                <w:bCs/>
                <w:sz w:val="22"/>
                <w:szCs w:val="22"/>
              </w:rPr>
              <w:t xml:space="preserve">РАСПРЕДЕЛЕНИЕ </w:t>
            </w:r>
            <w:r>
              <w:rPr>
                <w:b/>
                <w:bCs/>
                <w:sz w:val="22"/>
                <w:szCs w:val="22"/>
              </w:rPr>
              <w:br/>
              <w:t xml:space="preserve">ИНЫХ МЕЖБЮДЖЕТНЫХ ТРАНСФЕРТОВ НА ОСУЩЕСТВЛЕНИЕ ПОЛНОМОСИЙ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 НА 2021 ГОД </w:t>
            </w:r>
            <w:r>
              <w:rPr>
                <w:b/>
                <w:bCs/>
                <w:sz w:val="22"/>
                <w:szCs w:val="22"/>
              </w:rPr>
              <w:br/>
              <w:t>И НА ПЛАНОВЫЙ ПЕРИОД 2022</w:t>
            </w:r>
            <w:proofErr w:type="gramStart"/>
            <w:r>
              <w:rPr>
                <w:b/>
                <w:bCs/>
                <w:sz w:val="22"/>
                <w:szCs w:val="22"/>
              </w:rPr>
              <w:t xml:space="preserve"> И</w:t>
            </w:r>
            <w:proofErr w:type="gramEnd"/>
            <w:r>
              <w:rPr>
                <w:b/>
                <w:bCs/>
                <w:sz w:val="22"/>
                <w:szCs w:val="22"/>
              </w:rPr>
              <w:t xml:space="preserve"> 2023 ГОДОВ</w:t>
            </w:r>
          </w:p>
        </w:tc>
      </w:tr>
      <w:tr w:rsidR="009A3580" w:rsidTr="009A3580">
        <w:trPr>
          <w:trHeight w:val="255"/>
        </w:trPr>
        <w:tc>
          <w:tcPr>
            <w:tcW w:w="6020" w:type="dxa"/>
            <w:noWrap/>
            <w:vAlign w:val="bottom"/>
          </w:tcPr>
          <w:p w:rsidR="009A3580" w:rsidRDefault="009A3580">
            <w:pPr>
              <w:jc w:val="center"/>
              <w:rPr>
                <w:b/>
                <w:bCs/>
                <w:sz w:val="20"/>
                <w:szCs w:val="20"/>
              </w:rPr>
            </w:pPr>
          </w:p>
        </w:tc>
        <w:tc>
          <w:tcPr>
            <w:tcW w:w="1125" w:type="dxa"/>
            <w:noWrap/>
            <w:vAlign w:val="bottom"/>
          </w:tcPr>
          <w:p w:rsidR="009A3580" w:rsidRDefault="009A3580">
            <w:pPr>
              <w:jc w:val="center"/>
              <w:rPr>
                <w:b/>
                <w:bCs/>
                <w:sz w:val="20"/>
                <w:szCs w:val="20"/>
              </w:rPr>
            </w:pPr>
          </w:p>
        </w:tc>
        <w:tc>
          <w:tcPr>
            <w:tcW w:w="1125" w:type="dxa"/>
            <w:noWrap/>
            <w:vAlign w:val="bottom"/>
          </w:tcPr>
          <w:p w:rsidR="009A3580" w:rsidRDefault="009A3580">
            <w:pPr>
              <w:jc w:val="center"/>
              <w:rPr>
                <w:b/>
                <w:bCs/>
                <w:sz w:val="20"/>
                <w:szCs w:val="20"/>
              </w:rPr>
            </w:pPr>
          </w:p>
        </w:tc>
        <w:tc>
          <w:tcPr>
            <w:tcW w:w="1710" w:type="dxa"/>
            <w:noWrap/>
            <w:vAlign w:val="bottom"/>
            <w:hideMark/>
          </w:tcPr>
          <w:p w:rsidR="009A3580" w:rsidRDefault="009A3580">
            <w:pPr>
              <w:jc w:val="right"/>
              <w:rPr>
                <w:sz w:val="20"/>
                <w:szCs w:val="20"/>
              </w:rPr>
            </w:pPr>
            <w:r>
              <w:rPr>
                <w:sz w:val="20"/>
                <w:szCs w:val="20"/>
              </w:rPr>
              <w:t>(тыс. рублей)</w:t>
            </w:r>
          </w:p>
        </w:tc>
      </w:tr>
      <w:tr w:rsidR="009A3580" w:rsidTr="009A3580">
        <w:trPr>
          <w:trHeight w:val="255"/>
        </w:trPr>
        <w:tc>
          <w:tcPr>
            <w:tcW w:w="6020" w:type="dxa"/>
            <w:vMerge w:val="restart"/>
            <w:tcBorders>
              <w:top w:val="single" w:sz="4" w:space="0" w:color="auto"/>
              <w:left w:val="single" w:sz="4" w:space="0" w:color="auto"/>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 xml:space="preserve"> Муниципальное образование </w:t>
            </w:r>
          </w:p>
        </w:tc>
        <w:tc>
          <w:tcPr>
            <w:tcW w:w="3960" w:type="dxa"/>
            <w:gridSpan w:val="3"/>
            <w:tcBorders>
              <w:top w:val="single" w:sz="4" w:space="0" w:color="auto"/>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Сумма</w:t>
            </w:r>
          </w:p>
        </w:tc>
      </w:tr>
      <w:tr w:rsidR="009A3580" w:rsidTr="009A358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1125"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2021 год</w:t>
            </w:r>
          </w:p>
        </w:tc>
        <w:tc>
          <w:tcPr>
            <w:tcW w:w="1125"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2022 год</w:t>
            </w:r>
          </w:p>
        </w:tc>
        <w:tc>
          <w:tcPr>
            <w:tcW w:w="1710"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2023 год</w:t>
            </w:r>
          </w:p>
        </w:tc>
      </w:tr>
      <w:tr w:rsidR="009A3580" w:rsidTr="009A3580">
        <w:trPr>
          <w:trHeight w:val="255"/>
        </w:trPr>
        <w:tc>
          <w:tcPr>
            <w:tcW w:w="6020" w:type="dxa"/>
            <w:tcBorders>
              <w:top w:val="nil"/>
              <w:left w:val="single" w:sz="4" w:space="0" w:color="auto"/>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1</w:t>
            </w:r>
          </w:p>
        </w:tc>
        <w:tc>
          <w:tcPr>
            <w:tcW w:w="1125"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2</w:t>
            </w:r>
          </w:p>
        </w:tc>
        <w:tc>
          <w:tcPr>
            <w:tcW w:w="1125"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3</w:t>
            </w:r>
          </w:p>
        </w:tc>
        <w:tc>
          <w:tcPr>
            <w:tcW w:w="1710"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4</w:t>
            </w:r>
          </w:p>
        </w:tc>
      </w:tr>
      <w:tr w:rsidR="009A3580" w:rsidTr="009A3580">
        <w:trPr>
          <w:trHeight w:val="255"/>
        </w:trPr>
        <w:tc>
          <w:tcPr>
            <w:tcW w:w="6020"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color w:val="000000"/>
                <w:sz w:val="20"/>
                <w:szCs w:val="20"/>
              </w:rPr>
            </w:pPr>
            <w:r>
              <w:rPr>
                <w:color w:val="000000"/>
                <w:sz w:val="20"/>
                <w:szCs w:val="20"/>
              </w:rPr>
              <w:t>Ельниковский муниципальный район</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sz w:val="20"/>
                <w:szCs w:val="20"/>
              </w:rPr>
            </w:pPr>
            <w:r>
              <w:rPr>
                <w:sz w:val="20"/>
                <w:szCs w:val="20"/>
              </w:rPr>
              <w:t>4,3</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sz w:val="20"/>
                <w:szCs w:val="20"/>
              </w:rPr>
            </w:pPr>
            <w:r>
              <w:rPr>
                <w:sz w:val="20"/>
                <w:szCs w:val="20"/>
              </w:rPr>
              <w:t>4,5</w:t>
            </w:r>
          </w:p>
        </w:tc>
        <w:tc>
          <w:tcPr>
            <w:tcW w:w="171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sz w:val="20"/>
                <w:szCs w:val="20"/>
              </w:rPr>
            </w:pPr>
            <w:r>
              <w:rPr>
                <w:sz w:val="20"/>
                <w:szCs w:val="20"/>
              </w:rPr>
              <w:t>4,7</w:t>
            </w:r>
          </w:p>
        </w:tc>
      </w:tr>
      <w:tr w:rsidR="009A3580" w:rsidTr="009A3580">
        <w:trPr>
          <w:trHeight w:val="255"/>
        </w:trPr>
        <w:tc>
          <w:tcPr>
            <w:tcW w:w="6020" w:type="dxa"/>
            <w:tcBorders>
              <w:top w:val="nil"/>
              <w:left w:val="single" w:sz="4" w:space="0" w:color="auto"/>
              <w:bottom w:val="single" w:sz="4" w:space="0" w:color="auto"/>
              <w:right w:val="single" w:sz="4" w:space="0" w:color="auto"/>
            </w:tcBorders>
            <w:shd w:val="clear" w:color="auto" w:fill="FFFFFF"/>
            <w:vAlign w:val="bottom"/>
            <w:hideMark/>
          </w:tcPr>
          <w:p w:rsidR="009A3580" w:rsidRDefault="009A3580">
            <w:pPr>
              <w:rPr>
                <w:b/>
                <w:bCs/>
                <w:color w:val="000000"/>
                <w:sz w:val="20"/>
                <w:szCs w:val="20"/>
              </w:rPr>
            </w:pPr>
            <w:r>
              <w:rPr>
                <w:b/>
                <w:bCs/>
                <w:color w:val="000000"/>
                <w:sz w:val="20"/>
                <w:szCs w:val="20"/>
              </w:rPr>
              <w:t>ИТОГО</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4,3</w:t>
            </w:r>
          </w:p>
        </w:tc>
        <w:tc>
          <w:tcPr>
            <w:tcW w:w="1125"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4,5</w:t>
            </w:r>
          </w:p>
        </w:tc>
        <w:tc>
          <w:tcPr>
            <w:tcW w:w="171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4,7</w:t>
            </w:r>
          </w:p>
        </w:tc>
      </w:tr>
    </w:tbl>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p w:rsidR="009A3580" w:rsidRDefault="009A3580" w:rsidP="009A3580">
      <w:pPr>
        <w:autoSpaceDE w:val="0"/>
        <w:autoSpaceDN w:val="0"/>
        <w:adjustRightInd w:val="0"/>
        <w:jc w:val="both"/>
        <w:rPr>
          <w:sz w:val="28"/>
          <w:szCs w:val="28"/>
        </w:rPr>
      </w:pPr>
    </w:p>
    <w:tbl>
      <w:tblPr>
        <w:tblW w:w="9900" w:type="dxa"/>
        <w:tblInd w:w="108" w:type="dxa"/>
        <w:tblLayout w:type="fixed"/>
        <w:tblLook w:val="04A0"/>
      </w:tblPr>
      <w:tblGrid>
        <w:gridCol w:w="2700"/>
        <w:gridCol w:w="3420"/>
        <w:gridCol w:w="1260"/>
        <w:gridCol w:w="1260"/>
        <w:gridCol w:w="1260"/>
      </w:tblGrid>
      <w:tr w:rsidR="009A3580" w:rsidTr="009A3580">
        <w:trPr>
          <w:trHeight w:val="315"/>
        </w:trPr>
        <w:tc>
          <w:tcPr>
            <w:tcW w:w="2700" w:type="dxa"/>
            <w:noWrap/>
            <w:vAlign w:val="bottom"/>
          </w:tcPr>
          <w:p w:rsidR="009A3580" w:rsidRDefault="009A3580">
            <w:pPr>
              <w:rPr>
                <w:sz w:val="20"/>
                <w:szCs w:val="20"/>
              </w:rPr>
            </w:pPr>
            <w:bookmarkStart w:id="5" w:name="RANGE!A1:E57"/>
            <w:bookmarkEnd w:id="5"/>
          </w:p>
        </w:tc>
        <w:tc>
          <w:tcPr>
            <w:tcW w:w="3420" w:type="dxa"/>
            <w:noWrap/>
            <w:vAlign w:val="bottom"/>
          </w:tcPr>
          <w:p w:rsidR="009A3580" w:rsidRDefault="009A3580">
            <w:pPr>
              <w:rPr>
                <w:sz w:val="20"/>
                <w:szCs w:val="20"/>
              </w:rPr>
            </w:pPr>
          </w:p>
        </w:tc>
        <w:tc>
          <w:tcPr>
            <w:tcW w:w="3780" w:type="dxa"/>
            <w:gridSpan w:val="3"/>
            <w:vMerge w:val="restart"/>
            <w:hideMark/>
          </w:tcPr>
          <w:p w:rsidR="009A3580" w:rsidRDefault="009A3580">
            <w:pPr>
              <w:jc w:val="right"/>
              <w:rPr>
                <w:sz w:val="20"/>
                <w:szCs w:val="20"/>
              </w:rPr>
            </w:pPr>
            <w:r>
              <w:rPr>
                <w:sz w:val="20"/>
                <w:szCs w:val="20"/>
              </w:rPr>
              <w:t xml:space="preserve">Приложение 9 </w:t>
            </w:r>
            <w:r>
              <w:rPr>
                <w:sz w:val="20"/>
                <w:szCs w:val="20"/>
              </w:rPr>
              <w:br/>
              <w:t>к решению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315"/>
        </w:trPr>
        <w:tc>
          <w:tcPr>
            <w:tcW w:w="2700" w:type="dxa"/>
            <w:vAlign w:val="bottom"/>
          </w:tcPr>
          <w:p w:rsidR="009A3580" w:rsidRDefault="009A3580">
            <w:pPr>
              <w:rPr>
                <w:sz w:val="20"/>
                <w:szCs w:val="20"/>
              </w:rPr>
            </w:pPr>
          </w:p>
        </w:tc>
        <w:tc>
          <w:tcPr>
            <w:tcW w:w="3420" w:type="dxa"/>
            <w:noWrap/>
            <w:vAlign w:val="bottom"/>
          </w:tcPr>
          <w:p w:rsidR="009A3580" w:rsidRDefault="009A3580">
            <w:pPr>
              <w:rPr>
                <w:b/>
                <w:bCs/>
                <w:sz w:val="20"/>
                <w:szCs w:val="20"/>
              </w:rPr>
            </w:pPr>
          </w:p>
        </w:tc>
        <w:tc>
          <w:tcPr>
            <w:tcW w:w="6300" w:type="dxa"/>
            <w:gridSpan w:val="3"/>
            <w:vMerge/>
            <w:vAlign w:val="center"/>
            <w:hideMark/>
          </w:tcPr>
          <w:p w:rsidR="009A3580" w:rsidRDefault="009A3580">
            <w:pPr>
              <w:rPr>
                <w:sz w:val="20"/>
                <w:szCs w:val="20"/>
              </w:rPr>
            </w:pPr>
          </w:p>
        </w:tc>
      </w:tr>
      <w:tr w:rsidR="009A3580" w:rsidTr="009A3580">
        <w:trPr>
          <w:trHeight w:val="315"/>
        </w:trPr>
        <w:tc>
          <w:tcPr>
            <w:tcW w:w="2700" w:type="dxa"/>
            <w:noWrap/>
            <w:vAlign w:val="bottom"/>
          </w:tcPr>
          <w:p w:rsidR="009A3580" w:rsidRDefault="009A3580">
            <w:pPr>
              <w:rPr>
                <w:sz w:val="20"/>
                <w:szCs w:val="20"/>
              </w:rPr>
            </w:pPr>
          </w:p>
        </w:tc>
        <w:tc>
          <w:tcPr>
            <w:tcW w:w="3420" w:type="dxa"/>
            <w:noWrap/>
            <w:vAlign w:val="bottom"/>
          </w:tcPr>
          <w:p w:rsidR="009A3580" w:rsidRDefault="009A3580">
            <w:pPr>
              <w:rPr>
                <w:b/>
                <w:bCs/>
                <w:sz w:val="20"/>
                <w:szCs w:val="20"/>
              </w:rPr>
            </w:pPr>
          </w:p>
        </w:tc>
        <w:tc>
          <w:tcPr>
            <w:tcW w:w="6300" w:type="dxa"/>
            <w:gridSpan w:val="3"/>
            <w:vMerge/>
            <w:vAlign w:val="center"/>
            <w:hideMark/>
          </w:tcPr>
          <w:p w:rsidR="009A3580" w:rsidRDefault="009A3580">
            <w:pPr>
              <w:rPr>
                <w:sz w:val="20"/>
                <w:szCs w:val="20"/>
              </w:rPr>
            </w:pPr>
          </w:p>
        </w:tc>
      </w:tr>
      <w:tr w:rsidR="009A3580" w:rsidTr="009A3580">
        <w:trPr>
          <w:trHeight w:val="315"/>
        </w:trPr>
        <w:tc>
          <w:tcPr>
            <w:tcW w:w="2700" w:type="dxa"/>
            <w:noWrap/>
            <w:vAlign w:val="bottom"/>
          </w:tcPr>
          <w:p w:rsidR="009A3580" w:rsidRDefault="009A3580">
            <w:pPr>
              <w:rPr>
                <w:sz w:val="20"/>
                <w:szCs w:val="20"/>
              </w:rPr>
            </w:pPr>
          </w:p>
        </w:tc>
        <w:tc>
          <w:tcPr>
            <w:tcW w:w="3420" w:type="dxa"/>
            <w:vAlign w:val="bottom"/>
          </w:tcPr>
          <w:p w:rsidR="009A3580" w:rsidRDefault="009A3580">
            <w:pPr>
              <w:rPr>
                <w:sz w:val="20"/>
                <w:szCs w:val="20"/>
              </w:rPr>
            </w:pPr>
          </w:p>
        </w:tc>
        <w:tc>
          <w:tcPr>
            <w:tcW w:w="6300" w:type="dxa"/>
            <w:gridSpan w:val="3"/>
            <w:vMerge/>
            <w:vAlign w:val="center"/>
            <w:hideMark/>
          </w:tcPr>
          <w:p w:rsidR="009A3580" w:rsidRDefault="009A3580">
            <w:pPr>
              <w:rPr>
                <w:sz w:val="20"/>
                <w:szCs w:val="20"/>
              </w:rPr>
            </w:pPr>
          </w:p>
        </w:tc>
      </w:tr>
      <w:tr w:rsidR="009A3580" w:rsidTr="009A3580">
        <w:trPr>
          <w:trHeight w:val="1290"/>
        </w:trPr>
        <w:tc>
          <w:tcPr>
            <w:tcW w:w="2700" w:type="dxa"/>
            <w:noWrap/>
            <w:vAlign w:val="bottom"/>
          </w:tcPr>
          <w:p w:rsidR="009A3580" w:rsidRDefault="009A3580">
            <w:pPr>
              <w:rPr>
                <w:sz w:val="20"/>
                <w:szCs w:val="20"/>
              </w:rPr>
            </w:pPr>
          </w:p>
        </w:tc>
        <w:tc>
          <w:tcPr>
            <w:tcW w:w="3420" w:type="dxa"/>
            <w:vAlign w:val="bottom"/>
          </w:tcPr>
          <w:p w:rsidR="009A3580" w:rsidRDefault="009A3580">
            <w:pPr>
              <w:rPr>
                <w:sz w:val="20"/>
                <w:szCs w:val="20"/>
              </w:rPr>
            </w:pPr>
          </w:p>
        </w:tc>
        <w:tc>
          <w:tcPr>
            <w:tcW w:w="6300" w:type="dxa"/>
            <w:gridSpan w:val="3"/>
            <w:vMerge/>
            <w:vAlign w:val="center"/>
            <w:hideMark/>
          </w:tcPr>
          <w:p w:rsidR="009A3580" w:rsidRDefault="009A3580">
            <w:pPr>
              <w:rPr>
                <w:sz w:val="20"/>
                <w:szCs w:val="20"/>
              </w:rPr>
            </w:pPr>
          </w:p>
        </w:tc>
      </w:tr>
      <w:tr w:rsidR="009A3580" w:rsidTr="009A3580">
        <w:trPr>
          <w:trHeight w:val="255"/>
        </w:trPr>
        <w:tc>
          <w:tcPr>
            <w:tcW w:w="2700" w:type="dxa"/>
            <w:vAlign w:val="bottom"/>
          </w:tcPr>
          <w:p w:rsidR="009A3580" w:rsidRDefault="009A3580">
            <w:pPr>
              <w:jc w:val="center"/>
              <w:rPr>
                <w:rFonts w:ascii="Verdana" w:hAnsi="Verdana"/>
                <w:sz w:val="20"/>
                <w:szCs w:val="20"/>
              </w:rPr>
            </w:pPr>
          </w:p>
        </w:tc>
        <w:tc>
          <w:tcPr>
            <w:tcW w:w="3420" w:type="dxa"/>
            <w:vAlign w:val="bottom"/>
          </w:tcPr>
          <w:p w:rsidR="009A3580" w:rsidRDefault="009A3580">
            <w:pPr>
              <w:rPr>
                <w:rFonts w:ascii="Verdana" w:hAnsi="Verdana"/>
                <w:sz w:val="20"/>
                <w:szCs w:val="20"/>
              </w:rPr>
            </w:pPr>
          </w:p>
        </w:tc>
        <w:tc>
          <w:tcPr>
            <w:tcW w:w="1260" w:type="dxa"/>
            <w:vAlign w:val="bottom"/>
          </w:tcPr>
          <w:p w:rsidR="009A3580" w:rsidRDefault="009A3580">
            <w:pPr>
              <w:rPr>
                <w:rFonts w:ascii="Verdana" w:hAnsi="Verdana"/>
                <w:sz w:val="20"/>
                <w:szCs w:val="20"/>
              </w:rPr>
            </w:pPr>
          </w:p>
        </w:tc>
        <w:tc>
          <w:tcPr>
            <w:tcW w:w="1260" w:type="dxa"/>
            <w:vAlign w:val="bottom"/>
          </w:tcPr>
          <w:p w:rsidR="009A3580" w:rsidRDefault="009A3580">
            <w:pPr>
              <w:rPr>
                <w:rFonts w:ascii="Verdana" w:hAnsi="Verdana"/>
                <w:sz w:val="20"/>
                <w:szCs w:val="20"/>
              </w:rPr>
            </w:pPr>
          </w:p>
        </w:tc>
        <w:tc>
          <w:tcPr>
            <w:tcW w:w="1260" w:type="dxa"/>
            <w:vAlign w:val="bottom"/>
          </w:tcPr>
          <w:p w:rsidR="009A3580" w:rsidRDefault="009A3580">
            <w:pPr>
              <w:rPr>
                <w:rFonts w:ascii="Verdana" w:hAnsi="Verdana"/>
                <w:sz w:val="20"/>
                <w:szCs w:val="20"/>
              </w:rPr>
            </w:pPr>
          </w:p>
        </w:tc>
      </w:tr>
      <w:tr w:rsidR="009A3580" w:rsidTr="009A3580">
        <w:trPr>
          <w:trHeight w:val="1050"/>
        </w:trPr>
        <w:tc>
          <w:tcPr>
            <w:tcW w:w="9900" w:type="dxa"/>
            <w:gridSpan w:val="5"/>
            <w:hideMark/>
          </w:tcPr>
          <w:p w:rsidR="009A3580" w:rsidRDefault="009A3580">
            <w:pPr>
              <w:jc w:val="center"/>
              <w:rPr>
                <w:b/>
                <w:bCs/>
                <w:sz w:val="20"/>
                <w:szCs w:val="20"/>
              </w:rPr>
            </w:pPr>
            <w:r>
              <w:rPr>
                <w:b/>
                <w:bCs/>
                <w:sz w:val="20"/>
                <w:szCs w:val="20"/>
              </w:rPr>
              <w:t>ИСТОЧНИКИ ВНУТРЕННЕГО ФИНАНСИРОВАНИЯ ДЕФИЦИТА БЮДЖЕТА КАНЬГУШАНСКОГО СЕЛЬСКОГО ПОСЕЛЕНИЯ ЕЛЬНИКОВСКОГО МУНИЦИПАЛЬНОГО РАЙОНА РЕСПУБЛИКИ МОРДОВИЯ</w:t>
            </w:r>
            <w:proofErr w:type="gramStart"/>
            <w:r>
              <w:rPr>
                <w:b/>
                <w:bCs/>
                <w:sz w:val="20"/>
                <w:szCs w:val="20"/>
              </w:rPr>
              <w:t xml:space="preserve"> Н</w:t>
            </w:r>
            <w:proofErr w:type="gramEnd"/>
            <w:r>
              <w:rPr>
                <w:b/>
                <w:bCs/>
                <w:sz w:val="20"/>
                <w:szCs w:val="20"/>
              </w:rPr>
              <w:t>а 2021 год и на плановый период 2022 и 2023 годов</w:t>
            </w:r>
          </w:p>
        </w:tc>
      </w:tr>
      <w:tr w:rsidR="009A3580" w:rsidTr="009A3580">
        <w:trPr>
          <w:trHeight w:val="255"/>
        </w:trPr>
        <w:tc>
          <w:tcPr>
            <w:tcW w:w="2700" w:type="dxa"/>
            <w:noWrap/>
            <w:vAlign w:val="bottom"/>
          </w:tcPr>
          <w:p w:rsidR="009A3580" w:rsidRDefault="009A3580">
            <w:pPr>
              <w:rPr>
                <w:rFonts w:ascii="Verdana" w:hAnsi="Verdana"/>
                <w:sz w:val="20"/>
                <w:szCs w:val="20"/>
              </w:rPr>
            </w:pPr>
          </w:p>
        </w:tc>
        <w:tc>
          <w:tcPr>
            <w:tcW w:w="3420" w:type="dxa"/>
            <w:noWrap/>
            <w:vAlign w:val="bottom"/>
          </w:tcPr>
          <w:p w:rsidR="009A3580" w:rsidRDefault="009A3580">
            <w:pPr>
              <w:rPr>
                <w:rFonts w:ascii="Arial CYR" w:hAnsi="Arial CYR" w:cs="Arial CYR"/>
                <w:sz w:val="20"/>
                <w:szCs w:val="20"/>
              </w:rPr>
            </w:pPr>
          </w:p>
        </w:tc>
        <w:tc>
          <w:tcPr>
            <w:tcW w:w="1260" w:type="dxa"/>
            <w:noWrap/>
            <w:vAlign w:val="bottom"/>
          </w:tcPr>
          <w:p w:rsidR="009A3580" w:rsidRDefault="009A3580">
            <w:pPr>
              <w:rPr>
                <w:rFonts w:ascii="Arial CYR" w:hAnsi="Arial CYR" w:cs="Arial CYR"/>
                <w:sz w:val="20"/>
                <w:szCs w:val="20"/>
              </w:rPr>
            </w:pPr>
          </w:p>
        </w:tc>
        <w:tc>
          <w:tcPr>
            <w:tcW w:w="1260" w:type="dxa"/>
            <w:noWrap/>
            <w:vAlign w:val="bottom"/>
          </w:tcPr>
          <w:p w:rsidR="009A3580" w:rsidRDefault="009A3580">
            <w:pPr>
              <w:rPr>
                <w:rFonts w:ascii="Arial CYR" w:hAnsi="Arial CYR" w:cs="Arial CYR"/>
                <w:sz w:val="20"/>
                <w:szCs w:val="20"/>
              </w:rPr>
            </w:pPr>
          </w:p>
        </w:tc>
        <w:tc>
          <w:tcPr>
            <w:tcW w:w="1260" w:type="dxa"/>
            <w:noWrap/>
            <w:vAlign w:val="bottom"/>
          </w:tcPr>
          <w:p w:rsidR="009A3580" w:rsidRDefault="009A3580">
            <w:pPr>
              <w:rPr>
                <w:rFonts w:ascii="Arial CYR" w:hAnsi="Arial CYR" w:cs="Arial CYR"/>
                <w:sz w:val="20"/>
                <w:szCs w:val="20"/>
              </w:rPr>
            </w:pPr>
          </w:p>
        </w:tc>
      </w:tr>
      <w:tr w:rsidR="009A3580" w:rsidTr="009A3580">
        <w:trPr>
          <w:trHeight w:val="735"/>
        </w:trPr>
        <w:tc>
          <w:tcPr>
            <w:tcW w:w="2700" w:type="dxa"/>
            <w:vMerge w:val="restart"/>
            <w:tcBorders>
              <w:top w:val="single" w:sz="4" w:space="0" w:color="auto"/>
              <w:left w:val="single" w:sz="4" w:space="0" w:color="auto"/>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Код</w:t>
            </w:r>
          </w:p>
        </w:tc>
        <w:tc>
          <w:tcPr>
            <w:tcW w:w="3420" w:type="dxa"/>
            <w:vMerge w:val="restart"/>
            <w:tcBorders>
              <w:top w:val="single" w:sz="4" w:space="0" w:color="auto"/>
              <w:left w:val="single" w:sz="4" w:space="0" w:color="auto"/>
              <w:bottom w:val="single" w:sz="4" w:space="0" w:color="auto"/>
              <w:right w:val="single" w:sz="4" w:space="0" w:color="auto"/>
            </w:tcBorders>
            <w:vAlign w:val="center"/>
            <w:hideMark/>
          </w:tcPr>
          <w:p w:rsidR="009A3580" w:rsidRDefault="009A3580">
            <w:pPr>
              <w:jc w:val="center"/>
              <w:rPr>
                <w:b/>
                <w:bCs/>
                <w:sz w:val="20"/>
                <w:szCs w:val="20"/>
              </w:rPr>
            </w:pPr>
            <w:r>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780" w:type="dxa"/>
            <w:gridSpan w:val="3"/>
            <w:tcBorders>
              <w:top w:val="single" w:sz="4" w:space="0" w:color="auto"/>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Сумма (тыс. руб.)</w:t>
            </w:r>
          </w:p>
        </w:tc>
      </w:tr>
      <w:tr w:rsidR="009A3580" w:rsidTr="009A3580">
        <w:trPr>
          <w:trHeight w:val="720"/>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1260" w:type="dxa"/>
            <w:tcBorders>
              <w:top w:val="nil"/>
              <w:left w:val="nil"/>
              <w:bottom w:val="single" w:sz="4" w:space="0" w:color="auto"/>
              <w:right w:val="single" w:sz="4" w:space="0" w:color="auto"/>
            </w:tcBorders>
            <w:vAlign w:val="center"/>
            <w:hideMark/>
          </w:tcPr>
          <w:p w:rsidR="009A3580" w:rsidRDefault="009A3580">
            <w:pPr>
              <w:jc w:val="center"/>
              <w:rPr>
                <w:b/>
                <w:bCs/>
                <w:sz w:val="20"/>
                <w:szCs w:val="20"/>
              </w:rPr>
            </w:pPr>
            <w:r>
              <w:rPr>
                <w:b/>
                <w:bCs/>
                <w:sz w:val="20"/>
                <w:szCs w:val="20"/>
              </w:rPr>
              <w:t>2021 год</w:t>
            </w:r>
          </w:p>
        </w:tc>
        <w:tc>
          <w:tcPr>
            <w:tcW w:w="1260" w:type="dxa"/>
            <w:tcBorders>
              <w:top w:val="nil"/>
              <w:left w:val="nil"/>
              <w:bottom w:val="single" w:sz="4" w:space="0" w:color="auto"/>
              <w:right w:val="single" w:sz="4" w:space="0" w:color="auto"/>
            </w:tcBorders>
            <w:vAlign w:val="center"/>
            <w:hideMark/>
          </w:tcPr>
          <w:p w:rsidR="009A3580" w:rsidRDefault="009A3580">
            <w:pPr>
              <w:jc w:val="center"/>
              <w:rPr>
                <w:b/>
                <w:bCs/>
                <w:sz w:val="20"/>
                <w:szCs w:val="20"/>
              </w:rPr>
            </w:pPr>
            <w:r>
              <w:rPr>
                <w:b/>
                <w:bCs/>
                <w:sz w:val="20"/>
                <w:szCs w:val="20"/>
              </w:rPr>
              <w:t>2022 год</w:t>
            </w:r>
          </w:p>
        </w:tc>
        <w:tc>
          <w:tcPr>
            <w:tcW w:w="1260" w:type="dxa"/>
            <w:tcBorders>
              <w:top w:val="nil"/>
              <w:left w:val="nil"/>
              <w:bottom w:val="single" w:sz="4" w:space="0" w:color="auto"/>
              <w:right w:val="single" w:sz="4" w:space="0" w:color="auto"/>
            </w:tcBorders>
            <w:vAlign w:val="center"/>
            <w:hideMark/>
          </w:tcPr>
          <w:p w:rsidR="009A3580" w:rsidRDefault="009A3580">
            <w:pPr>
              <w:jc w:val="center"/>
              <w:rPr>
                <w:b/>
                <w:bCs/>
                <w:sz w:val="20"/>
                <w:szCs w:val="20"/>
              </w:rPr>
            </w:pPr>
            <w:r>
              <w:rPr>
                <w:b/>
                <w:bCs/>
                <w:sz w:val="20"/>
                <w:szCs w:val="20"/>
              </w:rPr>
              <w:t>2023 год</w:t>
            </w:r>
          </w:p>
        </w:tc>
      </w:tr>
      <w:tr w:rsidR="009A3580" w:rsidTr="009A3580">
        <w:trPr>
          <w:trHeight w:val="315"/>
        </w:trPr>
        <w:tc>
          <w:tcPr>
            <w:tcW w:w="2700" w:type="dxa"/>
            <w:tcBorders>
              <w:top w:val="nil"/>
              <w:left w:val="single" w:sz="4" w:space="0" w:color="auto"/>
              <w:bottom w:val="single" w:sz="4" w:space="0" w:color="auto"/>
              <w:right w:val="single" w:sz="4" w:space="0" w:color="auto"/>
            </w:tcBorders>
            <w:noWrap/>
            <w:hideMark/>
          </w:tcPr>
          <w:p w:rsidR="009A3580" w:rsidRDefault="009A3580">
            <w:pPr>
              <w:jc w:val="center"/>
              <w:rPr>
                <w:b/>
                <w:bCs/>
                <w:sz w:val="20"/>
                <w:szCs w:val="20"/>
              </w:rPr>
            </w:pPr>
            <w:r>
              <w:rPr>
                <w:b/>
                <w:bCs/>
                <w:sz w:val="20"/>
                <w:szCs w:val="20"/>
              </w:rPr>
              <w:t>1</w:t>
            </w:r>
          </w:p>
        </w:tc>
        <w:tc>
          <w:tcPr>
            <w:tcW w:w="3420"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2</w:t>
            </w:r>
          </w:p>
        </w:tc>
        <w:tc>
          <w:tcPr>
            <w:tcW w:w="1260"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3</w:t>
            </w:r>
          </w:p>
        </w:tc>
        <w:tc>
          <w:tcPr>
            <w:tcW w:w="1260"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4</w:t>
            </w:r>
          </w:p>
        </w:tc>
        <w:tc>
          <w:tcPr>
            <w:tcW w:w="1260" w:type="dxa"/>
            <w:tcBorders>
              <w:top w:val="nil"/>
              <w:left w:val="nil"/>
              <w:bottom w:val="single" w:sz="4" w:space="0" w:color="auto"/>
              <w:right w:val="single" w:sz="4" w:space="0" w:color="auto"/>
            </w:tcBorders>
            <w:noWrap/>
            <w:vAlign w:val="bottom"/>
            <w:hideMark/>
          </w:tcPr>
          <w:p w:rsidR="009A3580" w:rsidRDefault="009A3580">
            <w:pPr>
              <w:jc w:val="center"/>
              <w:rPr>
                <w:b/>
                <w:bCs/>
                <w:sz w:val="20"/>
                <w:szCs w:val="20"/>
              </w:rPr>
            </w:pPr>
            <w:r>
              <w:rPr>
                <w:b/>
                <w:bCs/>
                <w:sz w:val="20"/>
                <w:szCs w:val="20"/>
              </w:rPr>
              <w:t>5</w:t>
            </w:r>
          </w:p>
        </w:tc>
      </w:tr>
      <w:tr w:rsidR="009A3580" w:rsidTr="009A3580">
        <w:trPr>
          <w:trHeight w:val="570"/>
        </w:trPr>
        <w:tc>
          <w:tcPr>
            <w:tcW w:w="2700" w:type="dxa"/>
            <w:tcBorders>
              <w:top w:val="nil"/>
              <w:left w:val="single" w:sz="4" w:space="0" w:color="auto"/>
              <w:bottom w:val="single" w:sz="4" w:space="0" w:color="auto"/>
              <w:right w:val="single" w:sz="4" w:space="0" w:color="auto"/>
            </w:tcBorders>
            <w:hideMark/>
          </w:tcPr>
          <w:p w:rsidR="009A3580" w:rsidRDefault="009A3580">
            <w:pPr>
              <w:jc w:val="center"/>
              <w:rPr>
                <w:b/>
                <w:bCs/>
                <w:sz w:val="20"/>
                <w:szCs w:val="20"/>
              </w:rPr>
            </w:pPr>
            <w:r>
              <w:rPr>
                <w:b/>
                <w:bCs/>
                <w:sz w:val="20"/>
                <w:szCs w:val="20"/>
              </w:rPr>
              <w:t xml:space="preserve">000 01 00 </w:t>
            </w:r>
            <w:proofErr w:type="spellStart"/>
            <w:r>
              <w:rPr>
                <w:b/>
                <w:bCs/>
                <w:sz w:val="20"/>
                <w:szCs w:val="20"/>
              </w:rPr>
              <w:t>00</w:t>
            </w:r>
            <w:proofErr w:type="spellEnd"/>
            <w:r>
              <w:rPr>
                <w:b/>
                <w:bCs/>
                <w:sz w:val="20"/>
                <w:szCs w:val="20"/>
              </w:rPr>
              <w:t xml:space="preserve"> </w:t>
            </w:r>
            <w:proofErr w:type="spellStart"/>
            <w:r>
              <w:rPr>
                <w:b/>
                <w:bCs/>
                <w:sz w:val="20"/>
                <w:szCs w:val="20"/>
              </w:rPr>
              <w:t>00</w:t>
            </w:r>
            <w:proofErr w:type="spellEnd"/>
            <w:r>
              <w:rPr>
                <w:b/>
                <w:bCs/>
                <w:sz w:val="20"/>
                <w:szCs w:val="20"/>
              </w:rPr>
              <w:t xml:space="preserve"> </w:t>
            </w:r>
            <w:proofErr w:type="spellStart"/>
            <w:r>
              <w:rPr>
                <w:b/>
                <w:bCs/>
                <w:sz w:val="20"/>
                <w:szCs w:val="20"/>
              </w:rPr>
              <w:t>00</w:t>
            </w:r>
            <w:proofErr w:type="spellEnd"/>
            <w:r>
              <w:rPr>
                <w:b/>
                <w:bCs/>
                <w:sz w:val="20"/>
                <w:szCs w:val="20"/>
              </w:rPr>
              <w:t xml:space="preserve"> 0000 000</w:t>
            </w:r>
          </w:p>
        </w:tc>
        <w:tc>
          <w:tcPr>
            <w:tcW w:w="3420" w:type="dxa"/>
            <w:tcBorders>
              <w:top w:val="nil"/>
              <w:left w:val="nil"/>
              <w:bottom w:val="single" w:sz="4" w:space="0" w:color="auto"/>
              <w:right w:val="single" w:sz="4" w:space="0" w:color="auto"/>
            </w:tcBorders>
            <w:hideMark/>
          </w:tcPr>
          <w:p w:rsidR="009A3580" w:rsidRDefault="009A3580">
            <w:pPr>
              <w:rPr>
                <w:b/>
                <w:bCs/>
                <w:sz w:val="20"/>
                <w:szCs w:val="20"/>
              </w:rPr>
            </w:pPr>
            <w:r>
              <w:rPr>
                <w:b/>
                <w:bCs/>
                <w:sz w:val="20"/>
                <w:szCs w:val="20"/>
              </w:rPr>
              <w:t>ИСТОЧНИКИ ВНУТРЕННЕГО ФИНАНСИРОВАНИЯ ДЕФИЦИТОВ БЮДЖЕТОВ</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1,5</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r>
      <w:tr w:rsidR="009A3580" w:rsidTr="009A3580">
        <w:trPr>
          <w:trHeight w:val="570"/>
        </w:trPr>
        <w:tc>
          <w:tcPr>
            <w:tcW w:w="2700" w:type="dxa"/>
            <w:tcBorders>
              <w:top w:val="nil"/>
              <w:left w:val="single" w:sz="4" w:space="0" w:color="auto"/>
              <w:bottom w:val="single" w:sz="4" w:space="0" w:color="auto"/>
              <w:right w:val="single" w:sz="4" w:space="0" w:color="auto"/>
            </w:tcBorders>
            <w:hideMark/>
          </w:tcPr>
          <w:p w:rsidR="009A3580" w:rsidRDefault="009A3580">
            <w:pPr>
              <w:pStyle w:val="ab"/>
              <w:ind w:right="51"/>
              <w:rPr>
                <w:rFonts w:ascii="Times New Roman" w:hAnsi="Times New Roman"/>
                <w:bCs/>
                <w:color w:val="000000"/>
                <w:sz w:val="20"/>
                <w:szCs w:val="20"/>
              </w:rPr>
            </w:pPr>
            <w:r>
              <w:rPr>
                <w:rFonts w:ascii="Times New Roman" w:hAnsi="Times New Roman"/>
                <w:bCs/>
                <w:color w:val="000000"/>
                <w:sz w:val="20"/>
                <w:szCs w:val="20"/>
              </w:rPr>
              <w:t xml:space="preserve">000 01 03 00 </w:t>
            </w:r>
            <w:proofErr w:type="spellStart"/>
            <w:r>
              <w:rPr>
                <w:rFonts w:ascii="Times New Roman" w:hAnsi="Times New Roman"/>
                <w:bCs/>
                <w:color w:val="000000"/>
                <w:sz w:val="20"/>
                <w:szCs w:val="20"/>
              </w:rPr>
              <w:t>00</w:t>
            </w:r>
            <w:proofErr w:type="spellEnd"/>
            <w:r>
              <w:rPr>
                <w:rFonts w:ascii="Times New Roman" w:hAnsi="Times New Roman"/>
                <w:bCs/>
                <w:color w:val="000000"/>
                <w:sz w:val="20"/>
                <w:szCs w:val="20"/>
              </w:rPr>
              <w:t xml:space="preserve"> </w:t>
            </w:r>
            <w:proofErr w:type="spellStart"/>
            <w:r>
              <w:rPr>
                <w:rFonts w:ascii="Times New Roman" w:hAnsi="Times New Roman"/>
                <w:bCs/>
                <w:color w:val="000000"/>
                <w:sz w:val="20"/>
                <w:szCs w:val="20"/>
              </w:rPr>
              <w:t>00</w:t>
            </w:r>
            <w:proofErr w:type="spellEnd"/>
            <w:r>
              <w:rPr>
                <w:rFonts w:ascii="Times New Roman" w:hAnsi="Times New Roman"/>
                <w:bCs/>
                <w:color w:val="000000"/>
                <w:sz w:val="20"/>
                <w:szCs w:val="20"/>
              </w:rPr>
              <w:t xml:space="preserve"> 0000 000</w:t>
            </w:r>
          </w:p>
        </w:tc>
        <w:tc>
          <w:tcPr>
            <w:tcW w:w="3420" w:type="dxa"/>
            <w:tcBorders>
              <w:top w:val="nil"/>
              <w:left w:val="nil"/>
              <w:bottom w:val="single" w:sz="4" w:space="0" w:color="auto"/>
              <w:right w:val="single" w:sz="4" w:space="0" w:color="auto"/>
            </w:tcBorders>
            <w:hideMark/>
          </w:tcPr>
          <w:p w:rsidR="009A3580" w:rsidRDefault="009A3580">
            <w:pPr>
              <w:pStyle w:val="ab"/>
              <w:ind w:right="51"/>
              <w:rPr>
                <w:rFonts w:ascii="Times New Roman" w:hAnsi="Times New Roman"/>
                <w:bCs/>
                <w:color w:val="000000"/>
                <w:sz w:val="24"/>
                <w:szCs w:val="24"/>
              </w:rPr>
            </w:pPr>
            <w:r>
              <w:rPr>
                <w:rFonts w:ascii="Times New Roman" w:hAnsi="Times New Roman"/>
                <w:sz w:val="24"/>
                <w:szCs w:val="24"/>
              </w:rPr>
              <w:t>Бюджетные кредиты из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r>
      <w:tr w:rsidR="009A3580" w:rsidTr="009A3580">
        <w:trPr>
          <w:trHeight w:val="570"/>
        </w:trPr>
        <w:tc>
          <w:tcPr>
            <w:tcW w:w="2700" w:type="dxa"/>
            <w:tcBorders>
              <w:top w:val="nil"/>
              <w:left w:val="single" w:sz="4" w:space="0" w:color="auto"/>
              <w:bottom w:val="single" w:sz="4" w:space="0" w:color="auto"/>
              <w:right w:val="single" w:sz="4" w:space="0" w:color="auto"/>
            </w:tcBorders>
            <w:hideMark/>
          </w:tcPr>
          <w:p w:rsidR="009A3580" w:rsidRDefault="009A3580">
            <w:pPr>
              <w:pStyle w:val="ab"/>
              <w:ind w:right="51"/>
              <w:rPr>
                <w:rFonts w:ascii="Times New Roman" w:hAnsi="Times New Roman"/>
                <w:color w:val="000000"/>
                <w:sz w:val="20"/>
                <w:szCs w:val="20"/>
              </w:rPr>
            </w:pPr>
            <w:r>
              <w:rPr>
                <w:rFonts w:ascii="Times New Roman" w:hAnsi="Times New Roman"/>
                <w:sz w:val="20"/>
                <w:szCs w:val="20"/>
              </w:rPr>
              <w:t xml:space="preserve">000 01 03 01 00 </w:t>
            </w:r>
            <w:proofErr w:type="spellStart"/>
            <w:r>
              <w:rPr>
                <w:rFonts w:ascii="Times New Roman" w:hAnsi="Times New Roman"/>
                <w:sz w:val="20"/>
                <w:szCs w:val="20"/>
              </w:rPr>
              <w:t>00</w:t>
            </w:r>
            <w:proofErr w:type="spellEnd"/>
            <w:r>
              <w:rPr>
                <w:rFonts w:ascii="Times New Roman" w:hAnsi="Times New Roman"/>
                <w:sz w:val="20"/>
                <w:szCs w:val="20"/>
              </w:rPr>
              <w:t xml:space="preserve"> 0000 800</w:t>
            </w:r>
          </w:p>
        </w:tc>
        <w:tc>
          <w:tcPr>
            <w:tcW w:w="3420" w:type="dxa"/>
            <w:tcBorders>
              <w:top w:val="nil"/>
              <w:left w:val="nil"/>
              <w:bottom w:val="single" w:sz="4" w:space="0" w:color="auto"/>
              <w:right w:val="single" w:sz="4" w:space="0" w:color="auto"/>
            </w:tcBorders>
            <w:hideMark/>
          </w:tcPr>
          <w:p w:rsidR="009A3580" w:rsidRDefault="009A3580">
            <w:pPr>
              <w:pStyle w:val="ab"/>
              <w:ind w:right="51"/>
              <w:rPr>
                <w:rFonts w:ascii="Times New Roman" w:hAnsi="Times New Roman"/>
                <w:bCs/>
                <w:color w:val="000000"/>
                <w:sz w:val="24"/>
                <w:szCs w:val="24"/>
              </w:rPr>
            </w:pPr>
            <w:r>
              <w:rPr>
                <w:rFonts w:ascii="Times New Roman" w:hAnsi="Times New Roman"/>
                <w:sz w:val="24"/>
                <w:szCs w:val="24"/>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r>
      <w:tr w:rsidR="009A3580" w:rsidTr="009A3580">
        <w:trPr>
          <w:trHeight w:val="570"/>
        </w:trPr>
        <w:tc>
          <w:tcPr>
            <w:tcW w:w="2700" w:type="dxa"/>
            <w:tcBorders>
              <w:top w:val="nil"/>
              <w:left w:val="single" w:sz="4" w:space="0" w:color="auto"/>
              <w:bottom w:val="single" w:sz="4" w:space="0" w:color="auto"/>
              <w:right w:val="single" w:sz="4" w:space="0" w:color="auto"/>
            </w:tcBorders>
            <w:hideMark/>
          </w:tcPr>
          <w:p w:rsidR="009A3580" w:rsidRDefault="009A3580">
            <w:pPr>
              <w:pStyle w:val="ab"/>
              <w:ind w:right="51"/>
              <w:rPr>
                <w:rFonts w:ascii="Times New Roman" w:hAnsi="Times New Roman"/>
                <w:bCs/>
                <w:color w:val="000000"/>
                <w:sz w:val="20"/>
                <w:szCs w:val="20"/>
              </w:rPr>
            </w:pPr>
            <w:r>
              <w:rPr>
                <w:rFonts w:ascii="Times New Roman" w:hAnsi="Times New Roman"/>
                <w:color w:val="000000"/>
                <w:sz w:val="20"/>
                <w:szCs w:val="20"/>
              </w:rPr>
              <w:t>000 01 03 01 00 10 0000 810</w:t>
            </w:r>
          </w:p>
        </w:tc>
        <w:tc>
          <w:tcPr>
            <w:tcW w:w="3420" w:type="dxa"/>
            <w:tcBorders>
              <w:top w:val="nil"/>
              <w:left w:val="nil"/>
              <w:bottom w:val="single" w:sz="4" w:space="0" w:color="auto"/>
              <w:right w:val="single" w:sz="4" w:space="0" w:color="auto"/>
            </w:tcBorders>
            <w:hideMark/>
          </w:tcPr>
          <w:p w:rsidR="009A3580" w:rsidRDefault="009A3580">
            <w:pPr>
              <w:pStyle w:val="ab"/>
              <w:ind w:right="51"/>
              <w:rPr>
                <w:rFonts w:ascii="Times New Roman" w:hAnsi="Times New Roman"/>
                <w:bCs/>
                <w:color w:val="000000"/>
                <w:sz w:val="24"/>
                <w:szCs w:val="24"/>
              </w:rPr>
            </w:pPr>
            <w:r>
              <w:rPr>
                <w:rFonts w:ascii="Times New Roman" w:hAnsi="Times New Roman"/>
                <w:sz w:val="24"/>
                <w:szCs w:val="24"/>
              </w:rPr>
              <w:t xml:space="preserve">Погашение бюджетами </w:t>
            </w:r>
            <w:r>
              <w:rPr>
                <w:rFonts w:ascii="Times New Roman" w:hAnsi="Times New Roman"/>
              </w:rPr>
              <w:t xml:space="preserve">сельских поселений </w:t>
            </w:r>
            <w:r>
              <w:rPr>
                <w:rFonts w:ascii="Times New Roman" w:hAnsi="Times New Roman"/>
                <w:sz w:val="24"/>
                <w:szCs w:val="24"/>
              </w:rPr>
              <w:t>кредитов из других бюджетов бюджетной системы Российской Федерации в валюте Российской Федерации</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-1,0</w:t>
            </w:r>
          </w:p>
        </w:tc>
      </w:tr>
      <w:tr w:rsidR="009A3580" w:rsidTr="009A3580">
        <w:trPr>
          <w:trHeight w:val="570"/>
        </w:trPr>
        <w:tc>
          <w:tcPr>
            <w:tcW w:w="2700" w:type="dxa"/>
            <w:tcBorders>
              <w:top w:val="nil"/>
              <w:left w:val="single" w:sz="4" w:space="0" w:color="auto"/>
              <w:bottom w:val="single" w:sz="4" w:space="0" w:color="auto"/>
              <w:right w:val="single" w:sz="4" w:space="0" w:color="auto"/>
            </w:tcBorders>
            <w:hideMark/>
          </w:tcPr>
          <w:p w:rsidR="009A3580" w:rsidRDefault="009A3580">
            <w:pPr>
              <w:jc w:val="center"/>
              <w:rPr>
                <w:b/>
                <w:bCs/>
                <w:sz w:val="20"/>
                <w:szCs w:val="20"/>
              </w:rPr>
            </w:pPr>
            <w:r>
              <w:rPr>
                <w:b/>
                <w:bCs/>
                <w:sz w:val="20"/>
                <w:szCs w:val="20"/>
              </w:rPr>
              <w:t xml:space="preserve">000 01 05 00 </w:t>
            </w:r>
            <w:proofErr w:type="spellStart"/>
            <w:r>
              <w:rPr>
                <w:b/>
                <w:bCs/>
                <w:sz w:val="20"/>
                <w:szCs w:val="20"/>
              </w:rPr>
              <w:t>00</w:t>
            </w:r>
            <w:proofErr w:type="spellEnd"/>
            <w:r>
              <w:rPr>
                <w:b/>
                <w:bCs/>
                <w:sz w:val="20"/>
                <w:szCs w:val="20"/>
              </w:rPr>
              <w:t xml:space="preserve"> </w:t>
            </w:r>
            <w:proofErr w:type="spellStart"/>
            <w:r>
              <w:rPr>
                <w:b/>
                <w:bCs/>
                <w:sz w:val="20"/>
                <w:szCs w:val="20"/>
              </w:rPr>
              <w:t>00</w:t>
            </w:r>
            <w:proofErr w:type="spellEnd"/>
            <w:r>
              <w:rPr>
                <w:b/>
                <w:bCs/>
                <w:sz w:val="20"/>
                <w:szCs w:val="20"/>
              </w:rPr>
              <w:t xml:space="preserve"> 0000 000</w:t>
            </w:r>
          </w:p>
        </w:tc>
        <w:tc>
          <w:tcPr>
            <w:tcW w:w="3420" w:type="dxa"/>
            <w:tcBorders>
              <w:top w:val="nil"/>
              <w:left w:val="nil"/>
              <w:bottom w:val="single" w:sz="4" w:space="0" w:color="auto"/>
              <w:right w:val="single" w:sz="4" w:space="0" w:color="auto"/>
            </w:tcBorders>
            <w:hideMark/>
          </w:tcPr>
          <w:p w:rsidR="009A3580" w:rsidRDefault="009A3580">
            <w:pPr>
              <w:rPr>
                <w:b/>
                <w:bCs/>
                <w:sz w:val="20"/>
                <w:szCs w:val="20"/>
              </w:rPr>
            </w:pPr>
            <w:r>
              <w:rPr>
                <w:b/>
                <w:bCs/>
                <w:sz w:val="20"/>
                <w:szCs w:val="20"/>
              </w:rPr>
              <w:t>Изменение остатков средств на счетах по учету средств бюджетов</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2,5</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2,0</w:t>
            </w:r>
          </w:p>
        </w:tc>
        <w:tc>
          <w:tcPr>
            <w:tcW w:w="1260" w:type="dxa"/>
            <w:tcBorders>
              <w:top w:val="nil"/>
              <w:left w:val="nil"/>
              <w:bottom w:val="single" w:sz="4" w:space="0" w:color="auto"/>
              <w:right w:val="single" w:sz="4" w:space="0" w:color="auto"/>
            </w:tcBorders>
            <w:noWrap/>
            <w:hideMark/>
          </w:tcPr>
          <w:p w:rsidR="009A3580" w:rsidRDefault="009A3580">
            <w:pPr>
              <w:jc w:val="right"/>
              <w:rPr>
                <w:b/>
                <w:bCs/>
                <w:sz w:val="20"/>
                <w:szCs w:val="20"/>
              </w:rPr>
            </w:pPr>
            <w:r>
              <w:rPr>
                <w:b/>
                <w:bCs/>
                <w:sz w:val="20"/>
                <w:szCs w:val="20"/>
              </w:rPr>
              <w:t>2,0</w:t>
            </w:r>
          </w:p>
        </w:tc>
      </w:tr>
      <w:tr w:rsidR="009A3580" w:rsidTr="009A3580">
        <w:trPr>
          <w:trHeight w:val="315"/>
        </w:trPr>
        <w:tc>
          <w:tcPr>
            <w:tcW w:w="2700" w:type="dxa"/>
            <w:tcBorders>
              <w:top w:val="nil"/>
              <w:left w:val="single" w:sz="4" w:space="0" w:color="auto"/>
              <w:bottom w:val="single" w:sz="4" w:space="0" w:color="auto"/>
              <w:right w:val="single" w:sz="4" w:space="0" w:color="auto"/>
            </w:tcBorders>
            <w:shd w:val="clear" w:color="auto" w:fill="FFFFFF"/>
            <w:hideMark/>
          </w:tcPr>
          <w:p w:rsidR="009A3580" w:rsidRDefault="009A3580">
            <w:pPr>
              <w:jc w:val="center"/>
              <w:rPr>
                <w:b/>
                <w:bCs/>
                <w:sz w:val="20"/>
                <w:szCs w:val="20"/>
              </w:rPr>
            </w:pPr>
            <w:r>
              <w:rPr>
                <w:b/>
                <w:bCs/>
                <w:sz w:val="20"/>
                <w:szCs w:val="20"/>
              </w:rPr>
              <w:t xml:space="preserve">000 01 05 00 </w:t>
            </w:r>
            <w:proofErr w:type="spellStart"/>
            <w:r>
              <w:rPr>
                <w:b/>
                <w:bCs/>
                <w:sz w:val="20"/>
                <w:szCs w:val="20"/>
              </w:rPr>
              <w:t>00</w:t>
            </w:r>
            <w:proofErr w:type="spellEnd"/>
            <w:r>
              <w:rPr>
                <w:b/>
                <w:bCs/>
                <w:sz w:val="20"/>
                <w:szCs w:val="20"/>
              </w:rPr>
              <w:t xml:space="preserve"> </w:t>
            </w:r>
            <w:proofErr w:type="spellStart"/>
            <w:r>
              <w:rPr>
                <w:b/>
                <w:bCs/>
                <w:sz w:val="20"/>
                <w:szCs w:val="20"/>
              </w:rPr>
              <w:t>00</w:t>
            </w:r>
            <w:proofErr w:type="spellEnd"/>
            <w:r>
              <w:rPr>
                <w:b/>
                <w:bCs/>
                <w:sz w:val="20"/>
                <w:szCs w:val="20"/>
              </w:rPr>
              <w:t xml:space="preserve"> 0000 500</w:t>
            </w:r>
          </w:p>
        </w:tc>
        <w:tc>
          <w:tcPr>
            <w:tcW w:w="3420" w:type="dxa"/>
            <w:tcBorders>
              <w:top w:val="nil"/>
              <w:left w:val="nil"/>
              <w:bottom w:val="single" w:sz="4" w:space="0" w:color="auto"/>
              <w:right w:val="single" w:sz="4" w:space="0" w:color="auto"/>
            </w:tcBorders>
            <w:shd w:val="clear" w:color="auto" w:fill="FFFFFF"/>
            <w:hideMark/>
          </w:tcPr>
          <w:p w:rsidR="009A3580" w:rsidRDefault="009A3580">
            <w:pPr>
              <w:rPr>
                <w:b/>
                <w:bCs/>
                <w:sz w:val="20"/>
                <w:szCs w:val="20"/>
              </w:rPr>
            </w:pPr>
            <w:r>
              <w:rPr>
                <w:b/>
                <w:bCs/>
                <w:sz w:val="20"/>
                <w:szCs w:val="20"/>
              </w:rPr>
              <w:t>Увеличение остатков средств бюджетов</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--965,8</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center"/>
              <w:rPr>
                <w:b/>
                <w:bCs/>
                <w:sz w:val="20"/>
                <w:szCs w:val="20"/>
              </w:rPr>
            </w:pPr>
            <w:r>
              <w:rPr>
                <w:b/>
                <w:bCs/>
                <w:sz w:val="20"/>
                <w:szCs w:val="20"/>
              </w:rPr>
              <w:t>-689,2</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-708,1</w:t>
            </w:r>
          </w:p>
        </w:tc>
      </w:tr>
      <w:tr w:rsidR="009A3580" w:rsidTr="009A3580">
        <w:trPr>
          <w:trHeight w:val="315"/>
        </w:trPr>
        <w:tc>
          <w:tcPr>
            <w:tcW w:w="2700" w:type="dxa"/>
            <w:tcBorders>
              <w:top w:val="nil"/>
              <w:left w:val="single" w:sz="4" w:space="0" w:color="auto"/>
              <w:bottom w:val="single" w:sz="4" w:space="0" w:color="auto"/>
              <w:right w:val="single" w:sz="4" w:space="0" w:color="auto"/>
            </w:tcBorders>
            <w:shd w:val="clear" w:color="auto" w:fill="FFFFFF"/>
            <w:hideMark/>
          </w:tcPr>
          <w:p w:rsidR="009A3580" w:rsidRDefault="009A3580">
            <w:pPr>
              <w:jc w:val="center"/>
              <w:rPr>
                <w:sz w:val="20"/>
                <w:szCs w:val="20"/>
              </w:rPr>
            </w:pPr>
            <w:r>
              <w:rPr>
                <w:sz w:val="20"/>
                <w:szCs w:val="20"/>
              </w:rPr>
              <w:t xml:space="preserve">000 01 05 02 00 </w:t>
            </w:r>
            <w:proofErr w:type="spellStart"/>
            <w:r>
              <w:rPr>
                <w:sz w:val="20"/>
                <w:szCs w:val="20"/>
              </w:rPr>
              <w:t>00</w:t>
            </w:r>
            <w:proofErr w:type="spellEnd"/>
            <w:r>
              <w:rPr>
                <w:sz w:val="20"/>
                <w:szCs w:val="20"/>
              </w:rPr>
              <w:t xml:space="preserve"> 0000 500</w:t>
            </w:r>
          </w:p>
        </w:tc>
        <w:tc>
          <w:tcPr>
            <w:tcW w:w="3420" w:type="dxa"/>
            <w:tcBorders>
              <w:top w:val="nil"/>
              <w:left w:val="nil"/>
              <w:bottom w:val="single" w:sz="4" w:space="0" w:color="auto"/>
              <w:right w:val="single" w:sz="4" w:space="0" w:color="auto"/>
            </w:tcBorders>
            <w:shd w:val="clear" w:color="auto" w:fill="FFFFFF"/>
            <w:hideMark/>
          </w:tcPr>
          <w:p w:rsidR="009A3580" w:rsidRDefault="009A3580">
            <w:pPr>
              <w:rPr>
                <w:sz w:val="20"/>
                <w:szCs w:val="20"/>
              </w:rPr>
            </w:pPr>
            <w:r>
              <w:rPr>
                <w:sz w:val="20"/>
                <w:szCs w:val="20"/>
              </w:rPr>
              <w:t>Увеличение прочих остатков средств бюджетов</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--965,8</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center"/>
              <w:rPr>
                <w:b/>
                <w:bCs/>
                <w:sz w:val="20"/>
                <w:szCs w:val="20"/>
              </w:rPr>
            </w:pPr>
            <w:r>
              <w:rPr>
                <w:b/>
                <w:bCs/>
                <w:sz w:val="20"/>
                <w:szCs w:val="20"/>
              </w:rPr>
              <w:t>-689,2</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-708,1</w:t>
            </w:r>
          </w:p>
        </w:tc>
      </w:tr>
      <w:tr w:rsidR="009A3580" w:rsidTr="009A3580">
        <w:trPr>
          <w:trHeight w:val="315"/>
        </w:trPr>
        <w:tc>
          <w:tcPr>
            <w:tcW w:w="2700" w:type="dxa"/>
            <w:tcBorders>
              <w:top w:val="nil"/>
              <w:left w:val="single" w:sz="4" w:space="0" w:color="auto"/>
              <w:bottom w:val="single" w:sz="4" w:space="0" w:color="auto"/>
              <w:right w:val="single" w:sz="4" w:space="0" w:color="auto"/>
            </w:tcBorders>
            <w:shd w:val="clear" w:color="auto" w:fill="FFFFFF"/>
            <w:hideMark/>
          </w:tcPr>
          <w:p w:rsidR="009A3580" w:rsidRDefault="009A3580">
            <w:pPr>
              <w:jc w:val="center"/>
              <w:rPr>
                <w:sz w:val="20"/>
                <w:szCs w:val="20"/>
              </w:rPr>
            </w:pPr>
            <w:r>
              <w:rPr>
                <w:sz w:val="20"/>
                <w:szCs w:val="20"/>
              </w:rPr>
              <w:t>000 01 05 02 01 00 0000 510</w:t>
            </w:r>
          </w:p>
        </w:tc>
        <w:tc>
          <w:tcPr>
            <w:tcW w:w="3420" w:type="dxa"/>
            <w:tcBorders>
              <w:top w:val="nil"/>
              <w:left w:val="nil"/>
              <w:bottom w:val="single" w:sz="4" w:space="0" w:color="auto"/>
              <w:right w:val="single" w:sz="4" w:space="0" w:color="auto"/>
            </w:tcBorders>
            <w:shd w:val="clear" w:color="auto" w:fill="FFFFFF"/>
            <w:hideMark/>
          </w:tcPr>
          <w:p w:rsidR="009A3580" w:rsidRDefault="009A3580">
            <w:pPr>
              <w:rPr>
                <w:sz w:val="20"/>
                <w:szCs w:val="20"/>
              </w:rPr>
            </w:pPr>
            <w:r>
              <w:rPr>
                <w:sz w:val="20"/>
                <w:szCs w:val="20"/>
              </w:rPr>
              <w:t>Увеличение прочих остатков денежных средств бюджетов</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--965,8</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center"/>
              <w:rPr>
                <w:b/>
                <w:bCs/>
                <w:sz w:val="20"/>
                <w:szCs w:val="20"/>
              </w:rPr>
            </w:pPr>
            <w:r>
              <w:rPr>
                <w:b/>
                <w:bCs/>
                <w:sz w:val="20"/>
                <w:szCs w:val="20"/>
              </w:rPr>
              <w:t>-689,2</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-708,1</w:t>
            </w:r>
          </w:p>
        </w:tc>
      </w:tr>
      <w:tr w:rsidR="009A3580" w:rsidTr="009A3580">
        <w:trPr>
          <w:trHeight w:val="315"/>
        </w:trPr>
        <w:tc>
          <w:tcPr>
            <w:tcW w:w="2700" w:type="dxa"/>
            <w:vMerge w:val="restart"/>
            <w:tcBorders>
              <w:top w:val="nil"/>
              <w:left w:val="single" w:sz="4" w:space="0" w:color="auto"/>
              <w:bottom w:val="single" w:sz="4" w:space="0" w:color="auto"/>
              <w:right w:val="single" w:sz="4" w:space="0" w:color="auto"/>
            </w:tcBorders>
            <w:shd w:val="clear" w:color="auto" w:fill="FFFFFF"/>
            <w:hideMark/>
          </w:tcPr>
          <w:p w:rsidR="009A3580" w:rsidRDefault="009A3580">
            <w:pPr>
              <w:jc w:val="center"/>
              <w:rPr>
                <w:sz w:val="20"/>
                <w:szCs w:val="20"/>
              </w:rPr>
            </w:pPr>
            <w:r>
              <w:rPr>
                <w:sz w:val="20"/>
                <w:szCs w:val="20"/>
              </w:rPr>
              <w:t>000 01 05 02 01 10 0000 510</w:t>
            </w:r>
          </w:p>
        </w:tc>
        <w:tc>
          <w:tcPr>
            <w:tcW w:w="3420" w:type="dxa"/>
            <w:vMerge w:val="restart"/>
            <w:tcBorders>
              <w:top w:val="nil"/>
              <w:left w:val="single" w:sz="4" w:space="0" w:color="auto"/>
              <w:bottom w:val="single" w:sz="4" w:space="0" w:color="auto"/>
              <w:right w:val="single" w:sz="4" w:space="0" w:color="auto"/>
            </w:tcBorders>
            <w:shd w:val="clear" w:color="auto" w:fill="FFFFFF"/>
            <w:hideMark/>
          </w:tcPr>
          <w:p w:rsidR="009A3580" w:rsidRDefault="009A3580">
            <w:pPr>
              <w:rPr>
                <w:sz w:val="20"/>
                <w:szCs w:val="20"/>
              </w:rPr>
            </w:pPr>
            <w:r>
              <w:rPr>
                <w:sz w:val="20"/>
                <w:szCs w:val="20"/>
              </w:rPr>
              <w:t xml:space="preserve">Увеличение прочих остатков </w:t>
            </w:r>
            <w:r>
              <w:rPr>
                <w:sz w:val="20"/>
                <w:szCs w:val="20"/>
              </w:rPr>
              <w:lastRenderedPageBreak/>
              <w:t>денежных средств бюджетов сельских поселений</w:t>
            </w:r>
          </w:p>
        </w:tc>
        <w:tc>
          <w:tcPr>
            <w:tcW w:w="126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lastRenderedPageBreak/>
              <w:t>--965,8</w:t>
            </w:r>
          </w:p>
        </w:tc>
        <w:tc>
          <w:tcPr>
            <w:tcW w:w="126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9A3580" w:rsidRDefault="009A3580">
            <w:pPr>
              <w:jc w:val="center"/>
              <w:rPr>
                <w:b/>
                <w:bCs/>
                <w:sz w:val="20"/>
                <w:szCs w:val="20"/>
              </w:rPr>
            </w:pPr>
            <w:r>
              <w:rPr>
                <w:b/>
                <w:bCs/>
                <w:sz w:val="20"/>
                <w:szCs w:val="20"/>
              </w:rPr>
              <w:t>-689,2</w:t>
            </w:r>
          </w:p>
        </w:tc>
        <w:tc>
          <w:tcPr>
            <w:tcW w:w="1260"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9A3580" w:rsidRDefault="009A3580">
            <w:pPr>
              <w:jc w:val="right"/>
              <w:rPr>
                <w:b/>
                <w:bCs/>
                <w:sz w:val="20"/>
                <w:szCs w:val="20"/>
              </w:rPr>
            </w:pPr>
            <w:r>
              <w:rPr>
                <w:b/>
                <w:bCs/>
                <w:sz w:val="20"/>
                <w:szCs w:val="20"/>
              </w:rPr>
              <w:t>-708,1</w:t>
            </w:r>
          </w:p>
        </w:tc>
      </w:tr>
      <w:tr w:rsidR="009A3580" w:rsidTr="009A3580">
        <w:trPr>
          <w:trHeight w:val="315"/>
        </w:trPr>
        <w:tc>
          <w:tcPr>
            <w:tcW w:w="9900" w:type="dxa"/>
            <w:vMerge/>
            <w:tcBorders>
              <w:top w:val="nil"/>
              <w:left w:val="single" w:sz="4" w:space="0" w:color="auto"/>
              <w:bottom w:val="single" w:sz="4" w:space="0" w:color="auto"/>
              <w:right w:val="single" w:sz="4" w:space="0" w:color="auto"/>
            </w:tcBorders>
            <w:vAlign w:val="center"/>
            <w:hideMark/>
          </w:tcPr>
          <w:p w:rsidR="009A3580" w:rsidRDefault="009A3580">
            <w:pPr>
              <w:rPr>
                <w:sz w:val="20"/>
                <w:szCs w:val="20"/>
              </w:rPr>
            </w:pPr>
          </w:p>
        </w:tc>
        <w:tc>
          <w:tcPr>
            <w:tcW w:w="3420" w:type="dxa"/>
            <w:vMerge/>
            <w:tcBorders>
              <w:top w:val="nil"/>
              <w:left w:val="single" w:sz="4" w:space="0" w:color="auto"/>
              <w:bottom w:val="single" w:sz="4" w:space="0" w:color="auto"/>
              <w:right w:val="single" w:sz="4" w:space="0" w:color="auto"/>
            </w:tcBorders>
            <w:vAlign w:val="center"/>
            <w:hideMark/>
          </w:tcPr>
          <w:p w:rsidR="009A3580" w:rsidRDefault="009A3580">
            <w:pPr>
              <w:rPr>
                <w:sz w:val="20"/>
                <w:szCs w:val="20"/>
              </w:rPr>
            </w:pPr>
          </w:p>
        </w:tc>
        <w:tc>
          <w:tcPr>
            <w:tcW w:w="3780" w:type="dxa"/>
            <w:vMerge/>
            <w:tcBorders>
              <w:top w:val="nil"/>
              <w:left w:val="single" w:sz="4" w:space="0" w:color="auto"/>
              <w:bottom w:val="single" w:sz="4" w:space="0" w:color="000000"/>
              <w:right w:val="single" w:sz="4" w:space="0" w:color="auto"/>
            </w:tcBorders>
            <w:vAlign w:val="center"/>
            <w:hideMark/>
          </w:tcPr>
          <w:p w:rsidR="009A3580" w:rsidRDefault="009A3580">
            <w:pPr>
              <w:rPr>
                <w:b/>
                <w:bCs/>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9A3580" w:rsidRDefault="009A3580">
            <w:pPr>
              <w:rPr>
                <w:b/>
                <w:bCs/>
                <w:sz w:val="20"/>
                <w:szCs w:val="20"/>
              </w:rPr>
            </w:pPr>
          </w:p>
        </w:tc>
        <w:tc>
          <w:tcPr>
            <w:tcW w:w="1260" w:type="dxa"/>
            <w:vMerge/>
            <w:tcBorders>
              <w:top w:val="nil"/>
              <w:left w:val="single" w:sz="4" w:space="0" w:color="auto"/>
              <w:bottom w:val="single" w:sz="4" w:space="0" w:color="000000"/>
              <w:right w:val="single" w:sz="4" w:space="0" w:color="auto"/>
            </w:tcBorders>
            <w:vAlign w:val="center"/>
            <w:hideMark/>
          </w:tcPr>
          <w:p w:rsidR="009A3580" w:rsidRDefault="009A3580">
            <w:pPr>
              <w:rPr>
                <w:b/>
                <w:bCs/>
                <w:sz w:val="20"/>
                <w:szCs w:val="20"/>
              </w:rPr>
            </w:pPr>
          </w:p>
        </w:tc>
      </w:tr>
      <w:tr w:rsidR="009A3580" w:rsidTr="009A3580">
        <w:trPr>
          <w:trHeight w:val="315"/>
        </w:trPr>
        <w:tc>
          <w:tcPr>
            <w:tcW w:w="2700" w:type="dxa"/>
            <w:tcBorders>
              <w:top w:val="nil"/>
              <w:left w:val="single" w:sz="4" w:space="0" w:color="auto"/>
              <w:bottom w:val="single" w:sz="4" w:space="0" w:color="auto"/>
              <w:right w:val="single" w:sz="4" w:space="0" w:color="auto"/>
            </w:tcBorders>
            <w:shd w:val="clear" w:color="auto" w:fill="FFFFFF"/>
            <w:hideMark/>
          </w:tcPr>
          <w:p w:rsidR="009A3580" w:rsidRDefault="009A3580">
            <w:pPr>
              <w:jc w:val="center"/>
              <w:rPr>
                <w:b/>
                <w:bCs/>
                <w:sz w:val="20"/>
                <w:szCs w:val="20"/>
              </w:rPr>
            </w:pPr>
            <w:r>
              <w:rPr>
                <w:b/>
                <w:bCs/>
                <w:sz w:val="20"/>
                <w:szCs w:val="20"/>
              </w:rPr>
              <w:lastRenderedPageBreak/>
              <w:t xml:space="preserve">000 01 05 00 </w:t>
            </w:r>
            <w:proofErr w:type="spellStart"/>
            <w:r>
              <w:rPr>
                <w:b/>
                <w:bCs/>
                <w:sz w:val="20"/>
                <w:szCs w:val="20"/>
              </w:rPr>
              <w:t>00</w:t>
            </w:r>
            <w:proofErr w:type="spellEnd"/>
            <w:r>
              <w:rPr>
                <w:b/>
                <w:bCs/>
                <w:sz w:val="20"/>
                <w:szCs w:val="20"/>
              </w:rPr>
              <w:t xml:space="preserve"> </w:t>
            </w:r>
            <w:proofErr w:type="spellStart"/>
            <w:r>
              <w:rPr>
                <w:b/>
                <w:bCs/>
                <w:sz w:val="20"/>
                <w:szCs w:val="20"/>
              </w:rPr>
              <w:t>00</w:t>
            </w:r>
            <w:proofErr w:type="spellEnd"/>
            <w:r>
              <w:rPr>
                <w:b/>
                <w:bCs/>
                <w:sz w:val="20"/>
                <w:szCs w:val="20"/>
              </w:rPr>
              <w:t xml:space="preserve"> 0000 600</w:t>
            </w:r>
          </w:p>
        </w:tc>
        <w:tc>
          <w:tcPr>
            <w:tcW w:w="3420" w:type="dxa"/>
            <w:tcBorders>
              <w:top w:val="nil"/>
              <w:left w:val="nil"/>
              <w:bottom w:val="single" w:sz="4" w:space="0" w:color="auto"/>
              <w:right w:val="single" w:sz="4" w:space="0" w:color="auto"/>
            </w:tcBorders>
            <w:shd w:val="clear" w:color="auto" w:fill="FFFFFF"/>
            <w:hideMark/>
          </w:tcPr>
          <w:p w:rsidR="009A3580" w:rsidRDefault="009A3580">
            <w:pPr>
              <w:rPr>
                <w:b/>
                <w:bCs/>
                <w:sz w:val="20"/>
                <w:szCs w:val="20"/>
              </w:rPr>
            </w:pPr>
            <w:r>
              <w:rPr>
                <w:b/>
                <w:bCs/>
                <w:sz w:val="20"/>
                <w:szCs w:val="20"/>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968,3</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691,2</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710,1</w:t>
            </w:r>
          </w:p>
        </w:tc>
      </w:tr>
      <w:tr w:rsidR="009A3580" w:rsidTr="009A3580">
        <w:trPr>
          <w:trHeight w:val="315"/>
        </w:trPr>
        <w:tc>
          <w:tcPr>
            <w:tcW w:w="2700" w:type="dxa"/>
            <w:tcBorders>
              <w:top w:val="nil"/>
              <w:left w:val="single" w:sz="4" w:space="0" w:color="auto"/>
              <w:bottom w:val="single" w:sz="4" w:space="0" w:color="auto"/>
              <w:right w:val="single" w:sz="4" w:space="0" w:color="auto"/>
            </w:tcBorders>
            <w:shd w:val="clear" w:color="auto" w:fill="FFFFFF"/>
            <w:hideMark/>
          </w:tcPr>
          <w:p w:rsidR="009A3580" w:rsidRDefault="009A3580">
            <w:pPr>
              <w:jc w:val="center"/>
              <w:rPr>
                <w:b/>
                <w:bCs/>
                <w:sz w:val="20"/>
                <w:szCs w:val="20"/>
              </w:rPr>
            </w:pPr>
            <w:r>
              <w:rPr>
                <w:b/>
                <w:bCs/>
                <w:sz w:val="20"/>
                <w:szCs w:val="20"/>
              </w:rPr>
              <w:t>0</w:t>
            </w:r>
            <w:r>
              <w:rPr>
                <w:sz w:val="20"/>
                <w:szCs w:val="20"/>
              </w:rPr>
              <w:t xml:space="preserve">00 01 05 02 00 </w:t>
            </w:r>
            <w:proofErr w:type="spellStart"/>
            <w:r>
              <w:rPr>
                <w:sz w:val="20"/>
                <w:szCs w:val="20"/>
              </w:rPr>
              <w:t>00</w:t>
            </w:r>
            <w:proofErr w:type="spellEnd"/>
            <w:r>
              <w:rPr>
                <w:sz w:val="20"/>
                <w:szCs w:val="20"/>
              </w:rPr>
              <w:t xml:space="preserve"> 0000 600</w:t>
            </w:r>
          </w:p>
        </w:tc>
        <w:tc>
          <w:tcPr>
            <w:tcW w:w="3420" w:type="dxa"/>
            <w:tcBorders>
              <w:top w:val="nil"/>
              <w:left w:val="nil"/>
              <w:bottom w:val="single" w:sz="4" w:space="0" w:color="auto"/>
              <w:right w:val="single" w:sz="4" w:space="0" w:color="auto"/>
            </w:tcBorders>
            <w:shd w:val="clear" w:color="auto" w:fill="FFFFFF"/>
            <w:hideMark/>
          </w:tcPr>
          <w:p w:rsidR="009A3580" w:rsidRDefault="009A3580">
            <w:pPr>
              <w:rPr>
                <w:sz w:val="20"/>
                <w:szCs w:val="20"/>
              </w:rPr>
            </w:pPr>
            <w:r>
              <w:rPr>
                <w:sz w:val="20"/>
                <w:szCs w:val="20"/>
              </w:rPr>
              <w:t>Уменьшение прочих остатков средств бюджетов</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968,3</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691,2</w:t>
            </w:r>
          </w:p>
        </w:tc>
        <w:tc>
          <w:tcPr>
            <w:tcW w:w="1260" w:type="dxa"/>
            <w:tcBorders>
              <w:top w:val="nil"/>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710,1</w:t>
            </w:r>
          </w:p>
        </w:tc>
      </w:tr>
      <w:tr w:rsidR="009A3580" w:rsidTr="009A3580">
        <w:trPr>
          <w:trHeight w:val="315"/>
        </w:trPr>
        <w:tc>
          <w:tcPr>
            <w:tcW w:w="2700" w:type="dxa"/>
            <w:tcBorders>
              <w:top w:val="nil"/>
              <w:left w:val="single" w:sz="4" w:space="0" w:color="auto"/>
              <w:bottom w:val="nil"/>
              <w:right w:val="single" w:sz="4" w:space="0" w:color="auto"/>
            </w:tcBorders>
            <w:shd w:val="clear" w:color="auto" w:fill="FFFFFF"/>
            <w:hideMark/>
          </w:tcPr>
          <w:p w:rsidR="009A3580" w:rsidRDefault="009A3580">
            <w:pPr>
              <w:jc w:val="center"/>
              <w:rPr>
                <w:sz w:val="20"/>
                <w:szCs w:val="20"/>
              </w:rPr>
            </w:pPr>
            <w:r>
              <w:rPr>
                <w:sz w:val="20"/>
                <w:szCs w:val="20"/>
              </w:rPr>
              <w:t>000 01 05 02 01 00 0000 610</w:t>
            </w:r>
          </w:p>
        </w:tc>
        <w:tc>
          <w:tcPr>
            <w:tcW w:w="3420" w:type="dxa"/>
            <w:tcBorders>
              <w:top w:val="nil"/>
              <w:left w:val="nil"/>
              <w:bottom w:val="nil"/>
              <w:right w:val="single" w:sz="4" w:space="0" w:color="auto"/>
            </w:tcBorders>
            <w:shd w:val="clear" w:color="auto" w:fill="FFFFFF"/>
            <w:hideMark/>
          </w:tcPr>
          <w:p w:rsidR="009A3580" w:rsidRDefault="009A3580">
            <w:pPr>
              <w:rPr>
                <w:sz w:val="20"/>
                <w:szCs w:val="20"/>
              </w:rPr>
            </w:pPr>
            <w:r>
              <w:rPr>
                <w:sz w:val="20"/>
                <w:szCs w:val="20"/>
              </w:rPr>
              <w:t>Уменьшение прочих остатков денежных средств бюджетов</w:t>
            </w:r>
          </w:p>
        </w:tc>
        <w:tc>
          <w:tcPr>
            <w:tcW w:w="1260" w:type="dxa"/>
            <w:tcBorders>
              <w:top w:val="nil"/>
              <w:left w:val="nil"/>
              <w:bottom w:val="nil"/>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968,3</w:t>
            </w:r>
          </w:p>
        </w:tc>
        <w:tc>
          <w:tcPr>
            <w:tcW w:w="1260" w:type="dxa"/>
            <w:tcBorders>
              <w:top w:val="nil"/>
              <w:left w:val="nil"/>
              <w:bottom w:val="nil"/>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691,2</w:t>
            </w:r>
          </w:p>
        </w:tc>
        <w:tc>
          <w:tcPr>
            <w:tcW w:w="1260" w:type="dxa"/>
            <w:tcBorders>
              <w:top w:val="nil"/>
              <w:left w:val="nil"/>
              <w:bottom w:val="nil"/>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710,1</w:t>
            </w:r>
          </w:p>
        </w:tc>
      </w:tr>
      <w:tr w:rsidR="009A3580" w:rsidTr="009A3580">
        <w:trPr>
          <w:trHeight w:val="600"/>
        </w:trPr>
        <w:tc>
          <w:tcPr>
            <w:tcW w:w="2700" w:type="dxa"/>
            <w:tcBorders>
              <w:top w:val="single" w:sz="4" w:space="0" w:color="auto"/>
              <w:left w:val="single" w:sz="4" w:space="0" w:color="auto"/>
              <w:bottom w:val="single" w:sz="4" w:space="0" w:color="auto"/>
              <w:right w:val="single" w:sz="4" w:space="0" w:color="auto"/>
            </w:tcBorders>
            <w:shd w:val="clear" w:color="auto" w:fill="FFFFFF"/>
            <w:hideMark/>
          </w:tcPr>
          <w:p w:rsidR="009A3580" w:rsidRDefault="009A3580">
            <w:pPr>
              <w:jc w:val="center"/>
              <w:rPr>
                <w:sz w:val="20"/>
                <w:szCs w:val="20"/>
              </w:rPr>
            </w:pPr>
            <w:r>
              <w:rPr>
                <w:sz w:val="20"/>
                <w:szCs w:val="20"/>
              </w:rPr>
              <w:t>000 01 05 02 01 10 0000 610</w:t>
            </w:r>
          </w:p>
        </w:tc>
        <w:tc>
          <w:tcPr>
            <w:tcW w:w="3420" w:type="dxa"/>
            <w:tcBorders>
              <w:top w:val="single" w:sz="4" w:space="0" w:color="auto"/>
              <w:left w:val="nil"/>
              <w:bottom w:val="single" w:sz="4" w:space="0" w:color="auto"/>
              <w:right w:val="single" w:sz="4" w:space="0" w:color="auto"/>
            </w:tcBorders>
            <w:shd w:val="clear" w:color="auto" w:fill="FFFFFF"/>
            <w:hideMark/>
          </w:tcPr>
          <w:p w:rsidR="009A3580" w:rsidRDefault="009A3580">
            <w:pPr>
              <w:rPr>
                <w:sz w:val="20"/>
                <w:szCs w:val="20"/>
              </w:rPr>
            </w:pPr>
            <w:r>
              <w:rPr>
                <w:sz w:val="20"/>
                <w:szCs w:val="20"/>
              </w:rPr>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968,3</w:t>
            </w:r>
          </w:p>
        </w:tc>
        <w:tc>
          <w:tcPr>
            <w:tcW w:w="1260" w:type="dxa"/>
            <w:tcBorders>
              <w:top w:val="single" w:sz="4" w:space="0" w:color="auto"/>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691,2</w:t>
            </w:r>
          </w:p>
        </w:tc>
        <w:tc>
          <w:tcPr>
            <w:tcW w:w="1260" w:type="dxa"/>
            <w:tcBorders>
              <w:top w:val="single" w:sz="4" w:space="0" w:color="auto"/>
              <w:left w:val="nil"/>
              <w:bottom w:val="single" w:sz="4" w:space="0" w:color="auto"/>
              <w:right w:val="single" w:sz="4" w:space="0" w:color="auto"/>
            </w:tcBorders>
            <w:shd w:val="clear" w:color="auto" w:fill="FFFFFF"/>
            <w:noWrap/>
            <w:vAlign w:val="bottom"/>
            <w:hideMark/>
          </w:tcPr>
          <w:p w:rsidR="009A3580" w:rsidRDefault="009A3580">
            <w:pPr>
              <w:jc w:val="right"/>
              <w:rPr>
                <w:b/>
                <w:bCs/>
                <w:color w:val="000000"/>
                <w:sz w:val="18"/>
                <w:szCs w:val="18"/>
              </w:rPr>
            </w:pPr>
            <w:r>
              <w:rPr>
                <w:b/>
                <w:bCs/>
                <w:color w:val="000000"/>
                <w:sz w:val="18"/>
                <w:szCs w:val="18"/>
              </w:rPr>
              <w:t>710,1</w:t>
            </w:r>
          </w:p>
        </w:tc>
      </w:tr>
    </w:tbl>
    <w:p w:rsidR="009A3580" w:rsidRDefault="009A3580" w:rsidP="009A3580">
      <w:pPr>
        <w:autoSpaceDE w:val="0"/>
        <w:autoSpaceDN w:val="0"/>
        <w:adjustRightInd w:val="0"/>
        <w:jc w:val="both"/>
        <w:rPr>
          <w:sz w:val="20"/>
          <w:szCs w:val="20"/>
        </w:rPr>
      </w:pPr>
    </w:p>
    <w:p w:rsidR="009A3580" w:rsidRDefault="009A3580" w:rsidP="009A3580">
      <w:pPr>
        <w:autoSpaceDE w:val="0"/>
        <w:autoSpaceDN w:val="0"/>
        <w:adjustRightInd w:val="0"/>
        <w:jc w:val="both"/>
        <w:rPr>
          <w:sz w:val="20"/>
          <w:szCs w:val="20"/>
        </w:rPr>
      </w:pPr>
    </w:p>
    <w:tbl>
      <w:tblPr>
        <w:tblW w:w="9900" w:type="dxa"/>
        <w:tblInd w:w="108" w:type="dxa"/>
        <w:tblLayout w:type="fixed"/>
        <w:tblLook w:val="04A0"/>
      </w:tblPr>
      <w:tblGrid>
        <w:gridCol w:w="560"/>
        <w:gridCol w:w="840"/>
        <w:gridCol w:w="840"/>
        <w:gridCol w:w="840"/>
        <w:gridCol w:w="3040"/>
        <w:gridCol w:w="1440"/>
        <w:gridCol w:w="1260"/>
        <w:gridCol w:w="1080"/>
      </w:tblGrid>
      <w:tr w:rsidR="009A3580" w:rsidTr="009A3580">
        <w:trPr>
          <w:trHeight w:val="420"/>
        </w:trPr>
        <w:tc>
          <w:tcPr>
            <w:tcW w:w="560" w:type="dxa"/>
            <w:noWrap/>
            <w:vAlign w:val="bottom"/>
          </w:tcPr>
          <w:p w:rsidR="009A3580" w:rsidRDefault="009A3580">
            <w:pPr>
              <w:rPr>
                <w:sz w:val="20"/>
                <w:szCs w:val="20"/>
              </w:rPr>
            </w:pPr>
            <w:bookmarkStart w:id="6" w:name="RANGE!A1:H20"/>
            <w:bookmarkEnd w:id="6"/>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3040" w:type="dxa"/>
            <w:noWrap/>
            <w:vAlign w:val="bottom"/>
          </w:tcPr>
          <w:p w:rsidR="009A3580" w:rsidRDefault="009A3580">
            <w:pPr>
              <w:rPr>
                <w:sz w:val="20"/>
                <w:szCs w:val="20"/>
              </w:rPr>
            </w:pPr>
          </w:p>
        </w:tc>
        <w:tc>
          <w:tcPr>
            <w:tcW w:w="3780" w:type="dxa"/>
            <w:gridSpan w:val="3"/>
            <w:vMerge w:val="restart"/>
            <w:hideMark/>
          </w:tcPr>
          <w:p w:rsidR="009A3580" w:rsidRDefault="009A3580">
            <w:pPr>
              <w:jc w:val="right"/>
              <w:rPr>
                <w:sz w:val="20"/>
                <w:szCs w:val="20"/>
              </w:rPr>
            </w:pPr>
            <w:r>
              <w:rPr>
                <w:sz w:val="20"/>
                <w:szCs w:val="20"/>
              </w:rPr>
              <w:t xml:space="preserve">Приложение 10 </w:t>
            </w:r>
            <w:r>
              <w:rPr>
                <w:sz w:val="20"/>
                <w:szCs w:val="20"/>
              </w:rPr>
              <w:br/>
              <w:t>к решению Совета депутатов Каньгушанского сельского поселения Ельниковского муниципального района Республики Мордовия «О бюджете Каньгушанского сельского поселения Ельниковского муниципального района Республики Мордовия на 2021 год и на плановый период 2022 и 2023 годов»</w:t>
            </w:r>
          </w:p>
        </w:tc>
      </w:tr>
      <w:tr w:rsidR="009A3580" w:rsidTr="009A3580">
        <w:trPr>
          <w:trHeight w:val="450"/>
        </w:trPr>
        <w:tc>
          <w:tcPr>
            <w:tcW w:w="56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3040" w:type="dxa"/>
            <w:noWrap/>
            <w:vAlign w:val="bottom"/>
          </w:tcPr>
          <w:p w:rsidR="009A3580" w:rsidRDefault="009A3580">
            <w:pPr>
              <w:rPr>
                <w:sz w:val="20"/>
                <w:szCs w:val="20"/>
              </w:rPr>
            </w:pPr>
          </w:p>
        </w:tc>
        <w:tc>
          <w:tcPr>
            <w:tcW w:w="6120" w:type="dxa"/>
            <w:gridSpan w:val="3"/>
            <w:vMerge/>
            <w:vAlign w:val="center"/>
            <w:hideMark/>
          </w:tcPr>
          <w:p w:rsidR="009A3580" w:rsidRDefault="009A3580">
            <w:pPr>
              <w:rPr>
                <w:sz w:val="20"/>
                <w:szCs w:val="20"/>
              </w:rPr>
            </w:pPr>
          </w:p>
        </w:tc>
      </w:tr>
      <w:tr w:rsidR="009A3580" w:rsidTr="009A3580">
        <w:trPr>
          <w:trHeight w:val="495"/>
        </w:trPr>
        <w:tc>
          <w:tcPr>
            <w:tcW w:w="56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3040" w:type="dxa"/>
            <w:noWrap/>
            <w:vAlign w:val="bottom"/>
          </w:tcPr>
          <w:p w:rsidR="009A3580" w:rsidRDefault="009A3580">
            <w:pPr>
              <w:rPr>
                <w:sz w:val="20"/>
                <w:szCs w:val="20"/>
              </w:rPr>
            </w:pPr>
          </w:p>
        </w:tc>
        <w:tc>
          <w:tcPr>
            <w:tcW w:w="6120" w:type="dxa"/>
            <w:gridSpan w:val="3"/>
            <w:vMerge/>
            <w:vAlign w:val="center"/>
            <w:hideMark/>
          </w:tcPr>
          <w:p w:rsidR="009A3580" w:rsidRDefault="009A3580">
            <w:pPr>
              <w:rPr>
                <w:sz w:val="20"/>
                <w:szCs w:val="20"/>
              </w:rPr>
            </w:pPr>
          </w:p>
        </w:tc>
      </w:tr>
      <w:tr w:rsidR="009A3580" w:rsidTr="009A3580">
        <w:trPr>
          <w:trHeight w:val="555"/>
        </w:trPr>
        <w:tc>
          <w:tcPr>
            <w:tcW w:w="56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3040" w:type="dxa"/>
            <w:noWrap/>
            <w:vAlign w:val="bottom"/>
          </w:tcPr>
          <w:p w:rsidR="009A3580" w:rsidRDefault="009A3580">
            <w:pPr>
              <w:rPr>
                <w:sz w:val="20"/>
                <w:szCs w:val="20"/>
              </w:rPr>
            </w:pPr>
          </w:p>
        </w:tc>
        <w:tc>
          <w:tcPr>
            <w:tcW w:w="6120" w:type="dxa"/>
            <w:gridSpan w:val="3"/>
            <w:vMerge/>
            <w:vAlign w:val="center"/>
            <w:hideMark/>
          </w:tcPr>
          <w:p w:rsidR="009A3580" w:rsidRDefault="009A3580">
            <w:pPr>
              <w:rPr>
                <w:sz w:val="20"/>
                <w:szCs w:val="20"/>
              </w:rPr>
            </w:pPr>
          </w:p>
        </w:tc>
      </w:tr>
      <w:tr w:rsidR="009A3580" w:rsidTr="009A3580">
        <w:trPr>
          <w:trHeight w:val="315"/>
        </w:trPr>
        <w:tc>
          <w:tcPr>
            <w:tcW w:w="56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3040" w:type="dxa"/>
            <w:noWrap/>
            <w:vAlign w:val="bottom"/>
          </w:tcPr>
          <w:p w:rsidR="009A3580" w:rsidRDefault="009A3580">
            <w:pPr>
              <w:rPr>
                <w:sz w:val="20"/>
                <w:szCs w:val="20"/>
              </w:rPr>
            </w:pPr>
          </w:p>
        </w:tc>
        <w:tc>
          <w:tcPr>
            <w:tcW w:w="1440" w:type="dxa"/>
            <w:noWrap/>
            <w:vAlign w:val="bottom"/>
          </w:tcPr>
          <w:p w:rsidR="009A3580" w:rsidRDefault="009A3580">
            <w:pPr>
              <w:rPr>
                <w:sz w:val="20"/>
                <w:szCs w:val="20"/>
              </w:rPr>
            </w:pPr>
          </w:p>
        </w:tc>
        <w:tc>
          <w:tcPr>
            <w:tcW w:w="1260" w:type="dxa"/>
            <w:noWrap/>
            <w:vAlign w:val="bottom"/>
          </w:tcPr>
          <w:p w:rsidR="009A3580" w:rsidRDefault="009A3580">
            <w:pPr>
              <w:rPr>
                <w:sz w:val="20"/>
                <w:szCs w:val="20"/>
              </w:rPr>
            </w:pPr>
          </w:p>
        </w:tc>
        <w:tc>
          <w:tcPr>
            <w:tcW w:w="1080" w:type="dxa"/>
            <w:noWrap/>
            <w:vAlign w:val="bottom"/>
          </w:tcPr>
          <w:p w:rsidR="009A3580" w:rsidRDefault="009A3580">
            <w:pPr>
              <w:rPr>
                <w:sz w:val="20"/>
                <w:szCs w:val="20"/>
              </w:rPr>
            </w:pPr>
          </w:p>
        </w:tc>
      </w:tr>
      <w:tr w:rsidR="009A3580" w:rsidTr="009A3580">
        <w:trPr>
          <w:trHeight w:val="1320"/>
        </w:trPr>
        <w:tc>
          <w:tcPr>
            <w:tcW w:w="9900" w:type="dxa"/>
            <w:gridSpan w:val="8"/>
            <w:hideMark/>
          </w:tcPr>
          <w:p w:rsidR="009A3580" w:rsidRDefault="009A3580">
            <w:pPr>
              <w:jc w:val="center"/>
              <w:rPr>
                <w:b/>
                <w:bCs/>
                <w:sz w:val="20"/>
                <w:szCs w:val="20"/>
              </w:rPr>
            </w:pPr>
            <w:r>
              <w:rPr>
                <w:b/>
                <w:bCs/>
                <w:sz w:val="20"/>
                <w:szCs w:val="20"/>
              </w:rPr>
              <w:t xml:space="preserve">ПРОГРАММА </w:t>
            </w:r>
            <w:r>
              <w:rPr>
                <w:b/>
                <w:bCs/>
                <w:sz w:val="20"/>
                <w:szCs w:val="20"/>
              </w:rPr>
              <w:br/>
              <w:t>МУНИЦИПАЛЬНЫХ ВНУТРЕННИХ ЗАИМСТВОВАНИЙ КАНЬГУШАНСКОГО СЕЛЬСКОГО ПОСЕЛЕНИЯ ЕЛЬНИКОВСКОГО МУНИЦИПАЛЬНОГО РАЙОНА РЕСПУБЛИКИ МОРДОВИЯ НА 2021 ГОД И НА ПЛАНОВЫЙ ПЕРИОД 2022</w:t>
            </w:r>
            <w:proofErr w:type="gramStart"/>
            <w:r>
              <w:rPr>
                <w:b/>
                <w:bCs/>
                <w:sz w:val="20"/>
                <w:szCs w:val="20"/>
              </w:rPr>
              <w:t xml:space="preserve"> И</w:t>
            </w:r>
            <w:proofErr w:type="gramEnd"/>
            <w:r>
              <w:rPr>
                <w:b/>
                <w:bCs/>
                <w:sz w:val="20"/>
                <w:szCs w:val="20"/>
              </w:rPr>
              <w:t xml:space="preserve"> 2023 ГОДОВ </w:t>
            </w:r>
          </w:p>
        </w:tc>
      </w:tr>
      <w:tr w:rsidR="009A3580" w:rsidTr="009A3580">
        <w:trPr>
          <w:trHeight w:val="315"/>
        </w:trPr>
        <w:tc>
          <w:tcPr>
            <w:tcW w:w="56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840" w:type="dxa"/>
            <w:noWrap/>
            <w:vAlign w:val="bottom"/>
          </w:tcPr>
          <w:p w:rsidR="009A3580" w:rsidRDefault="009A3580">
            <w:pPr>
              <w:rPr>
                <w:sz w:val="20"/>
                <w:szCs w:val="20"/>
              </w:rPr>
            </w:pPr>
          </w:p>
        </w:tc>
        <w:tc>
          <w:tcPr>
            <w:tcW w:w="3040" w:type="dxa"/>
            <w:noWrap/>
            <w:vAlign w:val="bottom"/>
          </w:tcPr>
          <w:p w:rsidR="009A3580" w:rsidRDefault="009A3580">
            <w:pPr>
              <w:rPr>
                <w:sz w:val="20"/>
                <w:szCs w:val="20"/>
              </w:rPr>
            </w:pPr>
          </w:p>
        </w:tc>
        <w:tc>
          <w:tcPr>
            <w:tcW w:w="1440" w:type="dxa"/>
            <w:noWrap/>
            <w:vAlign w:val="bottom"/>
          </w:tcPr>
          <w:p w:rsidR="009A3580" w:rsidRDefault="009A3580">
            <w:pPr>
              <w:rPr>
                <w:sz w:val="20"/>
                <w:szCs w:val="20"/>
              </w:rPr>
            </w:pPr>
          </w:p>
        </w:tc>
        <w:tc>
          <w:tcPr>
            <w:tcW w:w="1260" w:type="dxa"/>
            <w:noWrap/>
            <w:vAlign w:val="bottom"/>
          </w:tcPr>
          <w:p w:rsidR="009A3580" w:rsidRDefault="009A3580">
            <w:pPr>
              <w:rPr>
                <w:sz w:val="20"/>
                <w:szCs w:val="20"/>
              </w:rPr>
            </w:pPr>
          </w:p>
        </w:tc>
        <w:tc>
          <w:tcPr>
            <w:tcW w:w="1080" w:type="dxa"/>
            <w:noWrap/>
            <w:vAlign w:val="bottom"/>
          </w:tcPr>
          <w:p w:rsidR="009A3580" w:rsidRDefault="009A3580">
            <w:pPr>
              <w:rPr>
                <w:sz w:val="20"/>
                <w:szCs w:val="20"/>
              </w:rPr>
            </w:pPr>
          </w:p>
        </w:tc>
      </w:tr>
      <w:tr w:rsidR="009A3580" w:rsidTr="009A3580">
        <w:trPr>
          <w:trHeight w:val="390"/>
        </w:trPr>
        <w:tc>
          <w:tcPr>
            <w:tcW w:w="560" w:type="dxa"/>
            <w:vMerge w:val="restart"/>
            <w:tcBorders>
              <w:top w:val="single" w:sz="4" w:space="0" w:color="auto"/>
              <w:left w:val="single" w:sz="4" w:space="0" w:color="auto"/>
              <w:bottom w:val="single" w:sz="4" w:space="0" w:color="auto"/>
              <w:right w:val="single" w:sz="4" w:space="0" w:color="auto"/>
            </w:tcBorders>
            <w:vAlign w:val="bottom"/>
            <w:hideMark/>
          </w:tcPr>
          <w:p w:rsidR="009A3580" w:rsidRDefault="009A3580">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55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Виды заимствований</w:t>
            </w:r>
          </w:p>
        </w:tc>
        <w:tc>
          <w:tcPr>
            <w:tcW w:w="3780" w:type="dxa"/>
            <w:gridSpan w:val="3"/>
            <w:tcBorders>
              <w:top w:val="single" w:sz="4" w:space="0" w:color="auto"/>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Сумма (тыс. рублей)</w:t>
            </w:r>
          </w:p>
        </w:tc>
      </w:tr>
      <w:tr w:rsidR="009A3580" w:rsidTr="009A3580">
        <w:trPr>
          <w:trHeight w:val="375"/>
        </w:trPr>
        <w:tc>
          <w:tcPr>
            <w:tcW w:w="9900" w:type="dxa"/>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10280" w:type="dxa"/>
            <w:gridSpan w:val="4"/>
            <w:vMerge/>
            <w:tcBorders>
              <w:top w:val="single" w:sz="4" w:space="0" w:color="auto"/>
              <w:left w:val="single" w:sz="4" w:space="0" w:color="auto"/>
              <w:bottom w:val="single" w:sz="4" w:space="0" w:color="auto"/>
              <w:right w:val="single" w:sz="4" w:space="0" w:color="auto"/>
            </w:tcBorders>
            <w:vAlign w:val="center"/>
            <w:hideMark/>
          </w:tcPr>
          <w:p w:rsidR="009A3580" w:rsidRDefault="009A3580">
            <w:pPr>
              <w:rPr>
                <w:b/>
                <w:bCs/>
                <w:sz w:val="20"/>
                <w:szCs w:val="20"/>
              </w:rPr>
            </w:pPr>
          </w:p>
        </w:tc>
        <w:tc>
          <w:tcPr>
            <w:tcW w:w="1440"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2021 год</w:t>
            </w:r>
          </w:p>
        </w:tc>
        <w:tc>
          <w:tcPr>
            <w:tcW w:w="1260"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2022 год</w:t>
            </w:r>
          </w:p>
        </w:tc>
        <w:tc>
          <w:tcPr>
            <w:tcW w:w="1080" w:type="dxa"/>
            <w:tcBorders>
              <w:top w:val="nil"/>
              <w:left w:val="nil"/>
              <w:bottom w:val="single" w:sz="4" w:space="0" w:color="auto"/>
              <w:right w:val="single" w:sz="4" w:space="0" w:color="auto"/>
            </w:tcBorders>
            <w:noWrap/>
            <w:vAlign w:val="center"/>
            <w:hideMark/>
          </w:tcPr>
          <w:p w:rsidR="009A3580" w:rsidRDefault="009A3580">
            <w:pPr>
              <w:jc w:val="center"/>
              <w:rPr>
                <w:b/>
                <w:bCs/>
                <w:sz w:val="20"/>
                <w:szCs w:val="20"/>
              </w:rPr>
            </w:pPr>
            <w:r>
              <w:rPr>
                <w:b/>
                <w:bCs/>
                <w:sz w:val="20"/>
                <w:szCs w:val="20"/>
              </w:rPr>
              <w:t>2023 год</w:t>
            </w:r>
          </w:p>
        </w:tc>
      </w:tr>
      <w:tr w:rsidR="009A3580" w:rsidTr="009A3580">
        <w:trPr>
          <w:trHeight w:val="630"/>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1</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Кредиты кредитных организаций в валюте Российской Федерации</w:t>
            </w:r>
          </w:p>
        </w:tc>
        <w:tc>
          <w:tcPr>
            <w:tcW w:w="144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c>
          <w:tcPr>
            <w:tcW w:w="126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c>
          <w:tcPr>
            <w:tcW w:w="108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r>
      <w:tr w:rsidR="009A3580" w:rsidTr="009A3580">
        <w:trPr>
          <w:trHeight w:val="315"/>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в том числе:</w:t>
            </w:r>
          </w:p>
        </w:tc>
        <w:tc>
          <w:tcPr>
            <w:tcW w:w="144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 </w:t>
            </w:r>
          </w:p>
        </w:tc>
        <w:tc>
          <w:tcPr>
            <w:tcW w:w="126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 </w:t>
            </w:r>
          </w:p>
        </w:tc>
        <w:tc>
          <w:tcPr>
            <w:tcW w:w="108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 </w:t>
            </w:r>
          </w:p>
        </w:tc>
      </w:tr>
      <w:tr w:rsidR="009A3580" w:rsidTr="009A3580">
        <w:trPr>
          <w:trHeight w:val="330"/>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Объем привлечения</w:t>
            </w:r>
          </w:p>
        </w:tc>
        <w:tc>
          <w:tcPr>
            <w:tcW w:w="144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c>
          <w:tcPr>
            <w:tcW w:w="126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c>
          <w:tcPr>
            <w:tcW w:w="108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r>
      <w:tr w:rsidR="009A3580" w:rsidTr="009A3580">
        <w:trPr>
          <w:trHeight w:val="675"/>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Объем средств, направляемых на погашение основной суммы долга</w:t>
            </w:r>
          </w:p>
        </w:tc>
        <w:tc>
          <w:tcPr>
            <w:tcW w:w="144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c>
          <w:tcPr>
            <w:tcW w:w="126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c>
          <w:tcPr>
            <w:tcW w:w="108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0,0</w:t>
            </w:r>
          </w:p>
        </w:tc>
      </w:tr>
      <w:tr w:rsidR="009A3580" w:rsidTr="009A3580">
        <w:trPr>
          <w:trHeight w:val="660"/>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2</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Бюджетные кредиты от других бюджетов бюджетной системы Российской Федерации</w:t>
            </w:r>
          </w:p>
        </w:tc>
        <w:tc>
          <w:tcPr>
            <w:tcW w:w="144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-1,5</w:t>
            </w:r>
          </w:p>
        </w:tc>
        <w:tc>
          <w:tcPr>
            <w:tcW w:w="126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-1,0</w:t>
            </w:r>
          </w:p>
        </w:tc>
        <w:tc>
          <w:tcPr>
            <w:tcW w:w="108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-1,0</w:t>
            </w:r>
          </w:p>
        </w:tc>
      </w:tr>
      <w:tr w:rsidR="009A3580" w:rsidTr="009A3580">
        <w:trPr>
          <w:trHeight w:val="330"/>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в том числе:</w:t>
            </w:r>
          </w:p>
        </w:tc>
        <w:tc>
          <w:tcPr>
            <w:tcW w:w="144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 </w:t>
            </w:r>
          </w:p>
        </w:tc>
        <w:tc>
          <w:tcPr>
            <w:tcW w:w="126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 </w:t>
            </w:r>
          </w:p>
        </w:tc>
        <w:tc>
          <w:tcPr>
            <w:tcW w:w="1080" w:type="dxa"/>
            <w:tcBorders>
              <w:top w:val="nil"/>
              <w:left w:val="nil"/>
              <w:bottom w:val="single" w:sz="4" w:space="0" w:color="auto"/>
              <w:right w:val="single" w:sz="4" w:space="0" w:color="auto"/>
            </w:tcBorders>
            <w:hideMark/>
          </w:tcPr>
          <w:p w:rsidR="009A3580" w:rsidRDefault="009A3580">
            <w:pPr>
              <w:jc w:val="center"/>
              <w:rPr>
                <w:sz w:val="20"/>
                <w:szCs w:val="20"/>
              </w:rPr>
            </w:pPr>
            <w:r>
              <w:rPr>
                <w:sz w:val="20"/>
                <w:szCs w:val="20"/>
              </w:rPr>
              <w:t> </w:t>
            </w:r>
          </w:p>
        </w:tc>
      </w:tr>
      <w:tr w:rsidR="009A3580" w:rsidTr="009A3580">
        <w:trPr>
          <w:trHeight w:val="330"/>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000000"/>
            </w:tcBorders>
            <w:hideMark/>
          </w:tcPr>
          <w:p w:rsidR="009A3580" w:rsidRDefault="009A3580">
            <w:pPr>
              <w:rPr>
                <w:sz w:val="20"/>
                <w:szCs w:val="20"/>
              </w:rPr>
            </w:pPr>
            <w:r>
              <w:rPr>
                <w:sz w:val="20"/>
                <w:szCs w:val="20"/>
              </w:rPr>
              <w:t>Объем привлечения</w:t>
            </w:r>
          </w:p>
        </w:tc>
        <w:tc>
          <w:tcPr>
            <w:tcW w:w="144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0,0</w:t>
            </w:r>
          </w:p>
        </w:tc>
        <w:tc>
          <w:tcPr>
            <w:tcW w:w="126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0,0</w:t>
            </w:r>
          </w:p>
        </w:tc>
        <w:tc>
          <w:tcPr>
            <w:tcW w:w="108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0,0</w:t>
            </w:r>
          </w:p>
        </w:tc>
      </w:tr>
      <w:tr w:rsidR="009A3580" w:rsidTr="009A3580">
        <w:trPr>
          <w:trHeight w:val="690"/>
        </w:trPr>
        <w:tc>
          <w:tcPr>
            <w:tcW w:w="560" w:type="dxa"/>
            <w:tcBorders>
              <w:top w:val="nil"/>
              <w:left w:val="single" w:sz="4" w:space="0" w:color="auto"/>
              <w:bottom w:val="single" w:sz="4" w:space="0" w:color="auto"/>
              <w:right w:val="single" w:sz="4" w:space="0" w:color="auto"/>
            </w:tcBorders>
            <w:noWrap/>
            <w:hideMark/>
          </w:tcPr>
          <w:p w:rsidR="009A3580" w:rsidRDefault="009A3580">
            <w:pPr>
              <w:jc w:val="cente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sz w:val="20"/>
                <w:szCs w:val="20"/>
              </w:rPr>
            </w:pPr>
            <w:r>
              <w:rPr>
                <w:sz w:val="20"/>
                <w:szCs w:val="20"/>
              </w:rPr>
              <w:t>Объем средств, направляемых на погашение основной суммы долга</w:t>
            </w:r>
          </w:p>
        </w:tc>
        <w:tc>
          <w:tcPr>
            <w:tcW w:w="144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-1,5</w:t>
            </w:r>
          </w:p>
        </w:tc>
        <w:tc>
          <w:tcPr>
            <w:tcW w:w="126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-1,0</w:t>
            </w:r>
          </w:p>
        </w:tc>
        <w:tc>
          <w:tcPr>
            <w:tcW w:w="108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-1,0</w:t>
            </w:r>
          </w:p>
        </w:tc>
      </w:tr>
      <w:tr w:rsidR="009A3580" w:rsidTr="009A3580">
        <w:trPr>
          <w:trHeight w:val="330"/>
        </w:trPr>
        <w:tc>
          <w:tcPr>
            <w:tcW w:w="560" w:type="dxa"/>
            <w:tcBorders>
              <w:top w:val="nil"/>
              <w:left w:val="single" w:sz="4" w:space="0" w:color="auto"/>
              <w:bottom w:val="single" w:sz="4" w:space="0" w:color="auto"/>
              <w:right w:val="single" w:sz="4" w:space="0" w:color="auto"/>
            </w:tcBorders>
            <w:noWrap/>
            <w:hideMark/>
          </w:tcPr>
          <w:p w:rsidR="009A3580" w:rsidRDefault="009A3580">
            <w:pPr>
              <w:rPr>
                <w:sz w:val="20"/>
                <w:szCs w:val="20"/>
              </w:rPr>
            </w:pPr>
            <w:r>
              <w:rPr>
                <w:sz w:val="20"/>
                <w:szCs w:val="20"/>
              </w:rPr>
              <w:t> </w:t>
            </w:r>
          </w:p>
        </w:tc>
        <w:tc>
          <w:tcPr>
            <w:tcW w:w="5560" w:type="dxa"/>
            <w:gridSpan w:val="4"/>
            <w:tcBorders>
              <w:top w:val="single" w:sz="4" w:space="0" w:color="auto"/>
              <w:left w:val="nil"/>
              <w:bottom w:val="single" w:sz="4" w:space="0" w:color="auto"/>
              <w:right w:val="single" w:sz="4" w:space="0" w:color="auto"/>
            </w:tcBorders>
            <w:hideMark/>
          </w:tcPr>
          <w:p w:rsidR="009A3580" w:rsidRDefault="009A3580">
            <w:pPr>
              <w:rPr>
                <w:b/>
                <w:bCs/>
                <w:sz w:val="20"/>
                <w:szCs w:val="20"/>
              </w:rPr>
            </w:pPr>
            <w:r>
              <w:rPr>
                <w:b/>
                <w:bCs/>
                <w:sz w:val="20"/>
                <w:szCs w:val="20"/>
              </w:rPr>
              <w:t>ВСЕГО</w:t>
            </w:r>
          </w:p>
        </w:tc>
        <w:tc>
          <w:tcPr>
            <w:tcW w:w="144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-1,5</w:t>
            </w:r>
          </w:p>
        </w:tc>
        <w:tc>
          <w:tcPr>
            <w:tcW w:w="126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-1,0</w:t>
            </w:r>
          </w:p>
        </w:tc>
        <w:tc>
          <w:tcPr>
            <w:tcW w:w="1080" w:type="dxa"/>
            <w:tcBorders>
              <w:top w:val="nil"/>
              <w:left w:val="nil"/>
              <w:bottom w:val="single" w:sz="4" w:space="0" w:color="auto"/>
              <w:right w:val="single" w:sz="4" w:space="0" w:color="auto"/>
            </w:tcBorders>
            <w:hideMark/>
          </w:tcPr>
          <w:p w:rsidR="009A3580" w:rsidRDefault="009A3580">
            <w:pPr>
              <w:jc w:val="right"/>
              <w:rPr>
                <w:b/>
                <w:bCs/>
                <w:sz w:val="20"/>
                <w:szCs w:val="20"/>
              </w:rPr>
            </w:pPr>
            <w:r>
              <w:rPr>
                <w:b/>
                <w:bCs/>
                <w:sz w:val="20"/>
                <w:szCs w:val="20"/>
              </w:rPr>
              <w:t>-1,0</w:t>
            </w:r>
          </w:p>
        </w:tc>
      </w:tr>
    </w:tbl>
    <w:p w:rsidR="009A3580" w:rsidRDefault="009A3580" w:rsidP="009A3580">
      <w:pPr>
        <w:autoSpaceDE w:val="0"/>
        <w:autoSpaceDN w:val="0"/>
        <w:adjustRightInd w:val="0"/>
        <w:jc w:val="both"/>
        <w:rPr>
          <w:sz w:val="20"/>
          <w:szCs w:val="20"/>
        </w:rPr>
      </w:pPr>
    </w:p>
    <w:p w:rsidR="001A4DC0" w:rsidRPr="009A3580" w:rsidRDefault="001A4DC0"/>
    <w:sectPr w:rsidR="001A4DC0" w:rsidRPr="009A3580" w:rsidSect="009A3580">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B73B7"/>
    <w:multiLevelType w:val="hybridMultilevel"/>
    <w:tmpl w:val="44DAC9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580"/>
    <w:rsid w:val="001A4DC0"/>
    <w:rsid w:val="002D7928"/>
    <w:rsid w:val="004573EB"/>
    <w:rsid w:val="00463E50"/>
    <w:rsid w:val="00744F06"/>
    <w:rsid w:val="0099492D"/>
    <w:rsid w:val="009A3580"/>
    <w:rsid w:val="00A92635"/>
    <w:rsid w:val="00BE23D3"/>
    <w:rsid w:val="00CC5C89"/>
    <w:rsid w:val="00F43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5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A3580"/>
    <w:rPr>
      <w:color w:val="0000FF"/>
      <w:u w:val="single"/>
    </w:rPr>
  </w:style>
  <w:style w:type="character" w:styleId="a4">
    <w:name w:val="FollowedHyperlink"/>
    <w:basedOn w:val="a0"/>
    <w:uiPriority w:val="99"/>
    <w:semiHidden/>
    <w:unhideWhenUsed/>
    <w:rsid w:val="009A3580"/>
    <w:rPr>
      <w:color w:val="800080" w:themeColor="followedHyperlink"/>
      <w:u w:val="single"/>
    </w:rPr>
  </w:style>
  <w:style w:type="paragraph" w:styleId="a5">
    <w:name w:val="header"/>
    <w:basedOn w:val="a"/>
    <w:link w:val="a6"/>
    <w:semiHidden/>
    <w:unhideWhenUsed/>
    <w:rsid w:val="009A3580"/>
    <w:pPr>
      <w:tabs>
        <w:tab w:val="center" w:pos="4677"/>
        <w:tab w:val="right" w:pos="9355"/>
      </w:tabs>
    </w:pPr>
  </w:style>
  <w:style w:type="character" w:customStyle="1" w:styleId="a6">
    <w:name w:val="Верхний колонтитул Знак"/>
    <w:basedOn w:val="a0"/>
    <w:link w:val="a5"/>
    <w:semiHidden/>
    <w:rsid w:val="009A3580"/>
    <w:rPr>
      <w:rFonts w:ascii="Times New Roman" w:eastAsia="Times New Roman" w:hAnsi="Times New Roman" w:cs="Times New Roman"/>
      <w:sz w:val="24"/>
      <w:szCs w:val="24"/>
      <w:lang w:eastAsia="ru-RU"/>
    </w:rPr>
  </w:style>
  <w:style w:type="paragraph" w:styleId="a7">
    <w:name w:val="footer"/>
    <w:basedOn w:val="a"/>
    <w:link w:val="a8"/>
    <w:semiHidden/>
    <w:unhideWhenUsed/>
    <w:rsid w:val="009A3580"/>
    <w:pPr>
      <w:tabs>
        <w:tab w:val="center" w:pos="4677"/>
        <w:tab w:val="right" w:pos="9355"/>
      </w:tabs>
    </w:pPr>
  </w:style>
  <w:style w:type="character" w:customStyle="1" w:styleId="a8">
    <w:name w:val="Нижний колонтитул Знак"/>
    <w:basedOn w:val="a0"/>
    <w:link w:val="a7"/>
    <w:semiHidden/>
    <w:rsid w:val="009A3580"/>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9A3580"/>
    <w:rPr>
      <w:rFonts w:ascii="Tahoma" w:hAnsi="Tahoma"/>
      <w:sz w:val="16"/>
      <w:szCs w:val="16"/>
    </w:rPr>
  </w:style>
  <w:style w:type="character" w:customStyle="1" w:styleId="aa">
    <w:name w:val="Текст выноски Знак"/>
    <w:basedOn w:val="a0"/>
    <w:link w:val="a9"/>
    <w:semiHidden/>
    <w:rsid w:val="009A3580"/>
    <w:rPr>
      <w:rFonts w:ascii="Tahoma" w:eastAsia="Times New Roman" w:hAnsi="Tahoma" w:cs="Times New Roman"/>
      <w:sz w:val="16"/>
      <w:szCs w:val="16"/>
    </w:rPr>
  </w:style>
  <w:style w:type="paragraph" w:styleId="ab">
    <w:name w:val="No Spacing"/>
    <w:uiPriority w:val="1"/>
    <w:qFormat/>
    <w:rsid w:val="009A3580"/>
    <w:pPr>
      <w:spacing w:after="0" w:line="240" w:lineRule="auto"/>
    </w:pPr>
    <w:rPr>
      <w:rFonts w:ascii="Calibri" w:eastAsia="Times New Roman" w:hAnsi="Calibri" w:cs="Times New Roman"/>
      <w:lang w:eastAsia="ru-RU"/>
    </w:rPr>
  </w:style>
  <w:style w:type="paragraph" w:customStyle="1" w:styleId="ConsNormal">
    <w:name w:val="ConsNormal"/>
    <w:rsid w:val="009A358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9A35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A358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Title">
    <w:name w:val="ConsPlusTitle"/>
    <w:rsid w:val="009A358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1CharChar1CharChar">
    <w:name w:val="Char Char Знак Знак1 Char Char1 Знак Знак Char Char"/>
    <w:basedOn w:val="a"/>
    <w:rsid w:val="009A3580"/>
    <w:pPr>
      <w:spacing w:before="100" w:beforeAutospacing="1" w:after="100" w:afterAutospacing="1"/>
    </w:pPr>
    <w:rPr>
      <w:rFonts w:ascii="Tahoma" w:hAnsi="Tahoma" w:cs="Tahoma"/>
      <w:sz w:val="20"/>
      <w:szCs w:val="20"/>
      <w:lang w:val="en-US" w:eastAsia="en-US"/>
    </w:rPr>
  </w:style>
  <w:style w:type="paragraph" w:customStyle="1" w:styleId="1">
    <w:name w:val="Знак1 Знак Знак Знак Знак Знак Знак Знак Знак Знак"/>
    <w:basedOn w:val="a"/>
    <w:next w:val="a"/>
    <w:semiHidden/>
    <w:rsid w:val="009A3580"/>
    <w:pPr>
      <w:spacing w:after="160" w:line="240" w:lineRule="exact"/>
    </w:pPr>
    <w:rPr>
      <w:rFonts w:ascii="Arial" w:hAnsi="Arial" w:cs="Arial"/>
      <w:sz w:val="20"/>
      <w:szCs w:val="20"/>
      <w:lang w:val="en-US" w:eastAsia="en-US"/>
    </w:rPr>
  </w:style>
  <w:style w:type="paragraph" w:customStyle="1" w:styleId="s1">
    <w:name w:val="s_1"/>
    <w:basedOn w:val="a"/>
    <w:rsid w:val="009A3580"/>
    <w:pPr>
      <w:spacing w:before="100" w:beforeAutospacing="1" w:after="100" w:afterAutospacing="1"/>
    </w:pPr>
  </w:style>
  <w:style w:type="paragraph" w:customStyle="1" w:styleId="s16">
    <w:name w:val="s_16"/>
    <w:basedOn w:val="a"/>
    <w:rsid w:val="009A3580"/>
    <w:pPr>
      <w:spacing w:before="100" w:beforeAutospacing="1" w:after="100" w:afterAutospacing="1"/>
    </w:pPr>
  </w:style>
  <w:style w:type="table" w:styleId="ac">
    <w:name w:val="Table Grid"/>
    <w:basedOn w:val="a1"/>
    <w:rsid w:val="009A35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378161">
      <w:bodyDiv w:val="1"/>
      <w:marLeft w:val="0"/>
      <w:marRight w:val="0"/>
      <w:marTop w:val="0"/>
      <w:marBottom w:val="0"/>
      <w:divBdr>
        <w:top w:val="none" w:sz="0" w:space="0" w:color="auto"/>
        <w:left w:val="none" w:sz="0" w:space="0" w:color="auto"/>
        <w:bottom w:val="none" w:sz="0" w:space="0" w:color="auto"/>
        <w:right w:val="none" w:sz="0" w:space="0" w:color="auto"/>
      </w:divBdr>
    </w:div>
    <w:div w:id="12647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7475C7E2437EF3341389EF9C051D8BBFB1D4F9B604582094598A1BB21A2CF75666DCB86593828CA88A919s1xFO" TargetMode="External"/><Relationship Id="rId5" Type="http://schemas.openxmlformats.org/officeDocument/2006/relationships/hyperlink" Target="consultantplus://offline/ref=17475C7E2437EF3341389EF9C051D8BBFB1D4F9B604582094598A1BB21A2CF75666DCB86593828CA88A919s1x8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9638</Words>
  <Characters>54941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2021-07-16T07:58:00Z</cp:lastPrinted>
  <dcterms:created xsi:type="dcterms:W3CDTF">2021-03-01T09:15:00Z</dcterms:created>
  <dcterms:modified xsi:type="dcterms:W3CDTF">2021-07-16T07:59:00Z</dcterms:modified>
</cp:coreProperties>
</file>