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882" w:rsidRDefault="00251882" w:rsidP="0053767E">
      <w:pPr>
        <w:spacing w:after="0" w:line="100" w:lineRule="atLeast"/>
        <w:jc w:val="center"/>
        <w:rPr>
          <w:rFonts w:ascii="Times New Roman" w:hAnsi="Times New Roman" w:cs="Times New Roman"/>
          <w:b/>
          <w:sz w:val="32"/>
          <w:szCs w:val="32"/>
        </w:rPr>
      </w:pPr>
      <w:r>
        <w:pict>
          <v:rect id="_x0000_s1026" style="position:absolute;left:0;text-align:left;margin-left:-25.05pt;margin-top:-14.95pt;width:500.25pt;height:138.45pt;z-index:-1;mso-wrap-style:none;v-text-anchor:middle" strokeweight="3.01pt">
            <v:fill color2="black"/>
            <v:stroke endcap="square"/>
            <v:shadow on="t" color="black" opacity="32786f" offset="2.47mm,-2.04mm"/>
          </v:rect>
        </w:pict>
      </w:r>
      <w:r>
        <w:tab/>
      </w:r>
      <w:r>
        <w:rPr>
          <w:rFonts w:ascii="Times New Roman" w:hAnsi="Times New Roman" w:cs="Times New Roman"/>
          <w:b/>
          <w:sz w:val="32"/>
          <w:szCs w:val="32"/>
        </w:rPr>
        <w:t xml:space="preserve">Газета Новоникольского сельского поселения </w:t>
      </w:r>
    </w:p>
    <w:p w:rsidR="00251882" w:rsidRDefault="00251882" w:rsidP="0053767E">
      <w:pPr>
        <w:spacing w:after="0" w:line="100" w:lineRule="atLeast"/>
        <w:jc w:val="center"/>
        <w:rPr>
          <w:rFonts w:ascii="Times New Roman" w:hAnsi="Times New Roman" w:cs="Times New Roman"/>
          <w:b/>
          <w:sz w:val="32"/>
          <w:szCs w:val="32"/>
        </w:rPr>
      </w:pPr>
      <w:r>
        <w:rPr>
          <w:rFonts w:ascii="Times New Roman" w:hAnsi="Times New Roman" w:cs="Times New Roman"/>
          <w:b/>
          <w:sz w:val="32"/>
          <w:szCs w:val="32"/>
        </w:rPr>
        <w:t xml:space="preserve">Ельниковского муниципального   района  </w:t>
      </w:r>
    </w:p>
    <w:p w:rsidR="00251882" w:rsidRDefault="00251882" w:rsidP="0053767E">
      <w:pPr>
        <w:spacing w:after="0" w:line="100" w:lineRule="atLeast"/>
        <w:jc w:val="center"/>
        <w:rPr>
          <w:rFonts w:ascii="Times New Roman" w:eastAsia="MS Mincho" w:hAnsi="Times New Roman" w:cs="Times New Roman"/>
          <w:b/>
          <w:bCs/>
          <w:i/>
          <w:sz w:val="56"/>
          <w:szCs w:val="56"/>
        </w:rPr>
      </w:pPr>
      <w:r>
        <w:rPr>
          <w:rFonts w:ascii="Times New Roman" w:hAnsi="Times New Roman" w:cs="Times New Roman"/>
          <w:b/>
          <w:sz w:val="32"/>
          <w:szCs w:val="32"/>
        </w:rPr>
        <w:t xml:space="preserve"> Республики Мордовия</w:t>
      </w:r>
    </w:p>
    <w:p w:rsidR="00251882" w:rsidRDefault="00251882" w:rsidP="0053767E">
      <w:pPr>
        <w:pBdr>
          <w:top w:val="double" w:sz="1" w:space="1" w:color="000000"/>
          <w:left w:val="double" w:sz="1" w:space="0" w:color="000000"/>
          <w:bottom w:val="double" w:sz="1" w:space="1" w:color="000000"/>
          <w:right w:val="double" w:sz="1" w:space="0" w:color="000000"/>
        </w:pBdr>
        <w:shd w:val="clear" w:color="auto" w:fill="DFDFDF"/>
        <w:spacing w:after="0"/>
        <w:jc w:val="center"/>
        <w:rPr>
          <w:rFonts w:ascii="Times New Roman" w:eastAsia="MS Mincho" w:hAnsi="Times New Roman" w:cs="Times New Roman"/>
        </w:rPr>
      </w:pPr>
      <w:r>
        <w:rPr>
          <w:rFonts w:ascii="Times New Roman" w:eastAsia="MS Mincho" w:hAnsi="Times New Roman" w:cs="Times New Roman"/>
          <w:b/>
          <w:bCs/>
          <w:i/>
          <w:sz w:val="56"/>
          <w:szCs w:val="56"/>
        </w:rPr>
        <w:t>НОВОНИКОЛЬСКИЕ  ВЕСТИ</w:t>
      </w:r>
    </w:p>
    <w:p w:rsidR="009D1A1A" w:rsidRDefault="009D1A1A" w:rsidP="0053767E">
      <w:pPr>
        <w:tabs>
          <w:tab w:val="left" w:pos="6200"/>
          <w:tab w:val="left" w:pos="7320"/>
        </w:tabs>
        <w:spacing w:after="0"/>
        <w:rPr>
          <w:rFonts w:ascii="Times New Roman" w:eastAsia="MS Mincho" w:hAnsi="Times New Roman" w:cs="Times New Roman"/>
        </w:rPr>
      </w:pPr>
    </w:p>
    <w:p w:rsidR="0053767E" w:rsidRDefault="0053767E" w:rsidP="0053767E">
      <w:pPr>
        <w:tabs>
          <w:tab w:val="left" w:pos="6200"/>
          <w:tab w:val="left" w:pos="7320"/>
        </w:tabs>
        <w:spacing w:after="0"/>
        <w:rPr>
          <w:rFonts w:ascii="Times New Roman" w:eastAsia="MS Mincho" w:hAnsi="Times New Roman" w:cs="Times New Roman"/>
        </w:rPr>
      </w:pPr>
    </w:p>
    <w:p w:rsidR="0053767E" w:rsidRDefault="0053767E" w:rsidP="0053767E">
      <w:pPr>
        <w:tabs>
          <w:tab w:val="left" w:pos="6200"/>
          <w:tab w:val="left" w:pos="7320"/>
        </w:tabs>
        <w:spacing w:after="0"/>
        <w:rPr>
          <w:rFonts w:ascii="Times New Roman" w:eastAsia="MS Mincho" w:hAnsi="Times New Roman" w:cs="Times New Roman"/>
        </w:rPr>
      </w:pPr>
    </w:p>
    <w:p w:rsidR="0053767E" w:rsidRDefault="0053767E" w:rsidP="0053767E">
      <w:pPr>
        <w:tabs>
          <w:tab w:val="left" w:pos="6200"/>
          <w:tab w:val="left" w:pos="7320"/>
        </w:tabs>
        <w:spacing w:after="0"/>
        <w:rPr>
          <w:rFonts w:ascii="Times New Roman" w:eastAsia="MS Mincho" w:hAnsi="Times New Roman" w:cs="Times New Roman"/>
        </w:rPr>
      </w:pPr>
    </w:p>
    <w:p w:rsidR="00251882" w:rsidRDefault="00251882" w:rsidP="0053767E">
      <w:pPr>
        <w:tabs>
          <w:tab w:val="left" w:pos="6200"/>
          <w:tab w:val="left" w:pos="7320"/>
        </w:tabs>
        <w:spacing w:after="0"/>
        <w:rPr>
          <w:rFonts w:ascii="Times New Roman" w:eastAsia="MS Mincho" w:hAnsi="Times New Roman" w:cs="Times New Roman"/>
          <w:b/>
          <w:bCs/>
          <w:kern w:val="1"/>
          <w:sz w:val="28"/>
          <w:szCs w:val="28"/>
        </w:rPr>
      </w:pPr>
      <w:r>
        <w:rPr>
          <w:rFonts w:ascii="Times New Roman" w:eastAsia="MS Mincho" w:hAnsi="Times New Roman" w:cs="Times New Roman"/>
        </w:rPr>
        <w:t>Издается с ноября  2005 года</w:t>
      </w:r>
    </w:p>
    <w:p w:rsidR="0053767E" w:rsidRDefault="0053767E" w:rsidP="0053767E">
      <w:pPr>
        <w:shd w:val="clear" w:color="auto" w:fill="FFFFFF"/>
        <w:tabs>
          <w:tab w:val="left" w:pos="6200"/>
          <w:tab w:val="left" w:pos="7320"/>
        </w:tabs>
        <w:spacing w:after="0" w:line="100" w:lineRule="atLeast"/>
        <w:jc w:val="center"/>
        <w:rPr>
          <w:rFonts w:ascii="Times New Roman" w:eastAsia="MS Mincho" w:hAnsi="Times New Roman" w:cs="Times New Roman"/>
          <w:b/>
          <w:bCs/>
          <w:kern w:val="1"/>
          <w:sz w:val="28"/>
          <w:szCs w:val="28"/>
        </w:rPr>
      </w:pPr>
    </w:p>
    <w:p w:rsidR="00251882" w:rsidRDefault="003D54BD" w:rsidP="0053767E">
      <w:pPr>
        <w:shd w:val="clear" w:color="auto" w:fill="FFFFFF"/>
        <w:tabs>
          <w:tab w:val="left" w:pos="6200"/>
          <w:tab w:val="left" w:pos="7320"/>
        </w:tabs>
        <w:spacing w:after="0" w:line="100" w:lineRule="atLeast"/>
        <w:jc w:val="center"/>
        <w:rPr>
          <w:rFonts w:ascii="Times New Roman" w:hAnsi="Times New Roman" w:cs="Times New Roman"/>
          <w:b/>
          <w:bCs/>
        </w:rPr>
      </w:pPr>
      <w:r>
        <w:rPr>
          <w:rFonts w:ascii="Times New Roman" w:eastAsia="MS Mincho" w:hAnsi="Times New Roman" w:cs="Times New Roman"/>
          <w:b/>
          <w:bCs/>
          <w:kern w:val="1"/>
          <w:sz w:val="28"/>
          <w:szCs w:val="28"/>
        </w:rPr>
        <w:t>28</w:t>
      </w:r>
      <w:r w:rsidR="00381A53">
        <w:rPr>
          <w:rFonts w:ascii="Times New Roman" w:eastAsia="MS Mincho" w:hAnsi="Times New Roman" w:cs="Times New Roman"/>
          <w:b/>
          <w:bCs/>
          <w:kern w:val="1"/>
          <w:sz w:val="28"/>
          <w:szCs w:val="28"/>
        </w:rPr>
        <w:t>.10</w:t>
      </w:r>
      <w:r w:rsidR="00251882">
        <w:rPr>
          <w:rFonts w:ascii="Times New Roman" w:eastAsia="MS Mincho" w:hAnsi="Times New Roman" w:cs="Times New Roman"/>
          <w:b/>
          <w:bCs/>
          <w:kern w:val="1"/>
          <w:sz w:val="28"/>
          <w:szCs w:val="28"/>
        </w:rPr>
        <w:t xml:space="preserve">.2022  года                                                       № </w:t>
      </w:r>
      <w:r w:rsidR="00DE4745">
        <w:rPr>
          <w:rFonts w:ascii="Times New Roman" w:eastAsia="MS Mincho" w:hAnsi="Times New Roman" w:cs="Times New Roman"/>
          <w:b/>
          <w:bCs/>
          <w:kern w:val="1"/>
          <w:sz w:val="28"/>
          <w:szCs w:val="28"/>
        </w:rPr>
        <w:t>4</w:t>
      </w:r>
      <w:r w:rsidR="00381A53">
        <w:rPr>
          <w:rFonts w:ascii="Times New Roman" w:eastAsia="MS Mincho" w:hAnsi="Times New Roman" w:cs="Times New Roman"/>
          <w:b/>
          <w:bCs/>
          <w:kern w:val="1"/>
          <w:sz w:val="28"/>
          <w:szCs w:val="28"/>
        </w:rPr>
        <w:t>2</w:t>
      </w:r>
    </w:p>
    <w:p w:rsidR="00DE4745" w:rsidRPr="003D54BD" w:rsidRDefault="00DE4745" w:rsidP="0053767E">
      <w:pPr>
        <w:pStyle w:val="Standard"/>
        <w:spacing w:after="0" w:line="240" w:lineRule="auto"/>
        <w:ind w:firstLine="748"/>
        <w:jc w:val="right"/>
        <w:rPr>
          <w:rFonts w:ascii="Times New Roman" w:hAnsi="Times New Roman" w:cs="Times New Roman"/>
          <w:b/>
          <w:color w:val="000000"/>
          <w:spacing w:val="-2"/>
        </w:rPr>
      </w:pPr>
      <w:r w:rsidRPr="003D54BD">
        <w:rPr>
          <w:rFonts w:ascii="Times New Roman" w:hAnsi="Times New Roman" w:cs="Times New Roman"/>
          <w:b/>
        </w:rPr>
        <w:t xml:space="preserve">                </w:t>
      </w:r>
    </w:p>
    <w:p w:rsidR="0053767E" w:rsidRDefault="0053767E" w:rsidP="003D54BD">
      <w:pPr>
        <w:pStyle w:val="ac"/>
        <w:jc w:val="center"/>
        <w:rPr>
          <w:rFonts w:ascii="Times New Roman" w:hAnsi="Times New Roman" w:cs="Times New Roman"/>
          <w:b/>
        </w:rPr>
      </w:pPr>
    </w:p>
    <w:p w:rsidR="00381A53" w:rsidRPr="00381A53" w:rsidRDefault="00381A53" w:rsidP="00381A53">
      <w:pPr>
        <w:pStyle w:val="ac"/>
        <w:jc w:val="center"/>
        <w:rPr>
          <w:rFonts w:ascii="Times New Roman" w:hAnsi="Times New Roman" w:cs="Times New Roman"/>
          <w:b/>
        </w:rPr>
      </w:pPr>
      <w:r w:rsidRPr="00381A53">
        <w:rPr>
          <w:rFonts w:ascii="Times New Roman" w:hAnsi="Times New Roman" w:cs="Times New Roman"/>
          <w:b/>
        </w:rPr>
        <w:t>СОВЕТ ДЕПУТАТОВ</w:t>
      </w:r>
    </w:p>
    <w:p w:rsidR="00381A53" w:rsidRPr="00381A53" w:rsidRDefault="00381A53" w:rsidP="00381A53">
      <w:pPr>
        <w:pStyle w:val="ac"/>
        <w:jc w:val="center"/>
        <w:rPr>
          <w:rFonts w:ascii="Times New Roman" w:hAnsi="Times New Roman" w:cs="Times New Roman"/>
          <w:b/>
        </w:rPr>
      </w:pPr>
      <w:r w:rsidRPr="00381A53">
        <w:rPr>
          <w:rFonts w:ascii="Times New Roman" w:hAnsi="Times New Roman" w:cs="Times New Roman"/>
          <w:b/>
        </w:rPr>
        <w:t>НОВОНИКОЛЬСКОГО СЕЛЬСКОГО ПОСЕЛЕНИЯ</w:t>
      </w:r>
    </w:p>
    <w:p w:rsidR="00381A53" w:rsidRPr="00381A53" w:rsidRDefault="00381A53" w:rsidP="00381A53">
      <w:pPr>
        <w:pStyle w:val="ac"/>
        <w:jc w:val="center"/>
        <w:rPr>
          <w:rFonts w:ascii="Times New Roman" w:hAnsi="Times New Roman" w:cs="Times New Roman"/>
          <w:b/>
        </w:rPr>
      </w:pPr>
      <w:r w:rsidRPr="00381A53">
        <w:rPr>
          <w:rFonts w:ascii="Times New Roman" w:hAnsi="Times New Roman" w:cs="Times New Roman"/>
          <w:b/>
        </w:rPr>
        <w:t>ЕЛЬНИКОВСКОГО МУНИЦИПАЛЬНОГО РАЙОНА</w:t>
      </w:r>
    </w:p>
    <w:p w:rsidR="00381A53" w:rsidRPr="00381A53" w:rsidRDefault="00381A53" w:rsidP="00381A53">
      <w:pPr>
        <w:pStyle w:val="ac"/>
        <w:jc w:val="center"/>
        <w:rPr>
          <w:rFonts w:ascii="Times New Roman" w:hAnsi="Times New Roman" w:cs="Times New Roman"/>
          <w:b/>
        </w:rPr>
      </w:pPr>
      <w:r w:rsidRPr="00381A53">
        <w:rPr>
          <w:rFonts w:ascii="Times New Roman" w:hAnsi="Times New Roman" w:cs="Times New Roman"/>
          <w:b/>
        </w:rPr>
        <w:t>РЕСПУБЛИКИ МОРДОВИЯ</w:t>
      </w:r>
    </w:p>
    <w:p w:rsidR="00381A53" w:rsidRPr="00381A53" w:rsidRDefault="00381A53" w:rsidP="00381A53">
      <w:pPr>
        <w:pStyle w:val="ac"/>
        <w:jc w:val="center"/>
        <w:rPr>
          <w:rFonts w:ascii="Times New Roman" w:hAnsi="Times New Roman" w:cs="Times New Roman"/>
          <w:b/>
        </w:rPr>
      </w:pPr>
    </w:p>
    <w:p w:rsidR="00381A53" w:rsidRPr="00381A53" w:rsidRDefault="00381A53" w:rsidP="00381A53">
      <w:pPr>
        <w:spacing w:line="240" w:lineRule="auto"/>
        <w:jc w:val="center"/>
        <w:rPr>
          <w:rFonts w:ascii="Times New Roman" w:hAnsi="Times New Roman" w:cs="Times New Roman"/>
          <w:b/>
        </w:rPr>
      </w:pPr>
      <w:r w:rsidRPr="00381A53">
        <w:rPr>
          <w:rFonts w:ascii="Times New Roman" w:hAnsi="Times New Roman" w:cs="Times New Roman"/>
          <w:b/>
        </w:rPr>
        <w:t>РЕШЕНИЕ</w:t>
      </w:r>
    </w:p>
    <w:p w:rsidR="00381A53" w:rsidRPr="00381A53" w:rsidRDefault="00381A53" w:rsidP="00381A53">
      <w:pPr>
        <w:spacing w:line="240" w:lineRule="auto"/>
        <w:jc w:val="center"/>
        <w:rPr>
          <w:rFonts w:ascii="Times New Roman" w:hAnsi="Times New Roman" w:cs="Times New Roman"/>
          <w:b/>
        </w:rPr>
      </w:pPr>
      <w:r w:rsidRPr="00381A53">
        <w:rPr>
          <w:rFonts w:ascii="Times New Roman" w:hAnsi="Times New Roman" w:cs="Times New Roman"/>
          <w:b/>
        </w:rPr>
        <w:t>от    28.10.2022  №  52</w:t>
      </w:r>
    </w:p>
    <w:p w:rsidR="00381A53" w:rsidRPr="00381A53" w:rsidRDefault="00381A53" w:rsidP="00381A53">
      <w:pPr>
        <w:spacing w:line="240" w:lineRule="auto"/>
        <w:jc w:val="center"/>
        <w:rPr>
          <w:rFonts w:ascii="Times New Roman" w:hAnsi="Times New Roman" w:cs="Times New Roman"/>
          <w:b/>
        </w:rPr>
      </w:pPr>
      <w:r w:rsidRPr="00381A53">
        <w:rPr>
          <w:rFonts w:ascii="Times New Roman" w:hAnsi="Times New Roman" w:cs="Times New Roman"/>
          <w:b/>
        </w:rPr>
        <w:t>с. Новоникольское</w:t>
      </w:r>
    </w:p>
    <w:p w:rsidR="00381A53" w:rsidRPr="00381A53" w:rsidRDefault="00381A53" w:rsidP="00381A53">
      <w:pPr>
        <w:spacing w:line="240" w:lineRule="auto"/>
        <w:rPr>
          <w:rFonts w:ascii="Times New Roman" w:hAnsi="Times New Roman" w:cs="Times New Roman"/>
          <w:b/>
        </w:rPr>
      </w:pPr>
    </w:p>
    <w:p w:rsidR="00381A53" w:rsidRPr="00381A53" w:rsidRDefault="00381A53" w:rsidP="00381A53">
      <w:pPr>
        <w:spacing w:line="240" w:lineRule="auto"/>
        <w:jc w:val="center"/>
        <w:rPr>
          <w:rFonts w:ascii="Times New Roman" w:hAnsi="Times New Roman" w:cs="Times New Roman"/>
          <w:b/>
        </w:rPr>
      </w:pPr>
      <w:r w:rsidRPr="00381A53">
        <w:rPr>
          <w:rFonts w:ascii="Times New Roman" w:hAnsi="Times New Roman" w:cs="Times New Roman"/>
          <w:b/>
        </w:rPr>
        <w:t>ОБ ОСНОВНЫХ НАПРАВЛЕНИЯХ  БЮДЖЕТНОЙ  И НАЛОГОВОЙ ПОЛИТИКИ НОВОНИКОЛЬСКОГО СЕЛЬСКОГО ПОСЕЛЕНИЯ ЕЛЬНИКОВСКОГО  МУНИЦИПАЛЬНОГО РАЙОНА   НА  2023-2025 ГОДЫ</w:t>
      </w:r>
    </w:p>
    <w:p w:rsidR="00381A53" w:rsidRPr="00381A53" w:rsidRDefault="00381A53" w:rsidP="00381A53">
      <w:pPr>
        <w:spacing w:line="240" w:lineRule="auto"/>
        <w:ind w:firstLine="708"/>
        <w:jc w:val="both"/>
        <w:rPr>
          <w:rFonts w:ascii="Times New Roman" w:hAnsi="Times New Roman" w:cs="Times New Roman"/>
          <w:b/>
        </w:rPr>
      </w:pPr>
      <w:r w:rsidRPr="00381A53">
        <w:rPr>
          <w:rFonts w:ascii="Times New Roman" w:hAnsi="Times New Roman" w:cs="Times New Roman"/>
        </w:rPr>
        <w:t>В  соответствии  со  статьей  172 Бюджетного  кодекса  Российской  Федерации, Совет депутатов Новоникольского сельского поселения Ельниковского муниципального  района решил</w:t>
      </w:r>
      <w:r w:rsidRPr="00381A53">
        <w:rPr>
          <w:rFonts w:ascii="Times New Roman" w:hAnsi="Times New Roman" w:cs="Times New Roman"/>
          <w:b/>
        </w:rPr>
        <w:t>:</w:t>
      </w:r>
    </w:p>
    <w:p w:rsidR="00381A53" w:rsidRPr="00381A53" w:rsidRDefault="00381A53" w:rsidP="00381A53">
      <w:pPr>
        <w:spacing w:line="240" w:lineRule="auto"/>
        <w:ind w:firstLine="540"/>
        <w:rPr>
          <w:rFonts w:ascii="Times New Roman" w:hAnsi="Times New Roman" w:cs="Times New Roman"/>
        </w:rPr>
      </w:pPr>
      <w:r w:rsidRPr="00381A53">
        <w:rPr>
          <w:rFonts w:ascii="Times New Roman" w:hAnsi="Times New Roman" w:cs="Times New Roman"/>
        </w:rPr>
        <w:t>1.  Утвердить  прилагаемые  «Основные  направления  бюджетной  и налоговой  политики  Новоникольского сельского поселения Ельниковского муниципального района на  2023 - 2025  годы».</w:t>
      </w:r>
    </w:p>
    <w:p w:rsidR="00381A53" w:rsidRPr="00381A53" w:rsidRDefault="00381A53" w:rsidP="00381A53">
      <w:pPr>
        <w:autoSpaceDE w:val="0"/>
        <w:spacing w:line="240" w:lineRule="auto"/>
        <w:jc w:val="both"/>
        <w:rPr>
          <w:rFonts w:ascii="Times New Roman" w:hAnsi="Times New Roman" w:cs="Times New Roman"/>
        </w:rPr>
      </w:pPr>
      <w:r w:rsidRPr="00381A53">
        <w:rPr>
          <w:rFonts w:ascii="Times New Roman" w:hAnsi="Times New Roman" w:cs="Times New Roman"/>
          <w:color w:val="000000"/>
        </w:rPr>
        <w:t xml:space="preserve">       2</w:t>
      </w:r>
      <w:r w:rsidRPr="00381A53">
        <w:rPr>
          <w:rFonts w:ascii="Times New Roman" w:hAnsi="Times New Roman" w:cs="Times New Roman"/>
        </w:rPr>
        <w:t>.  Настоящее решение вступает в силу со дня его подписания.</w:t>
      </w:r>
    </w:p>
    <w:p w:rsidR="00381A53" w:rsidRPr="00381A53" w:rsidRDefault="00381A53" w:rsidP="00381A53">
      <w:pPr>
        <w:spacing w:line="240" w:lineRule="auto"/>
        <w:rPr>
          <w:rFonts w:ascii="Times New Roman" w:hAnsi="Times New Roman" w:cs="Times New Roman"/>
        </w:rPr>
      </w:pPr>
    </w:p>
    <w:p w:rsidR="00381A53" w:rsidRPr="00381A53" w:rsidRDefault="00381A53" w:rsidP="00381A53">
      <w:pPr>
        <w:spacing w:after="0" w:line="240" w:lineRule="auto"/>
        <w:rPr>
          <w:rFonts w:ascii="Times New Roman" w:hAnsi="Times New Roman" w:cs="Times New Roman"/>
        </w:rPr>
      </w:pPr>
      <w:r w:rsidRPr="00381A53">
        <w:rPr>
          <w:rFonts w:ascii="Times New Roman" w:hAnsi="Times New Roman" w:cs="Times New Roman"/>
        </w:rPr>
        <w:t xml:space="preserve">Главы  Новоникольского сельского поселения </w:t>
      </w:r>
    </w:p>
    <w:p w:rsidR="00381A53" w:rsidRPr="00381A53" w:rsidRDefault="00381A53" w:rsidP="00381A53">
      <w:pPr>
        <w:spacing w:after="0" w:line="240" w:lineRule="auto"/>
        <w:rPr>
          <w:rFonts w:ascii="Times New Roman" w:hAnsi="Times New Roman" w:cs="Times New Roman"/>
        </w:rPr>
      </w:pPr>
      <w:r w:rsidRPr="00381A53">
        <w:rPr>
          <w:rFonts w:ascii="Times New Roman" w:hAnsi="Times New Roman" w:cs="Times New Roman"/>
        </w:rPr>
        <w:t>Ельниковского муниципального района</w:t>
      </w:r>
    </w:p>
    <w:p w:rsidR="00381A53" w:rsidRPr="00381A53" w:rsidRDefault="00381A53" w:rsidP="00381A53">
      <w:pPr>
        <w:spacing w:after="0" w:line="240" w:lineRule="auto"/>
        <w:rPr>
          <w:rFonts w:ascii="Times New Roman" w:hAnsi="Times New Roman" w:cs="Times New Roman"/>
        </w:rPr>
      </w:pPr>
      <w:r w:rsidRPr="00381A53">
        <w:rPr>
          <w:rFonts w:ascii="Times New Roman" w:hAnsi="Times New Roman" w:cs="Times New Roman"/>
        </w:rPr>
        <w:t xml:space="preserve">Республики Мордовия                                                               Л.В. Самылина    </w:t>
      </w:r>
    </w:p>
    <w:p w:rsidR="00381A53" w:rsidRPr="00381A53" w:rsidRDefault="00381A53" w:rsidP="00381A53">
      <w:pPr>
        <w:spacing w:line="240" w:lineRule="auto"/>
        <w:jc w:val="right"/>
        <w:rPr>
          <w:rFonts w:ascii="Times New Roman" w:hAnsi="Times New Roman" w:cs="Times New Roman"/>
        </w:rPr>
      </w:pPr>
      <w:r w:rsidRPr="00381A53">
        <w:rPr>
          <w:rFonts w:ascii="Times New Roman" w:hAnsi="Times New Roman" w:cs="Times New Roman"/>
        </w:rPr>
        <w:t xml:space="preserve">                                                                        </w:t>
      </w:r>
    </w:p>
    <w:p w:rsidR="00381A53" w:rsidRPr="00381A53" w:rsidRDefault="00381A53" w:rsidP="00381A53">
      <w:pPr>
        <w:spacing w:after="0" w:line="240" w:lineRule="auto"/>
        <w:jc w:val="right"/>
        <w:rPr>
          <w:rFonts w:ascii="Times New Roman" w:hAnsi="Times New Roman" w:cs="Times New Roman"/>
        </w:rPr>
      </w:pPr>
      <w:r w:rsidRPr="00381A53">
        <w:rPr>
          <w:rFonts w:ascii="Times New Roman" w:hAnsi="Times New Roman" w:cs="Times New Roman"/>
        </w:rPr>
        <w:t xml:space="preserve">                   УТВЕРЖДЕНЫ</w:t>
      </w:r>
    </w:p>
    <w:p w:rsidR="00381A53" w:rsidRPr="00381A53" w:rsidRDefault="00381A53" w:rsidP="00381A53">
      <w:pPr>
        <w:spacing w:after="0" w:line="240" w:lineRule="auto"/>
        <w:jc w:val="right"/>
        <w:rPr>
          <w:rFonts w:ascii="Times New Roman" w:hAnsi="Times New Roman" w:cs="Times New Roman"/>
        </w:rPr>
      </w:pPr>
      <w:r w:rsidRPr="00381A53">
        <w:rPr>
          <w:rFonts w:ascii="Times New Roman" w:hAnsi="Times New Roman" w:cs="Times New Roman"/>
        </w:rPr>
        <w:t xml:space="preserve">                                                                                           решением Совета депутатов</w:t>
      </w:r>
    </w:p>
    <w:p w:rsidR="00381A53" w:rsidRPr="00381A53" w:rsidRDefault="00381A53" w:rsidP="00381A53">
      <w:pPr>
        <w:spacing w:after="0" w:line="240" w:lineRule="auto"/>
        <w:jc w:val="right"/>
        <w:rPr>
          <w:rFonts w:ascii="Times New Roman" w:hAnsi="Times New Roman" w:cs="Times New Roman"/>
        </w:rPr>
      </w:pPr>
      <w:r w:rsidRPr="00381A53">
        <w:rPr>
          <w:rFonts w:ascii="Times New Roman" w:hAnsi="Times New Roman" w:cs="Times New Roman"/>
        </w:rPr>
        <w:t>Новоникольского сельского поселения</w:t>
      </w:r>
    </w:p>
    <w:p w:rsidR="00381A53" w:rsidRPr="00381A53" w:rsidRDefault="00381A53" w:rsidP="00381A53">
      <w:pPr>
        <w:spacing w:after="0" w:line="240" w:lineRule="auto"/>
        <w:jc w:val="right"/>
        <w:rPr>
          <w:rFonts w:ascii="Times New Roman" w:hAnsi="Times New Roman" w:cs="Times New Roman"/>
        </w:rPr>
      </w:pPr>
      <w:r w:rsidRPr="00381A53">
        <w:rPr>
          <w:rFonts w:ascii="Times New Roman" w:hAnsi="Times New Roman" w:cs="Times New Roman"/>
        </w:rPr>
        <w:t>Ельниковского муниципального района</w:t>
      </w:r>
    </w:p>
    <w:p w:rsidR="00381A53" w:rsidRPr="00381A53" w:rsidRDefault="00381A53" w:rsidP="00381A53">
      <w:pPr>
        <w:spacing w:after="0" w:line="240" w:lineRule="auto"/>
        <w:jc w:val="right"/>
        <w:rPr>
          <w:rFonts w:ascii="Times New Roman" w:hAnsi="Times New Roman" w:cs="Times New Roman"/>
        </w:rPr>
      </w:pPr>
      <w:r w:rsidRPr="00381A53">
        <w:rPr>
          <w:rFonts w:ascii="Times New Roman" w:hAnsi="Times New Roman" w:cs="Times New Roman"/>
        </w:rPr>
        <w:t xml:space="preserve"> Республики Мордовия</w:t>
      </w:r>
    </w:p>
    <w:p w:rsidR="00381A53" w:rsidRPr="00381A53" w:rsidRDefault="00381A53" w:rsidP="00381A53">
      <w:pPr>
        <w:spacing w:after="0" w:line="240" w:lineRule="auto"/>
        <w:jc w:val="right"/>
        <w:rPr>
          <w:rFonts w:ascii="Times New Roman" w:hAnsi="Times New Roman" w:cs="Times New Roman"/>
        </w:rPr>
      </w:pPr>
      <w:r w:rsidRPr="00381A53">
        <w:rPr>
          <w:rFonts w:ascii="Times New Roman" w:hAnsi="Times New Roman" w:cs="Times New Roman"/>
        </w:rPr>
        <w:tab/>
        <w:t xml:space="preserve">                                                                                 от 28.10.2022  № 52 </w:t>
      </w:r>
    </w:p>
    <w:p w:rsidR="00381A53" w:rsidRPr="00381A53" w:rsidRDefault="00381A53" w:rsidP="00381A53">
      <w:pPr>
        <w:spacing w:after="0" w:line="240" w:lineRule="auto"/>
        <w:jc w:val="both"/>
        <w:rPr>
          <w:rFonts w:ascii="Times New Roman" w:hAnsi="Times New Roman" w:cs="Times New Roman"/>
        </w:rPr>
      </w:pPr>
    </w:p>
    <w:p w:rsidR="00381A53" w:rsidRPr="00381A53" w:rsidRDefault="00381A53" w:rsidP="00381A53">
      <w:pPr>
        <w:spacing w:line="240" w:lineRule="auto"/>
        <w:jc w:val="center"/>
        <w:rPr>
          <w:rFonts w:ascii="Times New Roman" w:hAnsi="Times New Roman" w:cs="Times New Roman"/>
        </w:rPr>
      </w:pPr>
      <w:r w:rsidRPr="00381A53">
        <w:rPr>
          <w:rFonts w:ascii="Times New Roman" w:hAnsi="Times New Roman" w:cs="Times New Roman"/>
          <w:b/>
        </w:rPr>
        <w:lastRenderedPageBreak/>
        <w:t>ОСНОВНЫЕ НАПРАВЛЕНИЯ БЮДЖЕТНОЙ  И НАЛОГОВОЙ ПОЛИТИКИ   НОВОНИКОЛЬСКОГО СЕЛЬСКОГО ПОСЕЛЕНИЯ ЕЛЬНИКОВСКОГО  МУНИЦИПАЛЬНОГО РАЙОНА РЕСПУБЛИКИ МОРДОВИЯ  НА  2023-2025 ГОДЫ</w:t>
      </w:r>
    </w:p>
    <w:p w:rsidR="00381A53" w:rsidRPr="00381A53" w:rsidRDefault="00381A53" w:rsidP="00381A53">
      <w:pPr>
        <w:spacing w:line="240" w:lineRule="auto"/>
        <w:jc w:val="both"/>
        <w:rPr>
          <w:rFonts w:ascii="Times New Roman" w:hAnsi="Times New Roman" w:cs="Times New Roman"/>
        </w:rPr>
      </w:pP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Основные направления бюджетной и налоговой политики Новоникольского сельского поселения Ельниковского муниципального района Республики Мордовия на 2023 год и на плановый период 2024 и 2025 годов определяют условия и подходы к формированию проекта  бюджета Новоникольского сельского поселения Ельниковского муниципального района Республики Мордовия на 2023 год и на плановый период 2024 и 2025 годов, а также приоритеты развития бюджетной системы Новоникольского сельского поселения Ельниковского муниципального района Республики Мордовия в среднесрочной перспективе.</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Их формирование осуществлялось в новых экономических условиях, складывающихся на фоне ситуации вызванной распространением новой коронавирусной инфекции и принятием мер по устранению ее последствий.</w:t>
      </w:r>
    </w:p>
    <w:p w:rsidR="00381A53" w:rsidRPr="00381A53" w:rsidRDefault="00381A53" w:rsidP="00381A53">
      <w:pPr>
        <w:pStyle w:val="1"/>
        <w:spacing w:line="240" w:lineRule="auto"/>
        <w:jc w:val="center"/>
        <w:rPr>
          <w:rFonts w:ascii="Times New Roman" w:hAnsi="Times New Roman"/>
          <w:sz w:val="22"/>
          <w:szCs w:val="22"/>
        </w:rPr>
      </w:pPr>
      <w:bookmarkStart w:id="0" w:name="sub_1"/>
      <w:r w:rsidRPr="00381A53">
        <w:rPr>
          <w:rFonts w:ascii="Times New Roman" w:hAnsi="Times New Roman"/>
          <w:sz w:val="22"/>
          <w:szCs w:val="22"/>
        </w:rPr>
        <w:t>Основные цели</w:t>
      </w:r>
      <w:r w:rsidRPr="00381A53">
        <w:rPr>
          <w:rFonts w:ascii="Times New Roman" w:hAnsi="Times New Roman"/>
          <w:sz w:val="22"/>
          <w:szCs w:val="22"/>
        </w:rPr>
        <w:br/>
        <w:t>и задачи бюджетной и налоговой политики Новоникольского сельского поселения Ельниковского муниципального района Республики Мордовия на 2023 год и на плановый период  2024 и 2025 годов</w:t>
      </w:r>
    </w:p>
    <w:p w:rsidR="00381A53" w:rsidRPr="00381A53" w:rsidRDefault="00381A53" w:rsidP="00381A53">
      <w:pPr>
        <w:spacing w:line="240" w:lineRule="auto"/>
        <w:rPr>
          <w:rFonts w:ascii="Times New Roman" w:hAnsi="Times New Roman" w:cs="Times New Roman"/>
        </w:rPr>
      </w:pPr>
    </w:p>
    <w:bookmarkEnd w:id="0"/>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предстоящий трехлетний период основным приоритетом при планировании бюджетных ассигнований должно стать ориентирование на достижение национальных целей, установленных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 что обусловливает необходимость продолжения решения фундаментальной задачи в сфере бюджетной политики Новоникольского сельского поселения Ельниковского муниципального района Республики Мордовия – обеспечения долгосрочной сбалансированности и устойчивости бюджетной системы Новоникольского сельского поселения Ельниковского муниципального района Республики Мордовия как базового принципа ответственной и эффективной бюджетной политики.</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 xml:space="preserve">Важным фактором при обеспечении сбалансированности и устойчивости  бюджета  Новоникольского сельского поселения Ельниковского муниципального района Республики Мордовия  и одним из направлений бюджетной политики  Новоникольского сельского поселения Ельниковского муниципального района Республики Мордовия остается безусловное исполнение действующих расходных обязательств, своевременное исключение из их состава расходных обязательств, утративших правовую обоснованность или имеющих низкую эффективность исполнения, и отказ от принятия решений, приводящих к увеличению расходов  бюджета Новоникольского сельского поселения Ельниковского муниципального района Республики Мордовия, не обеспеченных реальными и стабильными доходными источниками.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Новоникольского сельского поселения Ельниковского муниципального района  Республики Мордовия, устанавливающих действующие расходные обязательства, и учитываться только при условии обеспечения соответствующими источниками финансирования. </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Необходимо продолжить политику ограничения непервоочередных расходов, то есть отказа от необязательных затрат и уделить особое внимание мониторингу просроченной кредиторской задолженности и проведению мероприятий по недопущению ее возникновения и роста.</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 xml:space="preserve">В условиях опережающего роста расходов  бюджета Новоникольского сельского поселения Ельниковского муниципального района Республики Мордовия по сравнению с </w:t>
      </w:r>
      <w:r w:rsidRPr="00381A53">
        <w:rPr>
          <w:rFonts w:ascii="Times New Roman" w:hAnsi="Times New Roman" w:cs="Times New Roman"/>
        </w:rPr>
        <w:lastRenderedPageBreak/>
        <w:t>бюджетными возможностями и жесткого регулирования показателей долговой нагрузки, а также высокой доли первоочередных и социально значимых расходов  бюджета, наиболее значимым направлением бюджетной политики Новоникольского сельского поселения Ельниковского муниципального района Республики Мордовия остается повышение эффективности бюджетных расходов.</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части повышения эффективности расходования бюджетных средств необходимо сосредоточиться на проведении работы с дебиторской задолженностью, направленной на последовательное и устойчивое снижение ее объемов, обеспечении более равномерного использования бюджетных средств в течение года.</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предстоящий период также необходимо продолжить работу по повышению открытости, прозрачности и публичности процесса управления муниципальными  финансами Новоникольского сельского поселения Ельниковского муниципального района  Республики Мордовия, гарантирующих обществу право на доступ к открытым муниципальным данным, в том числе в рамках размещения финансовой и иной информации о  бюджете Новоникольского сельского поселения Ельниковского муниципального района Республики Мордовия и бюджетном процессе  Ельниковского муниципального района Республики Мордовия на едином портале бюджетной системы Российской Федерации, а также на официальном сайте Администрации Новоникольского сельского поселения Ельниковского муниципального района Республики Мордовия. Будет продолжено формирование электронной информационной брошюры «Бюджет для граждан» к бюджету в доступной для широкого круга заинтересованных пользователей форме и размещение информации в информационно-телекоммуникационной сети «Интернет».</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Значимым направлением бюджетной политики будет также продолжение работы по осуществлению финансового контроля за соблюдением бюджетного законодательства и законодательства о контрактной системе и применению мер ответственности за их нарушение.</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Расходы  бюджета Новоникольского сельского поселения Ельниковского муниципального района Республики Мордовия  следует формировать исходя из необходимости приоритетного финансирования мер социальной поддержки граждан.</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Основными направлениями бюджетной политики Новоникольского сельского поселения Ельниковского муниципального   района в среднесрочной перспективе являются: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1) обеспечение устойчивости и сбалансированности  бюджета Новоникольского сельского поселения Ельниковского муниципального района, сохранение долговой устойчивости в условиях ухудшения экономической ситуации, связанной с распространением новой коронавирусной инфекции, и падения собственных доходов;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2) концентрация финансовых ресурсов на достижении целей, показателей и результатов  проектов, направленных на достижение соответствующих результатов федеральных проектов.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3) повышение эффективного расходования бюджетных средств, выявление и использование резервов для достижения планируемых результатов, сокращение неэффективных расходов за счет реализации следующих мероприятий:</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а) повышение прозрачности процедур составления, изменения и исполнения бюджета Новоникольского сельского поселения Ельниковского муниципального района Республики Мордовия;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б) обеспечение гибкости бюджетных процедур в случае изменения экономических условий или тактических приоритетов за счет повышения оперативности принятия решений в бюджетной сфере;</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в) продолжение работы по инвентаризации всех имеющихся расходных обязательств Новоникольского сельского поселения Ельниковского муниципального района Республики Мордовия и их анализу с целью определения соответствия приоритетам развития, чувствительности к изменениям макроэкономических условий, а также недопущению </w:t>
      </w:r>
      <w:r w:rsidRPr="00381A53">
        <w:rPr>
          <w:rFonts w:ascii="Times New Roman" w:hAnsi="Times New Roman" w:cs="Times New Roman"/>
        </w:rPr>
        <w:lastRenderedPageBreak/>
        <w:t xml:space="preserve">установления обязательств по вопросам, не отнесенным </w:t>
      </w:r>
      <w:hyperlink r:id="rId8" w:history="1">
        <w:r w:rsidRPr="00381A53">
          <w:rPr>
            <w:rStyle w:val="af5"/>
            <w:rFonts w:ascii="Times New Roman" w:hAnsi="Times New Roman" w:cs="Times New Roman"/>
          </w:rPr>
          <w:t>Конституцией</w:t>
        </w:r>
      </w:hyperlink>
      <w:r w:rsidRPr="00381A53">
        <w:rPr>
          <w:rFonts w:ascii="Times New Roman" w:hAnsi="Times New Roman" w:cs="Times New Roman"/>
        </w:rPr>
        <w:t xml:space="preserve"> Российской Федерации и федеральными законами к полномочиям органов органов местного самоуправления;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г) выявление резервов и перераспределение расходов  бюджета Новоникольского сельского поселения Ельниковского муниципального района Республики Мордовия с учетом изменения структуры бюджетных расходов в пользу приоритетных направлений, определенных </w:t>
      </w:r>
      <w:hyperlink r:id="rId9" w:history="1">
        <w:r w:rsidRPr="00381A53">
          <w:rPr>
            <w:rStyle w:val="af5"/>
            <w:rFonts w:ascii="Times New Roman" w:hAnsi="Times New Roman" w:cs="Times New Roman"/>
          </w:rPr>
          <w:t>Указом</w:t>
        </w:r>
      </w:hyperlink>
      <w:r w:rsidRPr="00381A53">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а также указами Президента Российской Федерации от 7 мая 2012 г., и проектов, создающих условия для социально-экономического развития;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д) распределение ресурсов с учетом результативности, достигнутой в отчетных периодах;</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е) своевременное и полное исполнение принимаемых расходных обязательств Новоникольского сельского поселения Ельниковского муниципального района Республики Мордовия, в первую очередь по первоочередным и социально значимым направлениям;</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ж) использование всех возможностей для привлечения средств внебюджетных источников, а также средств федерального бюджета, в первую очередь с наиболее высокой долей софинансирования;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з) повышение эффективности мер социальной поддержки населения за счет предоставления мер социальной поддержки с учетом установленного объема льгот, размера социальных выплат и прогнозируемой численности получателей, а также исходя из необходимости реализации мероприятий по оптимизации мер социальной поддержки;</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и) повышение качества муниципальных услуг (работ).</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к) повышение эффективности расходов в сфере муниципального управления за счет:</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-дальнейшей оптимизации функций и структуры органов муниципальной власти, а также исключение дублирующих функций и полномочий исполнительных органов;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-неувеличения штатной численности работников аппаратов органов местного самоуправления;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-повышения эффективности и прозрачности деятельности Администрации Новоникольского сельского поселения Ельниковского муниципального района;</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реализации механизмов противодействия коррупции;</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л) совершенствование системы финансирования инвестиционных проектов за счет в первую очередь финансирования инвестиционных проектов, имеющих важное значение для экономики поселения, которые принесут в ближайшей перспективе экономический эффект, а также будут иметь важное социальное значение, и завершения объектов высокой степени готовности, объектов, строительство которых способствует достижению принятых муниципальными программами целевых показателей, а также объектов, строительство которых обеспечивается привлечением средств из федерального, республиканского, районного бюджетов и за счет внебюджетных источников, с учетом положений </w:t>
      </w:r>
      <w:hyperlink r:id="rId10" w:history="1">
        <w:r w:rsidRPr="00381A53">
          <w:rPr>
            <w:rStyle w:val="af5"/>
            <w:rFonts w:ascii="Times New Roman" w:hAnsi="Times New Roman" w:cs="Times New Roman"/>
          </w:rPr>
          <w:t>постановления</w:t>
        </w:r>
      </w:hyperlink>
      <w:r w:rsidRPr="00381A53">
        <w:rPr>
          <w:rFonts w:ascii="Times New Roman" w:hAnsi="Times New Roman" w:cs="Times New Roman"/>
        </w:rPr>
        <w:t xml:space="preserve"> Правительства Российской Федерации от 24 октября 2018 г. N 1268 "Об утверждении общих требований к установлению случаев и условий продления срока исполнения бюджетной меры принуждения";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м) повышение эффективности муниципальных закупок для обеспечения муниципальных нужд Новоникольского сельского поселения Ельниковского муниципального района Республики Мордовия путем:</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-совершенствования системы планирования обеспечения муниципальных нужд Новоникольского сельского поселения Ельниковского муниципального района Республики Мордовия, в основу которой положен принцип неразрывной связи с бюджетным процессом;</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lastRenderedPageBreak/>
        <w:tab/>
        <w:t>-централизации закупок в целях эффективного использования бюджетных средств и закупки высококачественной продукции;</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-продолжения работы по построению эффективной системы осуществления мониторинга, контроля за исполнением муниципальных контрактов и принятием контрактных результатов, в том числе полноты и качества удовлетворения муниципальных нужд Новоникольского сельского поселения Ельниковского муниципального района Республики Мордовия;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-осуществления мониторинга закупок для обеспечения муниципальных нужд Новоникольского сельского поселения Ельниковского муниципального района Республики Мордовия и контроля за соблюдением </w:t>
      </w:r>
      <w:hyperlink r:id="rId11" w:history="1">
        <w:r w:rsidRPr="00381A53">
          <w:rPr>
            <w:rStyle w:val="af5"/>
            <w:rFonts w:ascii="Times New Roman" w:hAnsi="Times New Roman" w:cs="Times New Roman"/>
          </w:rPr>
          <w:t>законодательства</w:t>
        </w:r>
      </w:hyperlink>
      <w:r w:rsidRPr="00381A53">
        <w:rPr>
          <w:rFonts w:ascii="Times New Roman" w:hAnsi="Times New Roman" w:cs="Times New Roman"/>
        </w:rPr>
        <w:t xml:space="preserve"> о контрактной системе;</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4) обеспечение долговой устойчивости Новоникольского сельского поселения Ельниковского муниципального района Республики Мордовия.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В целях реализации данного направления необходимо продолжить поддержание долговой нагрузки на бюджет Новоникольского сельского поселения Ельниковского муниципального района в установленных </w:t>
      </w:r>
      <w:hyperlink r:id="rId12" w:history="1">
        <w:r w:rsidRPr="00381A53">
          <w:rPr>
            <w:rStyle w:val="af5"/>
            <w:rFonts w:ascii="Times New Roman" w:hAnsi="Times New Roman" w:cs="Times New Roman"/>
          </w:rPr>
          <w:t>бюджетным законодательством</w:t>
        </w:r>
      </w:hyperlink>
      <w:r w:rsidRPr="00381A53">
        <w:rPr>
          <w:rFonts w:ascii="Times New Roman" w:hAnsi="Times New Roman" w:cs="Times New Roman"/>
        </w:rPr>
        <w:t xml:space="preserve"> пределах с формированием предпосылок к его сокращению, недопущению существенного роста расходов на обслуживание муниципального долга Новоникольского сельского поселения Ельниковского муниципального района Республики Мордовия, чему будет способствовать своевременное исполнение долговых обязательств Новоникольского сельского поселения Ельниковского муниципального района перед кредиторами, </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5) вовлечение граждан в процесс принятия решений о распределении муниципальных финансов;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6) повышение результативности и экономической эффективности финансового контроля и финансового аудита за счет реализации следующих мероприятий:</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-совершенствование процедур муниципального финансового контроля и контроля в сфере закупок, направленных на оценку эффективности использования муниципальных ресурсов;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-смещение акцентов контрольных мероприятий с последующего на предварительный контроль, направленный на предупреждение нарушений законодательства Российской Федерации и Республики Мордовия;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-повышение эффективности внутреннего финансового контроля в органах местного самоуправления Новоникольского сельского поселения Ельниковского муниципального района Республики Мордовия, направленных на соблюдение процедур составления и исполнения бюджета Новоникольского сельского поселения Ельниковского муниципального района, составления бюджетной отчетности и ведения бюджетного учета главными распорядителями средств  бюджета Новоникольского сельского поселения Ельниковского муниципального района;</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-повышение результативности использования бюджетных средств за счет обеспечения контроля за достижением показателей результативности при реализации муниципальных программ и выполнении муниципальных заданий;</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 xml:space="preserve">совершенствование порядка реализации результатов  финансового контроля и контроля в сфере закупок с целью пресечения и исключения негативных последствий нарушений законодательства, обеспечение применения ответственности за нарушения </w:t>
      </w:r>
      <w:hyperlink r:id="rId13" w:history="1">
        <w:r w:rsidRPr="00381A53">
          <w:rPr>
            <w:rStyle w:val="af5"/>
            <w:rFonts w:ascii="Times New Roman" w:hAnsi="Times New Roman" w:cs="Times New Roman"/>
          </w:rPr>
          <w:t>бюджетного законодательства</w:t>
        </w:r>
      </w:hyperlink>
      <w:r w:rsidRPr="00381A53">
        <w:rPr>
          <w:rFonts w:ascii="Times New Roman" w:hAnsi="Times New Roman" w:cs="Times New Roman"/>
        </w:rPr>
        <w:t xml:space="preserve"> и </w:t>
      </w:r>
      <w:hyperlink r:id="rId14" w:history="1">
        <w:r w:rsidRPr="00381A53">
          <w:rPr>
            <w:rStyle w:val="af5"/>
            <w:rFonts w:ascii="Times New Roman" w:hAnsi="Times New Roman" w:cs="Times New Roman"/>
          </w:rPr>
          <w:t>законодательства</w:t>
        </w:r>
      </w:hyperlink>
      <w:r w:rsidRPr="00381A53">
        <w:rPr>
          <w:rFonts w:ascii="Times New Roman" w:hAnsi="Times New Roman" w:cs="Times New Roman"/>
        </w:rPr>
        <w:t xml:space="preserve"> о контрактной системе;</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7) обеспечение прозрачности и открытости  бюджета Новоникольского сельского поселения Ельниковского муниципального района и бюджетного процесса для общества.</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Для достижения максимальной открытости и прозрачности бюджета Новоникольского сельского поселения Ельниковского муниципального района Республики Мордовия необходимо продолжить реализацию следующих мероприятий:</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lastRenderedPageBreak/>
        <w:tab/>
        <w:t>-проведение публичных слушаний по проектам  бюджета Новоникольского сельского поселения Ельниковского муниципального района и годового отчета об исполнении  бюджета Новоникольского сельского поселения Ельниковского муниципального района;</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-формирование электронной информационной брошюры "Бюджет для граждан" к  бюджету Новоникольского сельского поселения Ельниковского муниципального района в доступной для широкого круга заинтересованных пользователей форме;</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-размещение информации на </w:t>
      </w:r>
      <w:hyperlink r:id="rId15" w:history="1">
        <w:r w:rsidRPr="00381A53">
          <w:rPr>
            <w:rStyle w:val="af5"/>
            <w:rFonts w:ascii="Times New Roman" w:hAnsi="Times New Roman" w:cs="Times New Roman"/>
          </w:rPr>
          <w:t>едином портале</w:t>
        </w:r>
      </w:hyperlink>
      <w:r w:rsidRPr="00381A53">
        <w:rPr>
          <w:rFonts w:ascii="Times New Roman" w:hAnsi="Times New Roman" w:cs="Times New Roman"/>
        </w:rPr>
        <w:t xml:space="preserve"> бюджетной системы Российской Федерации;</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-проведение мероприятий, направленных на повышение финансовой грамотности населения.</w:t>
      </w:r>
    </w:p>
    <w:p w:rsidR="00381A53" w:rsidRPr="00381A53" w:rsidRDefault="00381A53" w:rsidP="00381A53">
      <w:pPr>
        <w:spacing w:line="240" w:lineRule="auto"/>
        <w:jc w:val="center"/>
        <w:rPr>
          <w:rFonts w:ascii="Times New Roman" w:hAnsi="Times New Roman" w:cs="Times New Roman"/>
          <w:b/>
        </w:rPr>
      </w:pPr>
      <w:r w:rsidRPr="00381A53">
        <w:rPr>
          <w:rFonts w:ascii="Times New Roman" w:hAnsi="Times New Roman" w:cs="Times New Roman"/>
          <w:b/>
        </w:rPr>
        <w:t>Основные направления</w:t>
      </w:r>
    </w:p>
    <w:p w:rsidR="00381A53" w:rsidRPr="00381A53" w:rsidRDefault="00381A53" w:rsidP="00381A53">
      <w:pPr>
        <w:spacing w:line="240" w:lineRule="auto"/>
        <w:jc w:val="center"/>
        <w:rPr>
          <w:rFonts w:ascii="Times New Roman" w:hAnsi="Times New Roman" w:cs="Times New Roman"/>
          <w:b/>
        </w:rPr>
      </w:pPr>
      <w:r w:rsidRPr="00381A53">
        <w:rPr>
          <w:rFonts w:ascii="Times New Roman" w:hAnsi="Times New Roman" w:cs="Times New Roman"/>
          <w:b/>
        </w:rPr>
        <w:t>налоговой политики Новоникольского сельского поселения Ельниковского муниципального района Республики Мордовия на 2023 год и на плановый период 2024 и 2025 годов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ab/>
        <w:t xml:space="preserve">Налоговая политика Новоникольского сельского поселения Ельниковского муниципального района  в предстоящий трехлетний период стратегически увязана с обеспечением восстановительного роста и развития экономики, увеличением поступлений налоговых и неналоговых доходов бюджета Новоникольского сельского поселения Ельниковского  муниципального района Республики Мордовия.  </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настоящее время задачи налоговой политики Новоникольского сельского поселения Ельниковского  муниципального района Республики Мордовия преимущественно ориентированы на переход субъектов предпринимательства от фазы восстановления деятельности после пандемии к дальнейшему развитию.</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Одним из инструментов повышения предпринимательской инициативы является введение с 2021 года усовершенствованного механизма применения патентной системы налогообложения, учитывающего особенности ведения бизнеса и расширяющего возможности применения данного режима в сфере торговли и услуг.</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Кроме того, с учетом нововведений федерального законодательства перечень видов деятельности, доступных к осуществлению на патенте, существенно расширен.</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2023 году продолжат свое действие максимально сниженные ставки по налогу, взимаемому в связи с применением упрощенной системы налогообложения, для впервые зарегистрированных в период с 1 января 2021 г. по 31 декабря 2024 г. организаций и индивидуальных предпринимателей, осуществляющих деятельность в области информационных технологий.</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2023 году продолжится популяризация введенного с 1 июля 2020 г. на территории  Ельниковского муниципального района Республики Мордовия специального налогового режима «Налог на профессиональный доход». Указанный налоговый режим позволяет «самозанятым» гражданам поселения  воспользоваться мерами государственной поддержки, которые доступны для малого и среднего бизнеса, а также будет способствовать сокращению роста безработных граждан.</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Совершенствование налогового законодательства  с учетом изменений в налоговом законодательстве Российской Федерации.</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В настоящее время совершенствование налогового законодательства проводится путем внедрения бесконтактных способов контроля и самостоятельного формирования контролирующими органами налоговых обязательств налогоплательщиков.</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Кроме того, в Налоговый кодекс Российской Федерации внесены изменения, которые отразятся на региональном налоговом законодательстве:</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lastRenderedPageBreak/>
        <w:t>с 1 января 2022 г. из полномочий субъектов Российской Федерации исключено установление срока уплаты налога на имущество организаций. При этом вводятся единые сроки уплаты налога и авансовых платежей по налогу: налог подлежит уплате в срок не позднее 1 марта года, следующего за истекшим налоговым периодом; авансовые платежи по налогу – не позднее последнего числа месяца, следующего за истекшим отчетным периодом;</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с 1 января 2023 г. (за налоговый период 2022 года и последующие периоды) установлено, что налогоплательщики – российские организации не включают в налоговую декларацию сведения об объектах налогообложения, налоговая база по которым определяется как их кадастровая стоимость. Для этих объектов вводят тот же порядок, что уже действует по транспортному и земельному налогам: организация сама рассчитывает сумму, перечисляет ее в бюджет и представляет пояснения и документы в налоговую инспекцию, если это нужно, а инспекция направляет сообщение об исчисленном налоге;</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с налогового периода 2021 года от налогообложения освобождаются земельные участки религиозных организаций, предназначенные для размещения зданий, строений и сооружений религиозного и благотворительного назначения.</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 xml:space="preserve"> Совершенствование налогового администрирования, повышение уровня ответственности главных администраторов доходов за выполнение плановых показателей поступления доходов в консолидированный бюджет.</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Повышению качества налогового администрирования будет способствовать безусловное выполнение главными администраторами доходов бюджетных полномочий в части обеспечения ими точности планирования и контроля за поступлением в консолидированный бюджет администрируемых ими налогов и сборов, а также контроля за полнотой и эффективностью принимаемых ими мер по взысканию задолженности по платежам в соответствующий бюджет.</w:t>
      </w:r>
    </w:p>
    <w:p w:rsidR="00381A53" w:rsidRPr="00381A53" w:rsidRDefault="00381A53" w:rsidP="00381A53">
      <w:pPr>
        <w:spacing w:line="240" w:lineRule="auto"/>
        <w:ind w:firstLine="709"/>
        <w:jc w:val="both"/>
        <w:rPr>
          <w:rFonts w:ascii="Times New Roman" w:hAnsi="Times New Roman" w:cs="Times New Roman"/>
        </w:rPr>
      </w:pPr>
      <w:r w:rsidRPr="00381A53">
        <w:rPr>
          <w:rFonts w:ascii="Times New Roman" w:hAnsi="Times New Roman" w:cs="Times New Roman"/>
        </w:rPr>
        <w:t>Реализация основных направлений налоговой политики Новоникольского сельского поселения Ельниковского муниципального района Республики Мордовия на 2023 год и плановый период 2024 и 2025 годов должна повысить стабильность ведения экономической деятельности на территории Новоникольского сельского поселения Ельниковского муниципального района Республики Мордовия и будет способствовать росту налогового потенциала района.</w:t>
      </w:r>
    </w:p>
    <w:p w:rsidR="00381A53" w:rsidRDefault="00381A53" w:rsidP="00381A53">
      <w:pPr>
        <w:spacing w:after="0" w:line="240" w:lineRule="auto"/>
        <w:jc w:val="center"/>
        <w:rPr>
          <w:rFonts w:ascii="Times New Roman" w:hAnsi="Times New Roman" w:cs="Times New Roman"/>
          <w:b/>
        </w:rPr>
      </w:pPr>
    </w:p>
    <w:p w:rsidR="00381A53" w:rsidRPr="00381A53" w:rsidRDefault="00381A53" w:rsidP="00381A53">
      <w:pPr>
        <w:spacing w:after="0" w:line="240" w:lineRule="auto"/>
        <w:jc w:val="center"/>
        <w:rPr>
          <w:rFonts w:ascii="Times New Roman" w:hAnsi="Times New Roman" w:cs="Times New Roman"/>
          <w:b/>
        </w:rPr>
      </w:pPr>
      <w:r w:rsidRPr="00381A53">
        <w:rPr>
          <w:rFonts w:ascii="Times New Roman" w:hAnsi="Times New Roman" w:cs="Times New Roman"/>
          <w:b/>
        </w:rPr>
        <w:t xml:space="preserve">СОВЕТ ДЕПУТАТОВ </w:t>
      </w:r>
    </w:p>
    <w:p w:rsidR="00381A53" w:rsidRPr="00381A53" w:rsidRDefault="00381A53" w:rsidP="00381A53">
      <w:pPr>
        <w:spacing w:after="0" w:line="240" w:lineRule="auto"/>
        <w:jc w:val="center"/>
        <w:rPr>
          <w:rFonts w:ascii="Times New Roman" w:hAnsi="Times New Roman" w:cs="Times New Roman"/>
          <w:b/>
        </w:rPr>
      </w:pPr>
      <w:r w:rsidRPr="00381A53">
        <w:rPr>
          <w:rFonts w:ascii="Times New Roman" w:hAnsi="Times New Roman" w:cs="Times New Roman"/>
          <w:b/>
        </w:rPr>
        <w:t>НОВОНИКОЛЬСКОГО СЕЛЬСКОГО ПОСЕЛЕНИЯ</w:t>
      </w:r>
    </w:p>
    <w:p w:rsidR="00381A53" w:rsidRPr="00381A53" w:rsidRDefault="00381A53" w:rsidP="00381A53">
      <w:pPr>
        <w:spacing w:after="0" w:line="240" w:lineRule="auto"/>
        <w:jc w:val="center"/>
        <w:rPr>
          <w:rFonts w:ascii="Times New Roman" w:hAnsi="Times New Roman" w:cs="Times New Roman"/>
          <w:b/>
        </w:rPr>
      </w:pPr>
      <w:r w:rsidRPr="00381A53">
        <w:rPr>
          <w:rFonts w:ascii="Times New Roman" w:hAnsi="Times New Roman" w:cs="Times New Roman"/>
          <w:b/>
        </w:rPr>
        <w:t>ЕЛЬНИКОВСКОГО МУНИЦИПАЛЬНОГО РАЙОНА</w:t>
      </w:r>
    </w:p>
    <w:p w:rsidR="00381A53" w:rsidRPr="00381A53" w:rsidRDefault="00381A53" w:rsidP="00381A53">
      <w:pPr>
        <w:spacing w:after="0" w:line="240" w:lineRule="auto"/>
        <w:jc w:val="center"/>
        <w:rPr>
          <w:rFonts w:ascii="Times New Roman" w:hAnsi="Times New Roman" w:cs="Times New Roman"/>
          <w:b/>
        </w:rPr>
      </w:pPr>
      <w:r w:rsidRPr="00381A53">
        <w:rPr>
          <w:rFonts w:ascii="Times New Roman" w:hAnsi="Times New Roman" w:cs="Times New Roman"/>
          <w:b/>
        </w:rPr>
        <w:t>РЕСПУБЛИКИ МОРДОВИЯ</w:t>
      </w:r>
    </w:p>
    <w:p w:rsidR="00381A53" w:rsidRPr="00381A53" w:rsidRDefault="00381A53" w:rsidP="00381A53">
      <w:pPr>
        <w:tabs>
          <w:tab w:val="left" w:pos="5670"/>
          <w:tab w:val="left" w:pos="6663"/>
          <w:tab w:val="left" w:pos="7513"/>
          <w:tab w:val="left" w:pos="7938"/>
        </w:tabs>
        <w:spacing w:after="0" w:line="240" w:lineRule="auto"/>
        <w:jc w:val="center"/>
        <w:rPr>
          <w:rFonts w:ascii="Times New Roman" w:hAnsi="Times New Roman" w:cs="Times New Roman"/>
          <w:color w:val="000000"/>
        </w:rPr>
      </w:pPr>
    </w:p>
    <w:p w:rsidR="00381A53" w:rsidRPr="00381A53" w:rsidRDefault="00381A53" w:rsidP="00381A53">
      <w:pPr>
        <w:pStyle w:val="2"/>
        <w:spacing w:line="240" w:lineRule="auto"/>
        <w:jc w:val="center"/>
        <w:rPr>
          <w:rFonts w:ascii="Times New Roman" w:hAnsi="Times New Roman"/>
          <w:color w:val="000000"/>
          <w:sz w:val="22"/>
          <w:szCs w:val="22"/>
        </w:rPr>
      </w:pPr>
      <w:r w:rsidRPr="00381A53">
        <w:rPr>
          <w:rFonts w:ascii="Times New Roman" w:hAnsi="Times New Roman"/>
          <w:color w:val="000000"/>
          <w:sz w:val="22"/>
          <w:szCs w:val="22"/>
        </w:rPr>
        <w:t>РЕШЕНИЕ</w:t>
      </w:r>
    </w:p>
    <w:p w:rsidR="00381A53" w:rsidRPr="00381A53" w:rsidRDefault="00381A53" w:rsidP="00381A53">
      <w:pPr>
        <w:tabs>
          <w:tab w:val="center" w:pos="4677"/>
        </w:tabs>
        <w:spacing w:after="0" w:line="240" w:lineRule="auto"/>
        <w:jc w:val="center"/>
        <w:rPr>
          <w:rFonts w:ascii="Times New Roman" w:hAnsi="Times New Roman" w:cs="Times New Roman"/>
          <w:color w:val="000000"/>
        </w:rPr>
      </w:pPr>
      <w:r w:rsidRPr="00381A53">
        <w:rPr>
          <w:rFonts w:ascii="Times New Roman" w:hAnsi="Times New Roman" w:cs="Times New Roman"/>
          <w:color w:val="000000"/>
        </w:rPr>
        <w:t>28.10.2022 г.                                 № 53</w:t>
      </w:r>
    </w:p>
    <w:p w:rsidR="00381A53" w:rsidRPr="00381A53" w:rsidRDefault="00381A53" w:rsidP="00381A53">
      <w:pPr>
        <w:spacing w:after="0" w:line="240" w:lineRule="auto"/>
        <w:jc w:val="center"/>
        <w:rPr>
          <w:rFonts w:ascii="Times New Roman" w:hAnsi="Times New Roman" w:cs="Times New Roman"/>
          <w:color w:val="000000"/>
        </w:rPr>
      </w:pPr>
    </w:p>
    <w:p w:rsidR="00381A53" w:rsidRPr="00381A53" w:rsidRDefault="00381A53" w:rsidP="00381A53">
      <w:pPr>
        <w:spacing w:after="0" w:line="240" w:lineRule="auto"/>
        <w:jc w:val="center"/>
        <w:rPr>
          <w:rFonts w:ascii="Times New Roman" w:hAnsi="Times New Roman" w:cs="Times New Roman"/>
          <w:color w:val="000000"/>
        </w:rPr>
      </w:pPr>
    </w:p>
    <w:p w:rsidR="00381A53" w:rsidRPr="00381A53" w:rsidRDefault="00381A53" w:rsidP="00381A53">
      <w:pPr>
        <w:widowControl w:val="0"/>
        <w:tabs>
          <w:tab w:val="left" w:pos="4111"/>
          <w:tab w:val="left" w:pos="4253"/>
        </w:tabs>
        <w:autoSpaceDE w:val="0"/>
        <w:autoSpaceDN w:val="0"/>
        <w:spacing w:after="0" w:line="240" w:lineRule="auto"/>
        <w:rPr>
          <w:rFonts w:ascii="Times New Roman" w:hAnsi="Times New Roman" w:cs="Times New Roman"/>
        </w:rPr>
      </w:pPr>
      <w:r w:rsidRPr="00381A53">
        <w:rPr>
          <w:rFonts w:ascii="Times New Roman" w:hAnsi="Times New Roman" w:cs="Times New Roman"/>
        </w:rPr>
        <w:t>Об утверждении  основных направлений</w:t>
      </w:r>
    </w:p>
    <w:p w:rsidR="00381A53" w:rsidRPr="00381A53" w:rsidRDefault="00381A53" w:rsidP="00381A53">
      <w:pPr>
        <w:widowControl w:val="0"/>
        <w:tabs>
          <w:tab w:val="left" w:pos="4111"/>
          <w:tab w:val="left" w:pos="4253"/>
        </w:tabs>
        <w:autoSpaceDE w:val="0"/>
        <w:autoSpaceDN w:val="0"/>
        <w:spacing w:after="0" w:line="240" w:lineRule="auto"/>
        <w:rPr>
          <w:rFonts w:ascii="Times New Roman" w:hAnsi="Times New Roman" w:cs="Times New Roman"/>
        </w:rPr>
      </w:pPr>
      <w:r w:rsidRPr="00381A53">
        <w:rPr>
          <w:rFonts w:ascii="Times New Roman" w:hAnsi="Times New Roman" w:cs="Times New Roman"/>
        </w:rPr>
        <w:t>долговой политики Новоникольского  сельского</w:t>
      </w:r>
    </w:p>
    <w:p w:rsidR="00381A53" w:rsidRPr="00381A53" w:rsidRDefault="00381A53" w:rsidP="00381A53">
      <w:pPr>
        <w:widowControl w:val="0"/>
        <w:tabs>
          <w:tab w:val="left" w:pos="4111"/>
          <w:tab w:val="left" w:pos="4253"/>
        </w:tabs>
        <w:autoSpaceDE w:val="0"/>
        <w:autoSpaceDN w:val="0"/>
        <w:spacing w:after="0" w:line="240" w:lineRule="auto"/>
        <w:rPr>
          <w:rFonts w:ascii="Times New Roman" w:hAnsi="Times New Roman" w:cs="Times New Roman"/>
        </w:rPr>
      </w:pPr>
      <w:r w:rsidRPr="00381A53">
        <w:rPr>
          <w:rFonts w:ascii="Times New Roman" w:hAnsi="Times New Roman" w:cs="Times New Roman"/>
        </w:rPr>
        <w:t>поселения  Ельниковского  муниципального района</w:t>
      </w:r>
    </w:p>
    <w:p w:rsidR="00381A53" w:rsidRPr="00381A53" w:rsidRDefault="00381A53" w:rsidP="00381A53">
      <w:pPr>
        <w:widowControl w:val="0"/>
        <w:tabs>
          <w:tab w:val="left" w:pos="4111"/>
          <w:tab w:val="left" w:pos="4253"/>
        </w:tabs>
        <w:autoSpaceDE w:val="0"/>
        <w:autoSpaceDN w:val="0"/>
        <w:spacing w:after="0" w:line="240" w:lineRule="auto"/>
        <w:rPr>
          <w:rFonts w:ascii="Times New Roman" w:hAnsi="Times New Roman" w:cs="Times New Roman"/>
        </w:rPr>
      </w:pPr>
      <w:r w:rsidRPr="00381A53">
        <w:rPr>
          <w:rFonts w:ascii="Times New Roman" w:hAnsi="Times New Roman" w:cs="Times New Roman"/>
        </w:rPr>
        <w:t>Республики Мордовия на 2023 год</w:t>
      </w:r>
    </w:p>
    <w:p w:rsidR="00381A53" w:rsidRPr="00381A53" w:rsidRDefault="00381A53" w:rsidP="00381A53">
      <w:pPr>
        <w:widowControl w:val="0"/>
        <w:tabs>
          <w:tab w:val="left" w:pos="4111"/>
          <w:tab w:val="left" w:pos="4253"/>
        </w:tabs>
        <w:autoSpaceDE w:val="0"/>
        <w:autoSpaceDN w:val="0"/>
        <w:spacing w:after="0" w:line="240" w:lineRule="auto"/>
        <w:rPr>
          <w:rFonts w:ascii="Times New Roman" w:hAnsi="Times New Roman" w:cs="Times New Roman"/>
        </w:rPr>
      </w:pPr>
      <w:r w:rsidRPr="00381A53">
        <w:rPr>
          <w:rFonts w:ascii="Times New Roman" w:hAnsi="Times New Roman" w:cs="Times New Roman"/>
        </w:rPr>
        <w:t>и на плановый период 2024 и 2025 годов</w:t>
      </w:r>
    </w:p>
    <w:p w:rsidR="00381A53" w:rsidRPr="00381A53" w:rsidRDefault="00381A53" w:rsidP="00381A53">
      <w:pPr>
        <w:spacing w:line="240" w:lineRule="auto"/>
        <w:rPr>
          <w:rFonts w:ascii="Times New Roman" w:hAnsi="Times New Roman" w:cs="Times New Roman"/>
        </w:rPr>
      </w:pPr>
    </w:p>
    <w:p w:rsidR="00381A53" w:rsidRPr="00381A53" w:rsidRDefault="00381A53" w:rsidP="00381A53">
      <w:pPr>
        <w:pStyle w:val="formattext"/>
        <w:shd w:val="clear" w:color="auto" w:fill="FFFFFF"/>
        <w:spacing w:before="0" w:after="0"/>
        <w:ind w:firstLine="708"/>
        <w:jc w:val="both"/>
        <w:textAlignment w:val="baseline"/>
        <w:rPr>
          <w:b/>
          <w:bCs/>
          <w:spacing w:val="1"/>
          <w:sz w:val="22"/>
          <w:szCs w:val="22"/>
        </w:rPr>
      </w:pPr>
      <w:r w:rsidRPr="00381A53">
        <w:rPr>
          <w:sz w:val="22"/>
          <w:szCs w:val="22"/>
        </w:rPr>
        <w:t xml:space="preserve">В соответствии с пунктом 13 статьи 107.1 Бюджетного кодекса Российской Федерации и в целях реализации ответственной долговой политики Новоникольского сельского поселения Ельниковского   муниципального района Республики Мордовия и повышения ее эффективности, </w:t>
      </w:r>
      <w:r w:rsidRPr="00381A53">
        <w:rPr>
          <w:spacing w:val="1"/>
          <w:sz w:val="22"/>
          <w:szCs w:val="22"/>
        </w:rPr>
        <w:t xml:space="preserve">Совет депутатов  Новоникольского  сельского поселения  </w:t>
      </w:r>
      <w:r w:rsidRPr="00381A53">
        <w:rPr>
          <w:b/>
          <w:bCs/>
          <w:spacing w:val="1"/>
          <w:sz w:val="22"/>
          <w:szCs w:val="22"/>
        </w:rPr>
        <w:t xml:space="preserve"> решил:</w:t>
      </w:r>
    </w:p>
    <w:p w:rsidR="00381A53" w:rsidRPr="00381A53" w:rsidRDefault="00381A53" w:rsidP="00381A53">
      <w:pPr>
        <w:pStyle w:val="formattext"/>
        <w:numPr>
          <w:ilvl w:val="0"/>
          <w:numId w:val="8"/>
        </w:numPr>
        <w:shd w:val="clear" w:color="auto" w:fill="FFFFFF"/>
        <w:spacing w:before="0" w:after="0"/>
        <w:ind w:left="0" w:firstLine="709"/>
        <w:jc w:val="both"/>
        <w:textAlignment w:val="baseline"/>
        <w:rPr>
          <w:spacing w:val="1"/>
          <w:sz w:val="22"/>
          <w:szCs w:val="22"/>
        </w:rPr>
      </w:pPr>
      <w:r w:rsidRPr="00381A53">
        <w:rPr>
          <w:spacing w:val="1"/>
          <w:sz w:val="22"/>
          <w:szCs w:val="22"/>
        </w:rPr>
        <w:lastRenderedPageBreak/>
        <w:t>Утвердить прилагаемые основные направления долговой политики</w:t>
      </w:r>
      <w:r w:rsidRPr="00381A53">
        <w:rPr>
          <w:sz w:val="22"/>
          <w:szCs w:val="22"/>
        </w:rPr>
        <w:t xml:space="preserve"> Новоникольского  сельского поселения</w:t>
      </w:r>
      <w:r w:rsidRPr="00381A53">
        <w:rPr>
          <w:spacing w:val="1"/>
          <w:sz w:val="22"/>
          <w:szCs w:val="22"/>
        </w:rPr>
        <w:t xml:space="preserve"> Ельниковского   муниципального района на 2023 год и на плановый период 2024 и 2025 годов.</w:t>
      </w:r>
    </w:p>
    <w:p w:rsidR="00381A53" w:rsidRPr="00381A53" w:rsidRDefault="00381A53" w:rsidP="00381A53">
      <w:pPr>
        <w:pStyle w:val="formattext"/>
        <w:numPr>
          <w:ilvl w:val="0"/>
          <w:numId w:val="8"/>
        </w:numPr>
        <w:shd w:val="clear" w:color="auto" w:fill="FFFFFF"/>
        <w:spacing w:before="0" w:after="0"/>
        <w:jc w:val="both"/>
        <w:textAlignment w:val="baseline"/>
        <w:rPr>
          <w:spacing w:val="1"/>
          <w:sz w:val="22"/>
          <w:szCs w:val="22"/>
        </w:rPr>
      </w:pPr>
      <w:r w:rsidRPr="00381A53">
        <w:rPr>
          <w:spacing w:val="1"/>
          <w:sz w:val="22"/>
          <w:szCs w:val="22"/>
        </w:rPr>
        <w:t xml:space="preserve">Настоящее решение  вступает в силу после его официального </w:t>
      </w:r>
    </w:p>
    <w:p w:rsidR="00381A53" w:rsidRPr="00381A53" w:rsidRDefault="00381A53" w:rsidP="00381A53">
      <w:pPr>
        <w:pStyle w:val="formattext"/>
        <w:shd w:val="clear" w:color="auto" w:fill="FFFFFF"/>
        <w:spacing w:before="0" w:after="0"/>
        <w:jc w:val="both"/>
        <w:textAlignment w:val="baseline"/>
        <w:rPr>
          <w:spacing w:val="1"/>
          <w:sz w:val="22"/>
          <w:szCs w:val="22"/>
        </w:rPr>
      </w:pPr>
      <w:r w:rsidRPr="00381A53">
        <w:rPr>
          <w:spacing w:val="1"/>
          <w:sz w:val="22"/>
          <w:szCs w:val="22"/>
        </w:rPr>
        <w:t>опубликования.</w:t>
      </w:r>
    </w:p>
    <w:p w:rsidR="00381A53" w:rsidRPr="00381A53" w:rsidRDefault="00381A53" w:rsidP="00381A53">
      <w:pPr>
        <w:pStyle w:val="formattext"/>
        <w:shd w:val="clear" w:color="auto" w:fill="FFFFFF"/>
        <w:spacing w:before="0" w:after="0"/>
        <w:jc w:val="both"/>
        <w:textAlignment w:val="baseline"/>
        <w:rPr>
          <w:spacing w:val="1"/>
          <w:sz w:val="22"/>
          <w:szCs w:val="22"/>
        </w:rPr>
      </w:pPr>
    </w:p>
    <w:p w:rsidR="00381A53" w:rsidRPr="00381A53" w:rsidRDefault="00381A53" w:rsidP="00381A53">
      <w:pPr>
        <w:pStyle w:val="formattext"/>
        <w:shd w:val="clear" w:color="auto" w:fill="FFFFFF"/>
        <w:spacing w:before="0" w:after="0"/>
        <w:textAlignment w:val="baseline"/>
        <w:rPr>
          <w:spacing w:val="1"/>
          <w:sz w:val="22"/>
          <w:szCs w:val="22"/>
        </w:rPr>
      </w:pPr>
      <w:r w:rsidRPr="00381A53">
        <w:rPr>
          <w:spacing w:val="1"/>
          <w:sz w:val="22"/>
          <w:szCs w:val="22"/>
        </w:rPr>
        <w:t xml:space="preserve">Глава  Новоникольского сельского поселения                          Л.В. Самылина                    </w:t>
      </w:r>
    </w:p>
    <w:p w:rsidR="00381A53" w:rsidRPr="00381A53" w:rsidRDefault="00381A53" w:rsidP="00381A53">
      <w:pPr>
        <w:pStyle w:val="ConsPlusNormal"/>
        <w:spacing w:line="240" w:lineRule="auto"/>
        <w:ind w:firstLine="5954"/>
        <w:jc w:val="center"/>
        <w:outlineLvl w:val="0"/>
        <w:rPr>
          <w:rFonts w:ascii="Times New Roman" w:hAnsi="Times New Roman" w:cs="Times New Roman"/>
          <w:b/>
          <w:bCs/>
          <w:sz w:val="22"/>
          <w:szCs w:val="22"/>
        </w:rPr>
      </w:pPr>
    </w:p>
    <w:p w:rsidR="00381A53" w:rsidRPr="00381A53" w:rsidRDefault="00381A53" w:rsidP="00381A53">
      <w:pPr>
        <w:pStyle w:val="ConsPlusNormal"/>
        <w:spacing w:line="240" w:lineRule="auto"/>
        <w:ind w:firstLine="5954"/>
        <w:jc w:val="center"/>
        <w:outlineLvl w:val="0"/>
        <w:rPr>
          <w:rFonts w:ascii="Times New Roman" w:hAnsi="Times New Roman" w:cs="Times New Roman"/>
          <w:b/>
          <w:bCs/>
          <w:sz w:val="22"/>
          <w:szCs w:val="22"/>
        </w:rPr>
      </w:pPr>
    </w:p>
    <w:p w:rsidR="00381A53" w:rsidRPr="00381A53" w:rsidRDefault="00381A53" w:rsidP="00381A53">
      <w:pPr>
        <w:pStyle w:val="ConsPlusNormal"/>
        <w:spacing w:line="240" w:lineRule="auto"/>
        <w:ind w:firstLine="5954"/>
        <w:jc w:val="center"/>
        <w:outlineLvl w:val="0"/>
        <w:rPr>
          <w:rFonts w:ascii="Times New Roman" w:hAnsi="Times New Roman" w:cs="Times New Roman"/>
          <w:sz w:val="22"/>
          <w:szCs w:val="22"/>
        </w:rPr>
      </w:pPr>
    </w:p>
    <w:p w:rsidR="00381A53" w:rsidRPr="00381A53" w:rsidRDefault="00381A53" w:rsidP="00381A53">
      <w:pPr>
        <w:pStyle w:val="ConsPlusNormal"/>
        <w:spacing w:line="240" w:lineRule="auto"/>
        <w:ind w:firstLine="5954"/>
        <w:jc w:val="center"/>
        <w:outlineLvl w:val="0"/>
        <w:rPr>
          <w:rFonts w:ascii="Times New Roman" w:hAnsi="Times New Roman" w:cs="Times New Roman"/>
          <w:sz w:val="22"/>
          <w:szCs w:val="22"/>
        </w:rPr>
      </w:pPr>
      <w:r w:rsidRPr="00381A53">
        <w:rPr>
          <w:rFonts w:ascii="Times New Roman" w:hAnsi="Times New Roman" w:cs="Times New Roman"/>
          <w:sz w:val="22"/>
          <w:szCs w:val="22"/>
        </w:rPr>
        <w:t xml:space="preserve">                                 Утверждены </w:t>
      </w:r>
    </w:p>
    <w:p w:rsidR="00381A53" w:rsidRPr="00381A53" w:rsidRDefault="00381A53" w:rsidP="00381A53">
      <w:pPr>
        <w:pStyle w:val="ConsPlusNormal"/>
        <w:spacing w:line="240" w:lineRule="auto"/>
        <w:ind w:left="5529"/>
        <w:jc w:val="right"/>
        <w:rPr>
          <w:rFonts w:ascii="Times New Roman" w:hAnsi="Times New Roman" w:cs="Times New Roman"/>
          <w:sz w:val="22"/>
          <w:szCs w:val="22"/>
        </w:rPr>
      </w:pPr>
      <w:r w:rsidRPr="00381A53">
        <w:rPr>
          <w:rFonts w:ascii="Times New Roman" w:hAnsi="Times New Roman" w:cs="Times New Roman"/>
          <w:sz w:val="22"/>
          <w:szCs w:val="22"/>
        </w:rPr>
        <w:t xml:space="preserve">Решением Совета депутатов  Новоникольского  сельского поселения </w:t>
      </w:r>
    </w:p>
    <w:p w:rsidR="00381A53" w:rsidRPr="00381A53" w:rsidRDefault="00381A53" w:rsidP="00381A53">
      <w:pPr>
        <w:pStyle w:val="ConsPlusNormal"/>
        <w:spacing w:line="240" w:lineRule="auto"/>
        <w:ind w:left="4962"/>
        <w:jc w:val="center"/>
        <w:outlineLvl w:val="0"/>
        <w:rPr>
          <w:rFonts w:ascii="Times New Roman" w:hAnsi="Times New Roman" w:cs="Times New Roman"/>
          <w:sz w:val="22"/>
          <w:szCs w:val="22"/>
        </w:rPr>
      </w:pPr>
      <w:r w:rsidRPr="00381A53">
        <w:rPr>
          <w:rFonts w:ascii="Times New Roman" w:hAnsi="Times New Roman" w:cs="Times New Roman"/>
          <w:sz w:val="22"/>
          <w:szCs w:val="22"/>
        </w:rPr>
        <w:t xml:space="preserve">                        от     28.10.2022 г. № 53    </w:t>
      </w:r>
    </w:p>
    <w:p w:rsidR="00381A53" w:rsidRPr="00381A53" w:rsidRDefault="00381A53" w:rsidP="00381A53">
      <w:pPr>
        <w:pStyle w:val="ConsPlusNormal"/>
        <w:spacing w:line="240" w:lineRule="auto"/>
        <w:ind w:left="4962"/>
        <w:jc w:val="center"/>
        <w:outlineLvl w:val="0"/>
        <w:rPr>
          <w:rFonts w:ascii="Times New Roman" w:hAnsi="Times New Roman" w:cs="Times New Roman"/>
          <w:sz w:val="22"/>
          <w:szCs w:val="22"/>
        </w:rPr>
      </w:pPr>
    </w:p>
    <w:p w:rsidR="00381A53" w:rsidRPr="00381A53" w:rsidRDefault="00381A53" w:rsidP="00381A53">
      <w:pPr>
        <w:spacing w:after="0" w:line="240" w:lineRule="auto"/>
        <w:ind w:firstLine="709"/>
        <w:jc w:val="center"/>
        <w:rPr>
          <w:rFonts w:ascii="Times New Roman" w:hAnsi="Times New Roman" w:cs="Times New Roman"/>
          <w:b/>
        </w:rPr>
      </w:pPr>
      <w:r w:rsidRPr="00381A53">
        <w:rPr>
          <w:rFonts w:ascii="Times New Roman" w:hAnsi="Times New Roman" w:cs="Times New Roman"/>
          <w:b/>
        </w:rPr>
        <w:t>Основные направления  долговой политики   Новоникольского  сельского поселения Ельниковского   муниципального района Республики Мордовия на 2023 год и на плановый период 2024 и 2025 годов</w:t>
      </w:r>
    </w:p>
    <w:p w:rsidR="00381A53" w:rsidRPr="00381A53" w:rsidRDefault="00381A53" w:rsidP="00381A53">
      <w:pPr>
        <w:pStyle w:val="ConsPlusNormal"/>
        <w:spacing w:line="240" w:lineRule="auto"/>
        <w:ind w:firstLine="709"/>
        <w:jc w:val="center"/>
        <w:rPr>
          <w:rFonts w:ascii="Times New Roman" w:hAnsi="Times New Roman" w:cs="Times New Roman"/>
          <w:sz w:val="22"/>
          <w:szCs w:val="22"/>
        </w:rPr>
      </w:pP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Основные направления долговой политики на 2023 год и на плановый период 2024 и 2025 годов определяют приоритеты долговой политики при составлении проекта бюджета Новоникольского сельского поселения Ельниковского   муниципального района Республики Мордовия на 2023год и на плановый период 2024 и 2025 годов.</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При подготовке основных направлений долговой политики были учтены рекомендации Минфина Республики Мордовия по проведению ответственной заемной (долговой) политики.</w:t>
      </w:r>
    </w:p>
    <w:p w:rsidR="00381A53" w:rsidRPr="00381A53" w:rsidRDefault="00381A53" w:rsidP="00381A53">
      <w:pPr>
        <w:pStyle w:val="ConsPlusNormal"/>
        <w:spacing w:line="240" w:lineRule="auto"/>
        <w:jc w:val="both"/>
        <w:rPr>
          <w:rFonts w:ascii="Times New Roman" w:hAnsi="Times New Roman" w:cs="Times New Roman"/>
          <w:sz w:val="22"/>
          <w:szCs w:val="22"/>
        </w:rPr>
      </w:pPr>
    </w:p>
    <w:p w:rsidR="00381A53" w:rsidRPr="00381A53" w:rsidRDefault="00381A53" w:rsidP="00381A53">
      <w:pPr>
        <w:spacing w:after="0" w:line="240" w:lineRule="auto"/>
        <w:jc w:val="center"/>
        <w:rPr>
          <w:rFonts w:ascii="Times New Roman" w:hAnsi="Times New Roman" w:cs="Times New Roman"/>
          <w:b/>
          <w:bCs/>
        </w:rPr>
      </w:pPr>
      <w:r w:rsidRPr="00381A53">
        <w:rPr>
          <w:rFonts w:ascii="Times New Roman" w:hAnsi="Times New Roman" w:cs="Times New Roman"/>
          <w:b/>
          <w:bCs/>
        </w:rPr>
        <w:t>Текущее состояние муниципального долга</w:t>
      </w:r>
    </w:p>
    <w:p w:rsidR="00381A53" w:rsidRPr="00381A53" w:rsidRDefault="00381A53" w:rsidP="00381A53">
      <w:pPr>
        <w:spacing w:after="0" w:line="240" w:lineRule="auto"/>
        <w:jc w:val="both"/>
        <w:rPr>
          <w:rFonts w:ascii="Times New Roman" w:hAnsi="Times New Roman" w:cs="Times New Roman"/>
          <w:b/>
          <w:bCs/>
        </w:rPr>
      </w:pPr>
    </w:p>
    <w:p w:rsidR="00381A53" w:rsidRPr="00381A53" w:rsidRDefault="00381A53" w:rsidP="00381A53">
      <w:pPr>
        <w:spacing w:after="0" w:line="240" w:lineRule="auto"/>
        <w:ind w:firstLine="600"/>
        <w:jc w:val="both"/>
        <w:rPr>
          <w:rFonts w:ascii="Times New Roman" w:hAnsi="Times New Roman" w:cs="Times New Roman"/>
        </w:rPr>
      </w:pPr>
      <w:r w:rsidRPr="00381A53">
        <w:rPr>
          <w:rFonts w:ascii="Times New Roman" w:hAnsi="Times New Roman" w:cs="Times New Roman"/>
        </w:rPr>
        <w:t>По результатам исполнения бюджета Новоникольского  сельского поселения Ельниковского муниципального района (далее - бюджет поселения) за 2021 год можно констатировать сохранение тенденции, не способствующей достижению сбалансированности бюджета поселения.</w:t>
      </w:r>
    </w:p>
    <w:p w:rsidR="00381A53" w:rsidRPr="00381A53" w:rsidRDefault="00381A53" w:rsidP="00381A53">
      <w:pPr>
        <w:spacing w:after="0" w:line="240" w:lineRule="auto"/>
        <w:ind w:firstLine="480"/>
        <w:jc w:val="both"/>
        <w:rPr>
          <w:rFonts w:ascii="Times New Roman" w:hAnsi="Times New Roman" w:cs="Times New Roman"/>
        </w:rPr>
      </w:pPr>
      <w:r w:rsidRPr="00381A53">
        <w:rPr>
          <w:rFonts w:ascii="Times New Roman" w:hAnsi="Times New Roman" w:cs="Times New Roman"/>
        </w:rPr>
        <w:t>Основной объем в структуре долга занимают бюджетные кредиты, полученные из бюджета Ельниковского  муниципального района Республики Мордовия. По состоянию на 1 января 2022 года сумма долга составила 1055426,00 тыс. рублей. По состоянию на 1 октября 2022 года сумма долга составила 955426,00 тыс. рублей.</w:t>
      </w:r>
    </w:p>
    <w:p w:rsidR="00381A53" w:rsidRPr="00381A53" w:rsidRDefault="00381A53" w:rsidP="00381A53">
      <w:pPr>
        <w:spacing w:after="0" w:line="240" w:lineRule="auto"/>
        <w:ind w:firstLine="480"/>
        <w:jc w:val="both"/>
        <w:rPr>
          <w:rFonts w:ascii="Times New Roman" w:hAnsi="Times New Roman" w:cs="Times New Roman"/>
        </w:rPr>
      </w:pPr>
    </w:p>
    <w:p w:rsidR="00381A53" w:rsidRPr="00381A53" w:rsidRDefault="00381A53" w:rsidP="00381A53">
      <w:pPr>
        <w:pStyle w:val="ConsPlusNormal"/>
        <w:spacing w:line="240" w:lineRule="auto"/>
        <w:ind w:firstLine="709"/>
        <w:jc w:val="center"/>
        <w:outlineLvl w:val="1"/>
        <w:rPr>
          <w:rFonts w:ascii="Times New Roman" w:hAnsi="Times New Roman" w:cs="Times New Roman"/>
          <w:b/>
          <w:sz w:val="22"/>
          <w:szCs w:val="22"/>
        </w:rPr>
      </w:pPr>
      <w:r w:rsidRPr="00381A53">
        <w:rPr>
          <w:rFonts w:ascii="Times New Roman" w:hAnsi="Times New Roman" w:cs="Times New Roman"/>
          <w:b/>
          <w:sz w:val="22"/>
          <w:szCs w:val="22"/>
        </w:rPr>
        <w:t>Основные факторы, определяющие характер и направления</w:t>
      </w:r>
    </w:p>
    <w:p w:rsidR="00381A53" w:rsidRPr="00381A53" w:rsidRDefault="00381A53" w:rsidP="00381A53">
      <w:pPr>
        <w:pStyle w:val="ConsPlusNormal"/>
        <w:spacing w:line="240" w:lineRule="auto"/>
        <w:ind w:firstLine="709"/>
        <w:jc w:val="center"/>
        <w:rPr>
          <w:rFonts w:ascii="Times New Roman" w:hAnsi="Times New Roman" w:cs="Times New Roman"/>
          <w:b/>
          <w:sz w:val="22"/>
          <w:szCs w:val="22"/>
        </w:rPr>
      </w:pPr>
      <w:r w:rsidRPr="00381A53">
        <w:rPr>
          <w:rFonts w:ascii="Times New Roman" w:hAnsi="Times New Roman" w:cs="Times New Roman"/>
          <w:b/>
          <w:sz w:val="22"/>
          <w:szCs w:val="22"/>
        </w:rPr>
        <w:t>муниципальной долговой политики Новоникольского  сельского поселения</w:t>
      </w:r>
      <w:r w:rsidRPr="00381A53">
        <w:rPr>
          <w:rFonts w:ascii="Times New Roman" w:hAnsi="Times New Roman" w:cs="Times New Roman"/>
          <w:sz w:val="22"/>
          <w:szCs w:val="22"/>
        </w:rPr>
        <w:t xml:space="preserve"> </w:t>
      </w:r>
      <w:r w:rsidRPr="00381A53">
        <w:rPr>
          <w:rFonts w:ascii="Times New Roman" w:hAnsi="Times New Roman" w:cs="Times New Roman"/>
          <w:b/>
          <w:sz w:val="22"/>
          <w:szCs w:val="22"/>
        </w:rPr>
        <w:t>Ельниковского муниципального района на 2023 – 2025 годы</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p>
    <w:p w:rsidR="00381A53" w:rsidRPr="00381A53" w:rsidRDefault="00381A53" w:rsidP="00381A53">
      <w:pPr>
        <w:pStyle w:val="ConsPlusNormal"/>
        <w:spacing w:line="240" w:lineRule="auto"/>
        <w:ind w:firstLine="567"/>
        <w:jc w:val="both"/>
        <w:rPr>
          <w:rFonts w:ascii="Times New Roman" w:hAnsi="Times New Roman" w:cs="Times New Roman"/>
          <w:sz w:val="22"/>
          <w:szCs w:val="22"/>
        </w:rPr>
      </w:pPr>
      <w:r w:rsidRPr="00381A53">
        <w:rPr>
          <w:rFonts w:ascii="Times New Roman" w:hAnsi="Times New Roman" w:cs="Times New Roman"/>
          <w:sz w:val="22"/>
          <w:szCs w:val="22"/>
        </w:rPr>
        <w:t>Основные факторы, определяющие условия реализации муниципальной  политики в области управления муниципальным долгом в 2023-2025 годах установлены соглашением о реструктуризации задолженности по бюджетным кредитам, предоставленным из бюджета Ельниковского муниципального района Республики Мордовия, заключенным с финансовым управлением администрации Ельниковского муниципального района  Республики Мордовия.</w:t>
      </w:r>
    </w:p>
    <w:p w:rsidR="00381A53" w:rsidRPr="00381A53" w:rsidRDefault="00381A53" w:rsidP="00381A53">
      <w:pPr>
        <w:pStyle w:val="ConsPlusNormal"/>
        <w:spacing w:line="240" w:lineRule="auto"/>
        <w:ind w:firstLine="567"/>
        <w:jc w:val="both"/>
        <w:rPr>
          <w:rFonts w:ascii="Times New Roman" w:hAnsi="Times New Roman" w:cs="Times New Roman"/>
          <w:sz w:val="22"/>
          <w:szCs w:val="22"/>
        </w:rPr>
      </w:pPr>
      <w:r w:rsidRPr="00381A53">
        <w:rPr>
          <w:rFonts w:ascii="Times New Roman" w:hAnsi="Times New Roman" w:cs="Times New Roman"/>
          <w:sz w:val="22"/>
          <w:szCs w:val="22"/>
        </w:rPr>
        <w:t>Дополнительные  факторы, которые подлежат учету при  реализации долговой политики Новоникольского  сельского поселения Ельниковского муниципального района Республики Мордовия:</w:t>
      </w:r>
    </w:p>
    <w:p w:rsidR="00381A53" w:rsidRPr="00381A53" w:rsidRDefault="00381A53" w:rsidP="00381A53">
      <w:pPr>
        <w:spacing w:after="0" w:line="240" w:lineRule="auto"/>
        <w:ind w:firstLine="851"/>
        <w:jc w:val="both"/>
        <w:rPr>
          <w:rFonts w:ascii="Times New Roman" w:hAnsi="Times New Roman" w:cs="Times New Roman"/>
        </w:rPr>
      </w:pPr>
      <w:r w:rsidRPr="00381A53">
        <w:rPr>
          <w:rFonts w:ascii="Times New Roman" w:hAnsi="Times New Roman" w:cs="Times New Roman"/>
        </w:rPr>
        <w:t xml:space="preserve">необходимость выполнения положений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381A53" w:rsidRPr="00381A53" w:rsidRDefault="00381A53" w:rsidP="00381A53">
      <w:pPr>
        <w:pStyle w:val="ConsPlusNormal"/>
        <w:spacing w:line="240" w:lineRule="auto"/>
        <w:ind w:firstLine="709"/>
        <w:jc w:val="both"/>
        <w:outlineLvl w:val="1"/>
        <w:rPr>
          <w:rFonts w:ascii="Times New Roman" w:hAnsi="Times New Roman" w:cs="Times New Roman"/>
          <w:sz w:val="22"/>
          <w:szCs w:val="22"/>
        </w:rPr>
      </w:pPr>
    </w:p>
    <w:p w:rsidR="00381A53" w:rsidRPr="00381A53" w:rsidRDefault="00381A53" w:rsidP="00381A53">
      <w:pPr>
        <w:pStyle w:val="ConsPlusNormal"/>
        <w:spacing w:line="240" w:lineRule="auto"/>
        <w:ind w:firstLine="709"/>
        <w:jc w:val="center"/>
        <w:outlineLvl w:val="1"/>
        <w:rPr>
          <w:rFonts w:ascii="Times New Roman" w:hAnsi="Times New Roman" w:cs="Times New Roman"/>
          <w:b/>
          <w:sz w:val="22"/>
          <w:szCs w:val="22"/>
        </w:rPr>
      </w:pPr>
      <w:r w:rsidRPr="00381A53">
        <w:rPr>
          <w:rFonts w:ascii="Times New Roman" w:hAnsi="Times New Roman" w:cs="Times New Roman"/>
          <w:b/>
          <w:sz w:val="22"/>
          <w:szCs w:val="22"/>
        </w:rPr>
        <w:t>Цели и задачи долговой политики на 2023 – 2025 годы</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 xml:space="preserve">Реализация долговой политики Новоникольского  сельского поселения Ельниковского  </w:t>
      </w:r>
      <w:r w:rsidRPr="00381A53">
        <w:rPr>
          <w:rFonts w:ascii="Times New Roman" w:hAnsi="Times New Roman" w:cs="Times New Roman"/>
          <w:sz w:val="22"/>
          <w:szCs w:val="22"/>
        </w:rPr>
        <w:lastRenderedPageBreak/>
        <w:t>муниципального района Республики Мордовия в 2023 – 2025 годах будет осуществляться в соответствии со следующими целями и критериями (показателями) их достижения:</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81A53" w:rsidRPr="00381A53" w:rsidTr="00CA35DE">
        <w:tc>
          <w:tcPr>
            <w:tcW w:w="4785" w:type="dxa"/>
            <w:tcBorders>
              <w:top w:val="single" w:sz="4" w:space="0" w:color="auto"/>
              <w:left w:val="single" w:sz="4" w:space="0" w:color="auto"/>
              <w:bottom w:val="single" w:sz="4" w:space="0" w:color="auto"/>
              <w:right w:val="single" w:sz="4" w:space="0" w:color="auto"/>
            </w:tcBorders>
          </w:tcPr>
          <w:p w:rsidR="00381A53" w:rsidRPr="00381A53" w:rsidRDefault="00381A53" w:rsidP="00381A53">
            <w:pPr>
              <w:pStyle w:val="ConsPlusNormal"/>
              <w:spacing w:line="240" w:lineRule="auto"/>
              <w:jc w:val="both"/>
              <w:rPr>
                <w:rFonts w:ascii="Times New Roman" w:hAnsi="Times New Roman" w:cs="Times New Roman"/>
                <w:b/>
                <w:bCs/>
                <w:sz w:val="22"/>
                <w:szCs w:val="22"/>
              </w:rPr>
            </w:pPr>
            <w:r w:rsidRPr="00381A53">
              <w:rPr>
                <w:rFonts w:ascii="Times New Roman" w:hAnsi="Times New Roman" w:cs="Times New Roman"/>
                <w:b/>
                <w:bCs/>
                <w:sz w:val="22"/>
                <w:szCs w:val="22"/>
              </w:rPr>
              <w:t>Цель реализации</w:t>
            </w:r>
          </w:p>
          <w:p w:rsidR="00381A53" w:rsidRPr="00381A53" w:rsidRDefault="00381A53" w:rsidP="00381A53">
            <w:pPr>
              <w:pStyle w:val="ConsPlusNormal"/>
              <w:spacing w:line="240" w:lineRule="auto"/>
              <w:jc w:val="both"/>
              <w:rPr>
                <w:rFonts w:ascii="Times New Roman" w:hAnsi="Times New Roman" w:cs="Times New Roman"/>
                <w:b/>
                <w:bCs/>
                <w:sz w:val="22"/>
                <w:szCs w:val="22"/>
              </w:rPr>
            </w:pPr>
            <w:r w:rsidRPr="00381A53">
              <w:rPr>
                <w:rFonts w:ascii="Times New Roman" w:hAnsi="Times New Roman" w:cs="Times New Roman"/>
                <w:b/>
                <w:bCs/>
                <w:sz w:val="22"/>
                <w:szCs w:val="22"/>
              </w:rPr>
              <w:t>долговой политики</w:t>
            </w:r>
          </w:p>
        </w:tc>
        <w:tc>
          <w:tcPr>
            <w:tcW w:w="4785" w:type="dxa"/>
            <w:tcBorders>
              <w:top w:val="single" w:sz="4" w:space="0" w:color="auto"/>
              <w:left w:val="single" w:sz="4" w:space="0" w:color="auto"/>
              <w:bottom w:val="single" w:sz="4" w:space="0" w:color="auto"/>
              <w:right w:val="single" w:sz="4" w:space="0" w:color="auto"/>
            </w:tcBorders>
          </w:tcPr>
          <w:p w:rsidR="00381A53" w:rsidRPr="00381A53" w:rsidRDefault="00381A53" w:rsidP="00381A53">
            <w:pPr>
              <w:pStyle w:val="ConsPlusNormal"/>
              <w:spacing w:line="240" w:lineRule="auto"/>
              <w:jc w:val="both"/>
              <w:rPr>
                <w:rFonts w:ascii="Times New Roman" w:hAnsi="Times New Roman" w:cs="Times New Roman"/>
                <w:b/>
                <w:bCs/>
                <w:sz w:val="22"/>
                <w:szCs w:val="22"/>
              </w:rPr>
            </w:pPr>
            <w:r w:rsidRPr="00381A53">
              <w:rPr>
                <w:rFonts w:ascii="Times New Roman" w:hAnsi="Times New Roman" w:cs="Times New Roman"/>
                <w:b/>
                <w:bCs/>
                <w:sz w:val="22"/>
                <w:szCs w:val="22"/>
              </w:rPr>
              <w:t>Критерий (показатель)</w:t>
            </w:r>
          </w:p>
          <w:p w:rsidR="00381A53" w:rsidRPr="00381A53" w:rsidRDefault="00381A53" w:rsidP="00381A53">
            <w:pPr>
              <w:pStyle w:val="ConsPlusNormal"/>
              <w:spacing w:line="240" w:lineRule="auto"/>
              <w:jc w:val="both"/>
              <w:rPr>
                <w:rFonts w:ascii="Times New Roman" w:hAnsi="Times New Roman" w:cs="Times New Roman"/>
                <w:b/>
                <w:bCs/>
                <w:sz w:val="22"/>
                <w:szCs w:val="22"/>
              </w:rPr>
            </w:pPr>
            <w:r w:rsidRPr="00381A53">
              <w:rPr>
                <w:rFonts w:ascii="Times New Roman" w:hAnsi="Times New Roman" w:cs="Times New Roman"/>
                <w:b/>
                <w:bCs/>
                <w:sz w:val="22"/>
                <w:szCs w:val="22"/>
              </w:rPr>
              <w:t>достижения цели</w:t>
            </w:r>
          </w:p>
        </w:tc>
      </w:tr>
      <w:tr w:rsidR="00381A53" w:rsidRPr="00381A53" w:rsidTr="00CA35DE">
        <w:tc>
          <w:tcPr>
            <w:tcW w:w="4785" w:type="dxa"/>
            <w:tcBorders>
              <w:top w:val="single" w:sz="4" w:space="0" w:color="auto"/>
              <w:left w:val="single" w:sz="4" w:space="0" w:color="auto"/>
              <w:bottom w:val="single" w:sz="4" w:space="0" w:color="auto"/>
              <w:right w:val="single" w:sz="4" w:space="0" w:color="auto"/>
            </w:tcBorders>
          </w:tcPr>
          <w:p w:rsidR="00381A53" w:rsidRPr="00381A53" w:rsidRDefault="00381A53" w:rsidP="00381A53">
            <w:pPr>
              <w:pStyle w:val="ConsPlusNormal"/>
              <w:spacing w:line="240" w:lineRule="auto"/>
              <w:rPr>
                <w:rFonts w:ascii="Times New Roman" w:hAnsi="Times New Roman" w:cs="Times New Roman"/>
                <w:sz w:val="22"/>
                <w:szCs w:val="22"/>
              </w:rPr>
            </w:pPr>
            <w:r w:rsidRPr="00381A53">
              <w:rPr>
                <w:rFonts w:ascii="Times New Roman" w:hAnsi="Times New Roman" w:cs="Times New Roman"/>
                <w:sz w:val="22"/>
                <w:szCs w:val="22"/>
              </w:rPr>
              <w:t>Обеспечение исполнения долговых обязательств в полном объеме и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381A53" w:rsidRPr="00381A53" w:rsidRDefault="00381A53" w:rsidP="00381A53">
            <w:pPr>
              <w:pStyle w:val="ConsPlusNormal"/>
              <w:spacing w:line="240" w:lineRule="auto"/>
              <w:rPr>
                <w:rFonts w:ascii="Times New Roman" w:hAnsi="Times New Roman" w:cs="Times New Roman"/>
                <w:sz w:val="22"/>
                <w:szCs w:val="22"/>
              </w:rPr>
            </w:pPr>
            <w:r w:rsidRPr="00381A53">
              <w:rPr>
                <w:rFonts w:ascii="Times New Roman" w:hAnsi="Times New Roman" w:cs="Times New Roman"/>
                <w:sz w:val="22"/>
                <w:szCs w:val="22"/>
              </w:rPr>
              <w:t>отсутствие просроченной задолженности по долговым обязательствам Новоникольского сельского поселения Ельниковского  муниципального района Республики Мордовия</w:t>
            </w:r>
          </w:p>
        </w:tc>
      </w:tr>
      <w:tr w:rsidR="00381A53" w:rsidRPr="00381A53" w:rsidTr="00CA35DE">
        <w:tc>
          <w:tcPr>
            <w:tcW w:w="4785" w:type="dxa"/>
            <w:tcBorders>
              <w:top w:val="single" w:sz="4" w:space="0" w:color="auto"/>
              <w:left w:val="single" w:sz="4" w:space="0" w:color="auto"/>
              <w:bottom w:val="single" w:sz="4" w:space="0" w:color="auto"/>
              <w:right w:val="single" w:sz="4" w:space="0" w:color="auto"/>
            </w:tcBorders>
          </w:tcPr>
          <w:p w:rsidR="00381A53" w:rsidRPr="00381A53" w:rsidRDefault="00381A53" w:rsidP="00381A53">
            <w:pPr>
              <w:pStyle w:val="ConsPlusNormal"/>
              <w:spacing w:line="240" w:lineRule="auto"/>
              <w:rPr>
                <w:rFonts w:ascii="Times New Roman" w:hAnsi="Times New Roman" w:cs="Times New Roman"/>
                <w:sz w:val="22"/>
                <w:szCs w:val="22"/>
              </w:rPr>
            </w:pPr>
            <w:r w:rsidRPr="00381A53">
              <w:rPr>
                <w:rFonts w:ascii="Times New Roman" w:hAnsi="Times New Roman" w:cs="Times New Roman"/>
                <w:sz w:val="22"/>
                <w:szCs w:val="22"/>
              </w:rPr>
              <w:t>Соблюдение условий соглашения о реструктуризации задолженности по бюджетным кредитам, предоставленным из бюджета Ельниковского  муниципального района Республики Мордовия, заключенного с финансовым управлением администрации Ельниковского  муниципального района Республики Мордовия</w:t>
            </w:r>
          </w:p>
        </w:tc>
        <w:tc>
          <w:tcPr>
            <w:tcW w:w="4785" w:type="dxa"/>
            <w:tcBorders>
              <w:top w:val="single" w:sz="4" w:space="0" w:color="auto"/>
              <w:left w:val="single" w:sz="4" w:space="0" w:color="auto"/>
              <w:bottom w:val="single" w:sz="4" w:space="0" w:color="auto"/>
              <w:right w:val="single" w:sz="4" w:space="0" w:color="auto"/>
            </w:tcBorders>
          </w:tcPr>
          <w:p w:rsidR="00381A53" w:rsidRPr="00381A53" w:rsidRDefault="00381A53" w:rsidP="00381A53">
            <w:pPr>
              <w:pStyle w:val="ConsPlusNormal"/>
              <w:spacing w:line="240" w:lineRule="auto"/>
              <w:rPr>
                <w:rFonts w:ascii="Times New Roman" w:hAnsi="Times New Roman" w:cs="Times New Roman"/>
                <w:sz w:val="22"/>
                <w:szCs w:val="22"/>
              </w:rPr>
            </w:pPr>
            <w:r w:rsidRPr="00381A53">
              <w:rPr>
                <w:rFonts w:ascii="Times New Roman" w:hAnsi="Times New Roman" w:cs="Times New Roman"/>
                <w:sz w:val="22"/>
                <w:szCs w:val="22"/>
              </w:rPr>
              <w:t>отсутствие фактов нарушения условий соглашения об условиях реструктуризации задолженности</w:t>
            </w:r>
          </w:p>
        </w:tc>
      </w:tr>
    </w:tbl>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p>
    <w:p w:rsidR="00381A53" w:rsidRPr="00381A53" w:rsidRDefault="00381A53" w:rsidP="00381A53">
      <w:pPr>
        <w:pStyle w:val="1"/>
        <w:spacing w:line="240" w:lineRule="auto"/>
        <w:jc w:val="center"/>
        <w:rPr>
          <w:rFonts w:ascii="Times New Roman" w:hAnsi="Times New Roman"/>
          <w:sz w:val="22"/>
          <w:szCs w:val="22"/>
        </w:rPr>
      </w:pPr>
      <w:bookmarkStart w:id="1" w:name="sub_103"/>
      <w:r w:rsidRPr="00381A53">
        <w:rPr>
          <w:rFonts w:ascii="Times New Roman" w:hAnsi="Times New Roman"/>
          <w:sz w:val="22"/>
          <w:szCs w:val="22"/>
        </w:rPr>
        <w:t>Меры для достижения цели и реализации задач долговой политики</w:t>
      </w:r>
    </w:p>
    <w:p w:rsidR="00381A53" w:rsidRPr="00381A53" w:rsidRDefault="00381A53" w:rsidP="00381A53">
      <w:pPr>
        <w:spacing w:after="0" w:line="240" w:lineRule="auto"/>
        <w:rPr>
          <w:rFonts w:ascii="Times New Roman" w:hAnsi="Times New Roman" w:cs="Times New Roman"/>
        </w:rPr>
      </w:pPr>
    </w:p>
    <w:bookmarkEnd w:id="1"/>
    <w:p w:rsidR="00381A53" w:rsidRPr="00381A53" w:rsidRDefault="00381A53" w:rsidP="00381A53">
      <w:pPr>
        <w:spacing w:line="240" w:lineRule="auto"/>
        <w:ind w:firstLine="708"/>
        <w:jc w:val="both"/>
        <w:rPr>
          <w:rFonts w:ascii="Times New Roman" w:hAnsi="Times New Roman" w:cs="Times New Roman"/>
        </w:rPr>
      </w:pPr>
      <w:r w:rsidRPr="00381A53">
        <w:rPr>
          <w:rFonts w:ascii="Times New Roman" w:hAnsi="Times New Roman" w:cs="Times New Roman"/>
        </w:rPr>
        <w:t>Для достижения цели и реализации задач долговой политики необходимо поддерживать объем и структуру муниципального долга на уровне, исключающем неисполнение долговых обязательств, обеспечивать своевременность расчетов по долговым обязательствам и не допускать возникновения просроченной задолженности, проводить мониторинг и оценку потенциальных рисков, возникающих при осуществлении заимствований, осуществлять управление потенциальными рисками (выявление, контроль, оценка) и принимать меры по минимизации возможных потерь, связанных с долговыми рисками.</w:t>
      </w:r>
    </w:p>
    <w:p w:rsidR="00381A53" w:rsidRPr="00381A53" w:rsidRDefault="00381A53" w:rsidP="00381A53">
      <w:pPr>
        <w:spacing w:line="240" w:lineRule="auto"/>
        <w:ind w:firstLine="708"/>
        <w:jc w:val="both"/>
        <w:rPr>
          <w:rFonts w:ascii="Times New Roman" w:hAnsi="Times New Roman" w:cs="Times New Roman"/>
        </w:rPr>
      </w:pPr>
      <w:r w:rsidRPr="00381A53">
        <w:rPr>
          <w:rFonts w:ascii="Times New Roman" w:hAnsi="Times New Roman" w:cs="Times New Roman"/>
        </w:rPr>
        <w:t>Для эффективного проведения долговой политики должны быть приняты следующие меры:</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1) повышение доходов и сокращение расходов с целью снижения дефицита бюджета поселения;</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 xml:space="preserve">2) проведение постоянного мониторинга соответствия параметров муниципального долга ограничениям, установленным </w:t>
      </w:r>
      <w:hyperlink r:id="rId16" w:history="1">
        <w:r w:rsidRPr="00381A53">
          <w:rPr>
            <w:rStyle w:val="af5"/>
            <w:rFonts w:ascii="Times New Roman" w:hAnsi="Times New Roman" w:cs="Times New Roman"/>
          </w:rPr>
          <w:t>Бюджетным кодексом</w:t>
        </w:r>
      </w:hyperlink>
      <w:r w:rsidRPr="00381A53">
        <w:rPr>
          <w:rFonts w:ascii="Times New Roman" w:hAnsi="Times New Roman" w:cs="Times New Roman"/>
        </w:rPr>
        <w:t xml:space="preserve"> Российской Федерации;</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3) рефинансирование долговых обязательств;</w:t>
      </w:r>
    </w:p>
    <w:p w:rsidR="00381A53" w:rsidRPr="00381A53" w:rsidRDefault="00381A53" w:rsidP="00381A53">
      <w:pPr>
        <w:spacing w:line="240" w:lineRule="auto"/>
        <w:jc w:val="both"/>
        <w:rPr>
          <w:rFonts w:ascii="Times New Roman" w:hAnsi="Times New Roman" w:cs="Times New Roman"/>
        </w:rPr>
      </w:pPr>
      <w:r w:rsidRPr="00381A53">
        <w:rPr>
          <w:rFonts w:ascii="Times New Roman" w:hAnsi="Times New Roman" w:cs="Times New Roman"/>
        </w:rPr>
        <w:t>4) установление и поддержание моратория на предоставление муниципальных гарантий.</w:t>
      </w:r>
    </w:p>
    <w:p w:rsidR="00381A53" w:rsidRPr="00381A53" w:rsidRDefault="00381A53" w:rsidP="00381A53">
      <w:pPr>
        <w:pStyle w:val="ConsPlusNormal"/>
        <w:spacing w:line="240" w:lineRule="auto"/>
        <w:jc w:val="both"/>
        <w:outlineLvl w:val="1"/>
        <w:rPr>
          <w:rFonts w:ascii="Times New Roman" w:hAnsi="Times New Roman" w:cs="Times New Roman"/>
          <w:b/>
          <w:bCs/>
          <w:sz w:val="22"/>
          <w:szCs w:val="22"/>
        </w:rPr>
      </w:pPr>
    </w:p>
    <w:p w:rsidR="00381A53" w:rsidRPr="00381A53" w:rsidRDefault="00381A53" w:rsidP="00381A53">
      <w:pPr>
        <w:pStyle w:val="ConsPlusNormal"/>
        <w:spacing w:line="240" w:lineRule="auto"/>
        <w:jc w:val="center"/>
        <w:outlineLvl w:val="1"/>
        <w:rPr>
          <w:rFonts w:ascii="Times New Roman" w:hAnsi="Times New Roman" w:cs="Times New Roman"/>
          <w:b/>
          <w:bCs/>
          <w:sz w:val="22"/>
          <w:szCs w:val="22"/>
        </w:rPr>
      </w:pPr>
      <w:r w:rsidRPr="00381A53">
        <w:rPr>
          <w:rFonts w:ascii="Times New Roman" w:hAnsi="Times New Roman" w:cs="Times New Roman"/>
          <w:b/>
          <w:bCs/>
          <w:sz w:val="22"/>
          <w:szCs w:val="22"/>
        </w:rPr>
        <w:t>Анализ рисков для бюджета, возникающих в процессе</w:t>
      </w:r>
    </w:p>
    <w:p w:rsidR="00381A53" w:rsidRPr="00381A53" w:rsidRDefault="00381A53" w:rsidP="00381A53">
      <w:pPr>
        <w:pStyle w:val="ConsPlusNormal"/>
        <w:spacing w:line="240" w:lineRule="auto"/>
        <w:ind w:left="720"/>
        <w:jc w:val="center"/>
        <w:outlineLvl w:val="1"/>
        <w:rPr>
          <w:rFonts w:ascii="Times New Roman" w:hAnsi="Times New Roman" w:cs="Times New Roman"/>
          <w:b/>
          <w:bCs/>
          <w:sz w:val="22"/>
          <w:szCs w:val="22"/>
        </w:rPr>
      </w:pPr>
      <w:r w:rsidRPr="00381A53">
        <w:rPr>
          <w:rFonts w:ascii="Times New Roman" w:hAnsi="Times New Roman" w:cs="Times New Roman"/>
          <w:b/>
          <w:bCs/>
          <w:sz w:val="22"/>
          <w:szCs w:val="22"/>
        </w:rPr>
        <w:t>управления муниципальным долгом  Новоникольского             сельского поселения Ельниковского муниципального района Республики Мордовия</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Основным риском, связанными с управлением муниципального долга в период 2023 – 2025 годов, является риск несоблюдения условий соглашения о реструктуризации задолженности по бюджетным кредитам, предоставленным из бюджета Ельниковского муниципального района Республики Мордовия,  заключенного с финансовым управлением администрации Ельниковского муниципального района Республики Мордовия.</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Указанный риск обусловлен следующим фактором – неполучением собственных доходов бюджета в запланированных объемах и возникновением непредвиденных расходов бюджета.</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 xml:space="preserve">Утвержденный график погашения задолженности по бюджетным кредитам существенно снижает риск несоблюдения условий </w:t>
      </w:r>
      <w:r w:rsidRPr="00381A53">
        <w:rPr>
          <w:rFonts w:ascii="Times New Roman" w:hAnsi="Times New Roman" w:cs="Times New Roman"/>
          <w:kern w:val="36"/>
          <w:sz w:val="22"/>
          <w:szCs w:val="22"/>
        </w:rPr>
        <w:t xml:space="preserve">соглашения о реструктуризации задолженности по бюджетным кредитам, предоставленным из бюджета  </w:t>
      </w:r>
      <w:r w:rsidRPr="00381A53">
        <w:rPr>
          <w:rFonts w:ascii="Times New Roman" w:hAnsi="Times New Roman" w:cs="Times New Roman"/>
          <w:sz w:val="22"/>
          <w:szCs w:val="22"/>
        </w:rPr>
        <w:t>Ельниковского муниципального района Республики Мордовия</w:t>
      </w:r>
      <w:r w:rsidRPr="00381A53">
        <w:rPr>
          <w:rFonts w:ascii="Times New Roman" w:hAnsi="Times New Roman" w:cs="Times New Roman"/>
          <w:kern w:val="36"/>
          <w:sz w:val="22"/>
          <w:szCs w:val="22"/>
        </w:rPr>
        <w:t xml:space="preserve">, заключенного с финансовым управлением администрации </w:t>
      </w:r>
      <w:r w:rsidRPr="00381A53">
        <w:rPr>
          <w:rFonts w:ascii="Times New Roman" w:hAnsi="Times New Roman" w:cs="Times New Roman"/>
          <w:sz w:val="22"/>
          <w:szCs w:val="22"/>
        </w:rPr>
        <w:t>Ельниковского</w:t>
      </w:r>
      <w:r w:rsidRPr="00381A53">
        <w:rPr>
          <w:rFonts w:ascii="Times New Roman" w:hAnsi="Times New Roman" w:cs="Times New Roman"/>
          <w:kern w:val="36"/>
          <w:sz w:val="22"/>
          <w:szCs w:val="22"/>
        </w:rPr>
        <w:t xml:space="preserve"> </w:t>
      </w:r>
      <w:r w:rsidRPr="00381A53">
        <w:rPr>
          <w:rFonts w:ascii="Times New Roman" w:hAnsi="Times New Roman" w:cs="Times New Roman"/>
          <w:kern w:val="36"/>
          <w:sz w:val="22"/>
          <w:szCs w:val="22"/>
        </w:rPr>
        <w:lastRenderedPageBreak/>
        <w:t xml:space="preserve">муниципального района  Республики Мордовия. </w:t>
      </w:r>
      <w:r w:rsidRPr="00381A53">
        <w:rPr>
          <w:rFonts w:ascii="Times New Roman" w:hAnsi="Times New Roman" w:cs="Times New Roman"/>
          <w:sz w:val="22"/>
          <w:szCs w:val="22"/>
        </w:rPr>
        <w:t xml:space="preserve"> </w:t>
      </w:r>
    </w:p>
    <w:p w:rsidR="00381A53" w:rsidRPr="00381A53" w:rsidRDefault="00381A53" w:rsidP="00381A53">
      <w:pPr>
        <w:pStyle w:val="ConsPlusNormal"/>
        <w:spacing w:line="240" w:lineRule="auto"/>
        <w:ind w:firstLine="709"/>
        <w:jc w:val="both"/>
        <w:rPr>
          <w:rFonts w:ascii="Times New Roman" w:hAnsi="Times New Roman" w:cs="Times New Roman"/>
          <w:sz w:val="22"/>
          <w:szCs w:val="22"/>
        </w:rPr>
      </w:pPr>
      <w:r w:rsidRPr="00381A53">
        <w:rPr>
          <w:rFonts w:ascii="Times New Roman" w:hAnsi="Times New Roman" w:cs="Times New Roman"/>
          <w:sz w:val="22"/>
          <w:szCs w:val="22"/>
        </w:rPr>
        <w:t>Долговая политика Новоникольского сельского поселения Ельниковского муниципального района Республики Мордовия в предстоящий период будет направлена на последовательное снижение уровня муниципального долга.</w:t>
      </w:r>
    </w:p>
    <w:p w:rsidR="00381A53" w:rsidRPr="00381A53" w:rsidRDefault="00381A53" w:rsidP="00381A53">
      <w:pPr>
        <w:spacing w:line="240" w:lineRule="auto"/>
        <w:ind w:firstLine="709"/>
        <w:jc w:val="both"/>
        <w:rPr>
          <w:rFonts w:ascii="Times New Roman" w:hAnsi="Times New Roman" w:cs="Times New Roman"/>
        </w:rPr>
      </w:pPr>
    </w:p>
    <w:p w:rsidR="00381A53" w:rsidRPr="00381A53" w:rsidRDefault="00381A53" w:rsidP="00381A53">
      <w:pPr>
        <w:pStyle w:val="WW-"/>
        <w:tabs>
          <w:tab w:val="left" w:pos="426"/>
        </w:tabs>
        <w:jc w:val="center"/>
        <w:rPr>
          <w:rFonts w:ascii="Times New Roman" w:hAnsi="Times New Roman" w:cs="Times New Roman"/>
          <w:b/>
          <w:bCs/>
          <w:sz w:val="22"/>
          <w:szCs w:val="22"/>
        </w:rPr>
      </w:pPr>
      <w:r w:rsidRPr="00381A53">
        <w:rPr>
          <w:rFonts w:ascii="Times New Roman" w:hAnsi="Times New Roman" w:cs="Times New Roman"/>
          <w:b/>
          <w:bCs/>
          <w:sz w:val="22"/>
          <w:szCs w:val="22"/>
        </w:rPr>
        <w:t>СОВЕТ ДЕПУТАТОВ</w:t>
      </w:r>
    </w:p>
    <w:p w:rsidR="00381A53" w:rsidRPr="00381A53" w:rsidRDefault="00381A53" w:rsidP="00381A53">
      <w:pPr>
        <w:pStyle w:val="WW-"/>
        <w:tabs>
          <w:tab w:val="left" w:pos="426"/>
        </w:tabs>
        <w:jc w:val="center"/>
        <w:rPr>
          <w:rFonts w:ascii="Times New Roman" w:hAnsi="Times New Roman" w:cs="Times New Roman"/>
          <w:b/>
          <w:bCs/>
          <w:sz w:val="22"/>
          <w:szCs w:val="22"/>
        </w:rPr>
      </w:pPr>
      <w:r w:rsidRPr="00381A53">
        <w:rPr>
          <w:rFonts w:ascii="Times New Roman" w:hAnsi="Times New Roman" w:cs="Times New Roman"/>
          <w:b/>
          <w:bCs/>
          <w:sz w:val="22"/>
          <w:szCs w:val="22"/>
        </w:rPr>
        <w:t>НОВОНИКОЛЬСКОГО СЕЛЬСКОГО ПОСЕЛЕНИЯ</w:t>
      </w:r>
    </w:p>
    <w:p w:rsidR="00381A53" w:rsidRPr="00381A53" w:rsidRDefault="00381A53" w:rsidP="00381A53">
      <w:pPr>
        <w:pStyle w:val="WW-"/>
        <w:jc w:val="center"/>
        <w:rPr>
          <w:rFonts w:ascii="Times New Roman" w:hAnsi="Times New Roman" w:cs="Times New Roman"/>
          <w:b/>
          <w:bCs/>
          <w:sz w:val="22"/>
          <w:szCs w:val="22"/>
        </w:rPr>
      </w:pPr>
      <w:r w:rsidRPr="00381A53">
        <w:rPr>
          <w:rFonts w:ascii="Times New Roman" w:hAnsi="Times New Roman" w:cs="Times New Roman"/>
          <w:b/>
          <w:bCs/>
          <w:sz w:val="22"/>
          <w:szCs w:val="22"/>
        </w:rPr>
        <w:t>ЕЛЬНИКОВСКОГО МУНИЦИПАЛЬНОГО РАЙОНА</w:t>
      </w:r>
    </w:p>
    <w:p w:rsidR="00381A53" w:rsidRPr="00381A53" w:rsidRDefault="00381A53" w:rsidP="00381A53">
      <w:pPr>
        <w:pStyle w:val="WW-"/>
        <w:jc w:val="center"/>
        <w:rPr>
          <w:rFonts w:ascii="Times New Roman" w:hAnsi="Times New Roman" w:cs="Times New Roman"/>
          <w:sz w:val="22"/>
          <w:szCs w:val="22"/>
        </w:rPr>
      </w:pPr>
      <w:r w:rsidRPr="00381A53">
        <w:rPr>
          <w:rFonts w:ascii="Times New Roman" w:hAnsi="Times New Roman" w:cs="Times New Roman"/>
          <w:b/>
          <w:bCs/>
          <w:sz w:val="22"/>
          <w:szCs w:val="22"/>
        </w:rPr>
        <w:t>РЕСПУБЛИКИ МОРДОВИЯ</w:t>
      </w:r>
    </w:p>
    <w:p w:rsidR="00381A53" w:rsidRPr="00381A53" w:rsidRDefault="00381A53" w:rsidP="00381A53">
      <w:pPr>
        <w:pStyle w:val="WW-"/>
        <w:jc w:val="center"/>
        <w:rPr>
          <w:rFonts w:ascii="Times New Roman" w:hAnsi="Times New Roman" w:cs="Times New Roman"/>
          <w:sz w:val="22"/>
          <w:szCs w:val="22"/>
        </w:rPr>
      </w:pPr>
    </w:p>
    <w:p w:rsidR="00381A53" w:rsidRPr="00381A53" w:rsidRDefault="00381A53" w:rsidP="00381A53">
      <w:pPr>
        <w:pStyle w:val="WW-"/>
        <w:jc w:val="center"/>
        <w:rPr>
          <w:rFonts w:ascii="Times New Roman" w:hAnsi="Times New Roman" w:cs="Times New Roman"/>
          <w:b/>
          <w:bCs/>
          <w:sz w:val="22"/>
          <w:szCs w:val="22"/>
        </w:rPr>
      </w:pPr>
      <w:r w:rsidRPr="00381A53">
        <w:rPr>
          <w:rFonts w:ascii="Times New Roman" w:hAnsi="Times New Roman" w:cs="Times New Roman"/>
          <w:b/>
          <w:bCs/>
          <w:sz w:val="22"/>
          <w:szCs w:val="22"/>
        </w:rPr>
        <w:t>Р Е Ш Е Н И Е</w:t>
      </w:r>
    </w:p>
    <w:p w:rsidR="00381A53" w:rsidRPr="00381A53" w:rsidRDefault="00381A53" w:rsidP="00381A53">
      <w:pPr>
        <w:pStyle w:val="WW-"/>
        <w:jc w:val="center"/>
        <w:rPr>
          <w:rStyle w:val="a5"/>
          <w:rFonts w:ascii="Times New Roman" w:eastAsia="Times New Roman" w:hAnsi="Times New Roman" w:cs="Times New Roman"/>
          <w:b/>
          <w:szCs w:val="22"/>
        </w:rPr>
      </w:pPr>
      <w:r w:rsidRPr="00381A53">
        <w:rPr>
          <w:rFonts w:ascii="Times New Roman" w:hAnsi="Times New Roman" w:cs="Times New Roman"/>
          <w:b/>
          <w:bCs/>
          <w:sz w:val="22"/>
          <w:szCs w:val="22"/>
        </w:rPr>
        <w:t>от    28.10.2022     № 54</w:t>
      </w:r>
    </w:p>
    <w:p w:rsidR="00381A53" w:rsidRPr="00381A53" w:rsidRDefault="00381A53" w:rsidP="00381A53">
      <w:pPr>
        <w:pStyle w:val="WW-"/>
        <w:jc w:val="center"/>
        <w:rPr>
          <w:rFonts w:ascii="Times New Roman" w:hAnsi="Times New Roman" w:cs="Times New Roman"/>
          <w:sz w:val="22"/>
          <w:szCs w:val="22"/>
        </w:rPr>
      </w:pPr>
      <w:bookmarkStart w:id="2" w:name="__DdeLink__1_248822213"/>
      <w:bookmarkEnd w:id="2"/>
      <w:r w:rsidRPr="00381A53">
        <w:rPr>
          <w:rStyle w:val="a5"/>
          <w:rFonts w:ascii="Times New Roman" w:eastAsia="Times New Roman" w:hAnsi="Times New Roman" w:cs="Times New Roman"/>
          <w:b/>
          <w:szCs w:val="22"/>
        </w:rPr>
        <w:t>с. Новоникольское</w:t>
      </w:r>
    </w:p>
    <w:p w:rsidR="00381A53" w:rsidRPr="00381A53" w:rsidRDefault="00381A53" w:rsidP="00381A53">
      <w:pPr>
        <w:spacing w:line="240" w:lineRule="auto"/>
        <w:jc w:val="center"/>
        <w:rPr>
          <w:rFonts w:ascii="Times New Roman" w:hAnsi="Times New Roman" w:cs="Times New Roman"/>
        </w:rPr>
      </w:pPr>
    </w:p>
    <w:p w:rsidR="00381A53" w:rsidRPr="00381A53" w:rsidRDefault="00381A53" w:rsidP="00381A53">
      <w:pPr>
        <w:spacing w:line="240" w:lineRule="auto"/>
        <w:jc w:val="center"/>
        <w:rPr>
          <w:rFonts w:ascii="Times New Roman" w:hAnsi="Times New Roman" w:cs="Times New Roman"/>
        </w:rPr>
      </w:pPr>
      <w:r w:rsidRPr="00381A53">
        <w:rPr>
          <w:rFonts w:ascii="Times New Roman" w:hAnsi="Times New Roman" w:cs="Times New Roman"/>
          <w:b/>
        </w:rPr>
        <w:t>О внесении изменений в решение от 29.12.2021 №26  «О бюджете Новоникольского  сельского поселения Ельниковского муниципального района Республики Мордовия на 2022 год и на плановый период 2023 и 2024 годов»</w:t>
      </w:r>
    </w:p>
    <w:p w:rsidR="00381A53" w:rsidRPr="00381A53" w:rsidRDefault="00381A53" w:rsidP="00381A53">
      <w:pPr>
        <w:widowControl w:val="0"/>
        <w:spacing w:line="240" w:lineRule="auto"/>
        <w:ind w:firstLine="720"/>
        <w:jc w:val="both"/>
        <w:rPr>
          <w:rFonts w:ascii="Times New Roman" w:hAnsi="Times New Roman" w:cs="Times New Roman"/>
          <w:kern w:val="1"/>
          <w:lang w:eastAsia="hi-IN" w:bidi="hi-IN"/>
        </w:rPr>
      </w:pPr>
      <w:r w:rsidRPr="00381A53">
        <w:rPr>
          <w:rFonts w:ascii="Times New Roman" w:hAnsi="Times New Roman" w:cs="Times New Roman"/>
          <w:kern w:val="1"/>
          <w:lang w:eastAsia="hi-IN" w:bidi="hi-IN"/>
        </w:rPr>
        <w:t>В соответствии с Уставом  Новоникольского сельского поселения Ельниковского муниципального района Республики Мордовия, Бюджетным кодексом Российской Федерации, Совет депутатов Новоникольского сельского поселения РЕШИЛ:</w:t>
      </w:r>
    </w:p>
    <w:p w:rsidR="00381A53" w:rsidRPr="00381A53" w:rsidRDefault="00381A53" w:rsidP="00381A53">
      <w:pPr>
        <w:autoSpaceDE w:val="0"/>
        <w:spacing w:line="240" w:lineRule="auto"/>
        <w:ind w:firstLine="600"/>
        <w:jc w:val="both"/>
        <w:rPr>
          <w:rFonts w:ascii="Times New Roman" w:hAnsi="Times New Roman" w:cs="Times New Roman"/>
          <w:kern w:val="1"/>
        </w:rPr>
      </w:pPr>
      <w:r w:rsidRPr="00381A53">
        <w:rPr>
          <w:rFonts w:ascii="Times New Roman" w:hAnsi="Times New Roman" w:cs="Times New Roman"/>
          <w:kern w:val="1"/>
        </w:rPr>
        <w:t>1.  Внести в решение Совета депутатов Новоникольского  сельского поселения Ельниковского муниципального района Республики Мордовия от 29.12.2021 № 26 «О бюджете Новоникольского сельского поселения Ельниковского муниципального района Республики Мордовия на 2022 год и плановый период 2023 и 2024 годов» следующие изменения:</w:t>
      </w:r>
    </w:p>
    <w:p w:rsidR="00381A53" w:rsidRPr="00381A53" w:rsidRDefault="00381A53" w:rsidP="00381A53">
      <w:pPr>
        <w:autoSpaceDE w:val="0"/>
        <w:spacing w:line="240" w:lineRule="auto"/>
        <w:ind w:firstLine="600"/>
        <w:jc w:val="both"/>
        <w:rPr>
          <w:rFonts w:ascii="Times New Roman" w:hAnsi="Times New Roman" w:cs="Times New Roman"/>
          <w:kern w:val="1"/>
        </w:rPr>
      </w:pPr>
      <w:r w:rsidRPr="00381A53">
        <w:rPr>
          <w:rFonts w:ascii="Times New Roman" w:hAnsi="Times New Roman" w:cs="Times New Roman"/>
          <w:kern w:val="1"/>
        </w:rPr>
        <w:t>1) пункт 1 с</w:t>
      </w:r>
      <w:r w:rsidRPr="00381A53">
        <w:rPr>
          <w:rFonts w:ascii="Times New Roman" w:hAnsi="Times New Roman" w:cs="Times New Roman"/>
          <w:bCs/>
          <w:kern w:val="1"/>
        </w:rPr>
        <w:t>татьи 1</w:t>
      </w:r>
      <w:r w:rsidRPr="00381A53">
        <w:rPr>
          <w:rFonts w:ascii="Times New Roman" w:hAnsi="Times New Roman" w:cs="Times New Roman"/>
          <w:kern w:val="1"/>
        </w:rPr>
        <w:t xml:space="preserve"> изложить в новой редакции:</w:t>
      </w:r>
    </w:p>
    <w:p w:rsidR="00381A53" w:rsidRPr="00381A53" w:rsidRDefault="00381A53" w:rsidP="00381A53">
      <w:pPr>
        <w:pStyle w:val="ac"/>
        <w:rPr>
          <w:rFonts w:ascii="Times New Roman" w:hAnsi="Times New Roman" w:cs="Times New Roman"/>
        </w:rPr>
      </w:pPr>
      <w:r w:rsidRPr="00381A53">
        <w:rPr>
          <w:rFonts w:ascii="Times New Roman" w:hAnsi="Times New Roman" w:cs="Times New Roman"/>
        </w:rPr>
        <w:tab/>
        <w:t>«1. Утвердить бюджет Новоникольского  сельского поселения Ельниковского муниципального района Республики Мордовия на 2022 год по доходам в сумме   1563,8   тыс. рублей и по расходам в сумме   1564,8  тыс. рублей, с превышением расходов над доходами в сумме 1,0 тыс. рублей, исходя из уровня инфляции</w:t>
      </w:r>
      <w:r w:rsidRPr="00381A53">
        <w:rPr>
          <w:rFonts w:ascii="Times New Roman" w:hAnsi="Times New Roman" w:cs="Times New Roman"/>
          <w:bCs/>
        </w:rPr>
        <w:t xml:space="preserve"> не превышающего     процента (декабрь 2022 года к декабрю 2021 года)»</w:t>
      </w:r>
    </w:p>
    <w:p w:rsidR="00381A53" w:rsidRPr="00381A53" w:rsidRDefault="00381A53" w:rsidP="00381A53">
      <w:pPr>
        <w:autoSpaceDE w:val="0"/>
        <w:autoSpaceDN w:val="0"/>
        <w:adjustRightInd w:val="0"/>
        <w:spacing w:line="240" w:lineRule="auto"/>
        <w:ind w:firstLine="720"/>
        <w:jc w:val="both"/>
        <w:rPr>
          <w:rFonts w:ascii="Times New Roman" w:hAnsi="Times New Roman" w:cs="Times New Roman"/>
          <w:color w:val="000000"/>
        </w:rPr>
      </w:pPr>
      <w:r w:rsidRPr="00381A53">
        <w:rPr>
          <w:rFonts w:ascii="Times New Roman" w:hAnsi="Times New Roman" w:cs="Times New Roman"/>
          <w:kern w:val="1"/>
        </w:rPr>
        <w:t>2)</w:t>
      </w:r>
      <w:r w:rsidRPr="00381A53">
        <w:rPr>
          <w:rFonts w:ascii="Times New Roman" w:hAnsi="Times New Roman" w:cs="Times New Roman"/>
        </w:rPr>
        <w:t xml:space="preserve"> приложения 2,3,4,7 изложить в новой редакции (прилагаются). </w:t>
      </w:r>
    </w:p>
    <w:p w:rsidR="00381A53" w:rsidRPr="00381A53" w:rsidRDefault="00381A53" w:rsidP="00381A53">
      <w:pPr>
        <w:autoSpaceDE w:val="0"/>
        <w:spacing w:line="240" w:lineRule="auto"/>
        <w:ind w:firstLine="540"/>
        <w:jc w:val="both"/>
        <w:rPr>
          <w:rFonts w:ascii="Times New Roman" w:hAnsi="Times New Roman" w:cs="Times New Roman"/>
          <w:bCs/>
        </w:rPr>
      </w:pPr>
      <w:r w:rsidRPr="00381A53">
        <w:rPr>
          <w:rFonts w:ascii="Times New Roman" w:hAnsi="Times New Roman" w:cs="Times New Roman"/>
          <w:bCs/>
          <w:kern w:val="1"/>
          <w:lang w:eastAsia="hi-IN" w:bidi="hi-IN"/>
        </w:rPr>
        <w:t xml:space="preserve">  2</w:t>
      </w:r>
      <w:r w:rsidRPr="00381A53">
        <w:rPr>
          <w:rFonts w:ascii="Times New Roman" w:hAnsi="Times New Roman" w:cs="Times New Roman"/>
          <w:kern w:val="1"/>
          <w:lang w:eastAsia="hi-IN" w:bidi="hi-IN"/>
        </w:rPr>
        <w:t>. Настоящее решение вступает в силу со дня его официального опубликования.</w:t>
      </w:r>
    </w:p>
    <w:p w:rsidR="00381A53" w:rsidRPr="00381A53" w:rsidRDefault="00381A53" w:rsidP="00381A53">
      <w:pPr>
        <w:autoSpaceDE w:val="0"/>
        <w:spacing w:line="240" w:lineRule="auto"/>
        <w:jc w:val="both"/>
        <w:rPr>
          <w:rFonts w:ascii="Times New Roman" w:hAnsi="Times New Roman" w:cs="Times New Roman"/>
        </w:rPr>
      </w:pPr>
      <w:r w:rsidRPr="00381A53">
        <w:rPr>
          <w:rFonts w:ascii="Times New Roman" w:hAnsi="Times New Roman" w:cs="Times New Roman"/>
        </w:rPr>
        <w:t xml:space="preserve">Глава Новоникольского  сельского поселения                           Л.В. Самылина                                                            </w:t>
      </w:r>
    </w:p>
    <w:p w:rsidR="00381A53" w:rsidRDefault="00381A53" w:rsidP="00381A53">
      <w:pPr>
        <w:autoSpaceDE w:val="0"/>
        <w:jc w:val="right"/>
        <w:rPr>
          <w:color w:val="000000"/>
          <w:sz w:val="20"/>
          <w:szCs w:val="20"/>
        </w:rPr>
      </w:pPr>
    </w:p>
    <w:p w:rsidR="00381A53" w:rsidRDefault="00381A53" w:rsidP="00381A53">
      <w:pPr>
        <w:autoSpaceDE w:val="0"/>
        <w:spacing w:after="0"/>
        <w:jc w:val="right"/>
        <w:rPr>
          <w:color w:val="000000"/>
          <w:sz w:val="20"/>
          <w:szCs w:val="20"/>
        </w:rPr>
      </w:pPr>
      <w:r>
        <w:rPr>
          <w:color w:val="000000"/>
          <w:sz w:val="20"/>
          <w:szCs w:val="20"/>
        </w:rPr>
        <w:t xml:space="preserve">Приложение 2 </w:t>
      </w:r>
      <w:r>
        <w:rPr>
          <w:color w:val="000000"/>
          <w:sz w:val="20"/>
          <w:szCs w:val="20"/>
        </w:rPr>
        <w:br/>
        <w:t xml:space="preserve">к решению  Совета депутатов Новоникольского  сельского поселения </w:t>
      </w:r>
    </w:p>
    <w:p w:rsidR="00381A53" w:rsidRDefault="00381A53" w:rsidP="00381A53">
      <w:pPr>
        <w:autoSpaceDE w:val="0"/>
        <w:spacing w:after="0"/>
        <w:jc w:val="right"/>
        <w:rPr>
          <w:color w:val="000000"/>
          <w:sz w:val="20"/>
          <w:szCs w:val="20"/>
        </w:rPr>
      </w:pPr>
      <w:r>
        <w:rPr>
          <w:color w:val="000000"/>
          <w:sz w:val="20"/>
          <w:szCs w:val="20"/>
        </w:rPr>
        <w:t xml:space="preserve">Ельниковского муниципального района Республики Мордовия </w:t>
      </w:r>
    </w:p>
    <w:p w:rsidR="00381A53" w:rsidRDefault="00381A53" w:rsidP="00381A53">
      <w:pPr>
        <w:autoSpaceDE w:val="0"/>
        <w:spacing w:after="0"/>
        <w:jc w:val="right"/>
        <w:rPr>
          <w:color w:val="000000"/>
          <w:sz w:val="20"/>
          <w:szCs w:val="20"/>
        </w:rPr>
      </w:pPr>
      <w:r>
        <w:rPr>
          <w:color w:val="000000"/>
          <w:sz w:val="20"/>
          <w:szCs w:val="20"/>
        </w:rPr>
        <w:t xml:space="preserve">«О бюджете Новоникольского  сельского поселения Ельниковского </w:t>
      </w:r>
    </w:p>
    <w:p w:rsidR="00381A53" w:rsidRDefault="00381A53" w:rsidP="00381A53">
      <w:pPr>
        <w:autoSpaceDE w:val="0"/>
        <w:spacing w:after="0"/>
        <w:jc w:val="right"/>
        <w:rPr>
          <w:color w:val="000000"/>
          <w:sz w:val="20"/>
          <w:szCs w:val="20"/>
        </w:rPr>
      </w:pPr>
      <w:r>
        <w:rPr>
          <w:color w:val="000000"/>
          <w:sz w:val="20"/>
          <w:szCs w:val="20"/>
        </w:rPr>
        <w:t xml:space="preserve">муниципального района Республики Мордовия на 2022 год и </w:t>
      </w:r>
    </w:p>
    <w:p w:rsidR="00381A53" w:rsidRDefault="00381A53" w:rsidP="00381A53">
      <w:pPr>
        <w:autoSpaceDE w:val="0"/>
        <w:spacing w:after="0"/>
        <w:jc w:val="right"/>
        <w:rPr>
          <w:b/>
          <w:bCs/>
          <w:color w:val="000000"/>
          <w:sz w:val="28"/>
          <w:szCs w:val="28"/>
        </w:rPr>
      </w:pPr>
      <w:r>
        <w:rPr>
          <w:color w:val="000000"/>
          <w:sz w:val="20"/>
          <w:szCs w:val="20"/>
        </w:rPr>
        <w:t>на плановый период 2023 и 2024 годов»</w:t>
      </w:r>
    </w:p>
    <w:p w:rsidR="00381A53" w:rsidRDefault="00381A53" w:rsidP="00381A53">
      <w:pPr>
        <w:autoSpaceDE w:val="0"/>
        <w:spacing w:after="0"/>
        <w:jc w:val="center"/>
        <w:rPr>
          <w:b/>
          <w:bCs/>
          <w:color w:val="000000"/>
          <w:sz w:val="28"/>
          <w:szCs w:val="28"/>
        </w:rPr>
      </w:pPr>
    </w:p>
    <w:p w:rsidR="00381A53" w:rsidRDefault="00381A53" w:rsidP="00381A53">
      <w:pPr>
        <w:autoSpaceDE w:val="0"/>
        <w:jc w:val="center"/>
      </w:pPr>
      <w:r>
        <w:rPr>
          <w:b/>
          <w:bCs/>
          <w:color w:val="000000"/>
        </w:rPr>
        <w:t xml:space="preserve">ВЕДОМСТВЕННАЯ СТРУКТУРА </w:t>
      </w:r>
      <w:r>
        <w:rPr>
          <w:b/>
          <w:bCs/>
          <w:color w:val="000000"/>
        </w:rPr>
        <w:br/>
        <w:t>РАСХОДОВ БЮДЖЕТА НОВОНИКОЛЬСКОГО СЕЛЬСКОГО ПОСЕЛЕНИЯ ЕЛЬНИКОВСКОГО МУНИЦИПАЛЬНОГО РАЙОНА РЕСПУБЛИКИ МОРДОВИЯ НА 2022 ГОД И НА ПЛАНОВЫЙ ПЕРИОД 2023 И 2024 ГОДОВ</w:t>
      </w:r>
    </w:p>
    <w:p w:rsidR="00381A53" w:rsidRDefault="00381A53" w:rsidP="00381A53">
      <w:pPr>
        <w:autoSpaceDE w:val="0"/>
        <w:jc w:val="both"/>
      </w:pPr>
    </w:p>
    <w:tbl>
      <w:tblPr>
        <w:tblW w:w="10335" w:type="dxa"/>
        <w:tblLayout w:type="fixed"/>
        <w:tblCellMar>
          <w:left w:w="0" w:type="dxa"/>
          <w:right w:w="0" w:type="dxa"/>
        </w:tblCellMar>
        <w:tblLook w:val="0000"/>
      </w:tblPr>
      <w:tblGrid>
        <w:gridCol w:w="2984"/>
        <w:gridCol w:w="598"/>
        <w:gridCol w:w="419"/>
        <w:gridCol w:w="564"/>
        <w:gridCol w:w="396"/>
        <w:gridCol w:w="361"/>
        <w:gridCol w:w="396"/>
        <w:gridCol w:w="738"/>
        <w:gridCol w:w="486"/>
        <w:gridCol w:w="980"/>
        <w:gridCol w:w="1009"/>
        <w:gridCol w:w="850"/>
        <w:gridCol w:w="483"/>
        <w:gridCol w:w="71"/>
      </w:tblGrid>
      <w:tr w:rsidR="00381A53" w:rsidTr="00CA35DE">
        <w:trPr>
          <w:trHeight w:val="300"/>
        </w:trPr>
        <w:tc>
          <w:tcPr>
            <w:tcW w:w="2984" w:type="dxa"/>
            <w:shd w:val="clear" w:color="auto" w:fill="FFFFFF"/>
          </w:tcPr>
          <w:p w:rsidR="00381A53" w:rsidRDefault="00381A53" w:rsidP="00CA35DE">
            <w:pPr>
              <w:snapToGrid w:val="0"/>
              <w:jc w:val="center"/>
              <w:rPr>
                <w:b/>
                <w:bCs/>
                <w:color w:val="000000"/>
                <w:sz w:val="20"/>
                <w:szCs w:val="20"/>
              </w:rPr>
            </w:pPr>
          </w:p>
        </w:tc>
        <w:tc>
          <w:tcPr>
            <w:tcW w:w="598"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419"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564"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396"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361"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396"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738" w:type="dxa"/>
            <w:shd w:val="clear" w:color="auto" w:fill="FFFFFF"/>
          </w:tcPr>
          <w:p w:rsidR="00381A53" w:rsidRDefault="00381A53" w:rsidP="00CA35DE">
            <w:pPr>
              <w:jc w:val="center"/>
              <w:rPr>
                <w:color w:val="000000"/>
                <w:sz w:val="20"/>
                <w:szCs w:val="20"/>
              </w:rPr>
            </w:pPr>
            <w:r>
              <w:rPr>
                <w:b/>
                <w:bCs/>
                <w:color w:val="000000"/>
                <w:sz w:val="20"/>
                <w:szCs w:val="20"/>
              </w:rPr>
              <w:t> </w:t>
            </w:r>
          </w:p>
        </w:tc>
        <w:tc>
          <w:tcPr>
            <w:tcW w:w="3808" w:type="dxa"/>
            <w:gridSpan w:val="5"/>
            <w:shd w:val="clear" w:color="auto" w:fill="FFFFFF"/>
          </w:tcPr>
          <w:p w:rsidR="00381A53" w:rsidRDefault="00381A53" w:rsidP="00381A53">
            <w:pPr>
              <w:jc w:val="center"/>
            </w:pPr>
            <w:r>
              <w:rPr>
                <w:color w:val="000000"/>
                <w:sz w:val="20"/>
                <w:szCs w:val="20"/>
              </w:rPr>
              <w:t>(тыс. рублей)</w:t>
            </w:r>
          </w:p>
        </w:tc>
        <w:tc>
          <w:tcPr>
            <w:tcW w:w="71" w:type="dxa"/>
            <w:shd w:val="clear" w:color="auto" w:fill="auto"/>
          </w:tcPr>
          <w:p w:rsidR="00381A53" w:rsidRDefault="00381A53" w:rsidP="00CA35DE">
            <w:pPr>
              <w:snapToGrid w:val="0"/>
            </w:pPr>
          </w:p>
        </w:tc>
      </w:tr>
      <w:tr w:rsidR="00381A53" w:rsidTr="005E6DDF">
        <w:tblPrEx>
          <w:tblCellMar>
            <w:left w:w="108" w:type="dxa"/>
            <w:right w:w="108" w:type="dxa"/>
          </w:tblCellMar>
        </w:tblPrEx>
        <w:trPr>
          <w:gridAfter w:val="2"/>
          <w:wAfter w:w="554" w:type="dxa"/>
          <w:trHeight w:val="398"/>
        </w:trPr>
        <w:tc>
          <w:tcPr>
            <w:tcW w:w="2984"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Наименование</w:t>
            </w:r>
          </w:p>
        </w:tc>
        <w:tc>
          <w:tcPr>
            <w:tcW w:w="598"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Адм</w:t>
            </w:r>
          </w:p>
        </w:tc>
        <w:tc>
          <w:tcPr>
            <w:tcW w:w="419"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Рз</w:t>
            </w:r>
          </w:p>
        </w:tc>
        <w:tc>
          <w:tcPr>
            <w:tcW w:w="564"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Прз</w:t>
            </w:r>
          </w:p>
        </w:tc>
        <w:tc>
          <w:tcPr>
            <w:tcW w:w="1891" w:type="dxa"/>
            <w:gridSpan w:val="4"/>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Цср</w:t>
            </w:r>
          </w:p>
        </w:tc>
        <w:tc>
          <w:tcPr>
            <w:tcW w:w="486"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Вр</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Сумма</w:t>
            </w:r>
          </w:p>
        </w:tc>
      </w:tr>
      <w:tr w:rsidR="00381A53" w:rsidTr="005E6DDF">
        <w:tblPrEx>
          <w:tblCellMar>
            <w:left w:w="108" w:type="dxa"/>
            <w:right w:w="108" w:type="dxa"/>
          </w:tblCellMar>
        </w:tblPrEx>
        <w:trPr>
          <w:gridAfter w:val="2"/>
          <w:wAfter w:w="554" w:type="dxa"/>
          <w:trHeight w:val="327"/>
        </w:trPr>
        <w:tc>
          <w:tcPr>
            <w:tcW w:w="2984"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598"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419"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564"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1891" w:type="dxa"/>
            <w:gridSpan w:val="4"/>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486"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98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2022 год</w:t>
            </w:r>
          </w:p>
        </w:tc>
        <w:tc>
          <w:tcPr>
            <w:tcW w:w="100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2023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2024 год</w:t>
            </w:r>
          </w:p>
        </w:tc>
      </w:tr>
      <w:tr w:rsidR="00381A53" w:rsidTr="005E6DDF">
        <w:tblPrEx>
          <w:tblCellMar>
            <w:left w:w="108" w:type="dxa"/>
            <w:right w:w="108" w:type="dxa"/>
          </w:tblCellMar>
        </w:tblPrEx>
        <w:trPr>
          <w:gridAfter w:val="2"/>
          <w:wAfter w:w="554" w:type="dxa"/>
          <w:trHeight w:val="289"/>
        </w:trPr>
        <w:tc>
          <w:tcPr>
            <w:tcW w:w="298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2</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6</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w:t>
            </w:r>
          </w:p>
        </w:tc>
        <w:tc>
          <w:tcPr>
            <w:tcW w:w="98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10</w:t>
            </w:r>
          </w:p>
        </w:tc>
        <w:tc>
          <w:tcPr>
            <w:tcW w:w="100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12</w:t>
            </w:r>
          </w:p>
        </w:tc>
      </w:tr>
      <w:tr w:rsidR="00381A53" w:rsidTr="005E6DDF">
        <w:tblPrEx>
          <w:tblCellMar>
            <w:left w:w="108" w:type="dxa"/>
            <w:right w:w="108" w:type="dxa"/>
          </w:tblCellMar>
        </w:tblPrEx>
        <w:trPr>
          <w:gridAfter w:val="2"/>
          <w:wAfter w:w="554" w:type="dxa"/>
          <w:trHeight w:val="289"/>
        </w:trPr>
        <w:tc>
          <w:tcPr>
            <w:tcW w:w="6942" w:type="dxa"/>
            <w:gridSpan w:val="9"/>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Администрация Новоникольского  сельского поселения</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C00000"/>
                <w:sz w:val="18"/>
                <w:szCs w:val="18"/>
              </w:rPr>
            </w:pPr>
            <w:r>
              <w:rPr>
                <w:b/>
                <w:bCs/>
                <w:color w:val="C00000"/>
                <w:sz w:val="18"/>
                <w:szCs w:val="18"/>
              </w:rPr>
              <w:t>156</w:t>
            </w:r>
            <w:r w:rsidRPr="001E2A98">
              <w:rPr>
                <w:b/>
                <w:bCs/>
                <w:color w:val="C00000"/>
                <w:sz w:val="18"/>
                <w:szCs w:val="18"/>
              </w:rPr>
              <w:t>3,8</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963,1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941,1</w:t>
            </w:r>
          </w:p>
        </w:tc>
      </w:tr>
      <w:tr w:rsidR="00381A53" w:rsidTr="005E6DDF">
        <w:tblPrEx>
          <w:tblCellMar>
            <w:left w:w="108" w:type="dxa"/>
            <w:right w:w="108" w:type="dxa"/>
          </w:tblCellMar>
        </w:tblPrEx>
        <w:trPr>
          <w:gridAfter w:val="2"/>
          <w:wAfter w:w="554" w:type="dxa"/>
          <w:trHeight w:val="289"/>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bCs/>
                <w:sz w:val="18"/>
                <w:szCs w:val="18"/>
              </w:rPr>
              <w:t>ВСЕГО</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C00000"/>
                <w:sz w:val="18"/>
                <w:szCs w:val="18"/>
              </w:rPr>
            </w:pPr>
            <w:r>
              <w:rPr>
                <w:b/>
                <w:bCs/>
                <w:color w:val="C00000"/>
                <w:sz w:val="18"/>
                <w:szCs w:val="18"/>
              </w:rPr>
              <w:t>156</w:t>
            </w:r>
            <w:r w:rsidRPr="001E2A98">
              <w:rPr>
                <w:b/>
                <w:bCs/>
                <w:color w:val="C00000"/>
                <w:sz w:val="18"/>
                <w:szCs w:val="18"/>
              </w:rPr>
              <w:t>3,8</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963,1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941,1</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bCs/>
                <w:sz w:val="18"/>
                <w:szCs w:val="18"/>
              </w:rPr>
              <w:t>Общегосударственные вопросы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C00000"/>
                <w:sz w:val="18"/>
                <w:szCs w:val="18"/>
              </w:rPr>
            </w:pPr>
            <w:r w:rsidRPr="001E2A98">
              <w:rPr>
                <w:b/>
                <w:bCs/>
                <w:color w:val="C00000"/>
                <w:sz w:val="18"/>
                <w:szCs w:val="18"/>
              </w:rPr>
              <w:t>8</w:t>
            </w:r>
            <w:r>
              <w:rPr>
                <w:b/>
                <w:bCs/>
                <w:color w:val="C00000"/>
                <w:sz w:val="18"/>
                <w:szCs w:val="18"/>
              </w:rPr>
              <w:t>6</w:t>
            </w:r>
            <w:r w:rsidRPr="001E2A98">
              <w:rPr>
                <w:b/>
                <w:bCs/>
                <w:color w:val="C00000"/>
                <w:sz w:val="18"/>
                <w:szCs w:val="18"/>
              </w:rPr>
              <w:t>6,1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581,1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551,1</w:t>
            </w:r>
          </w:p>
        </w:tc>
      </w:tr>
      <w:tr w:rsidR="00381A53" w:rsidTr="005E6DDF">
        <w:tblPrEx>
          <w:tblCellMar>
            <w:left w:w="108" w:type="dxa"/>
            <w:right w:w="108" w:type="dxa"/>
          </w:tblCellMar>
        </w:tblPrEx>
        <w:trPr>
          <w:gridAfter w:val="2"/>
          <w:wAfter w:w="554" w:type="dxa"/>
          <w:trHeight w:val="801"/>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Функционирование высшего должностного лица субъекта Российской Федерации и муниципального образования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390,5</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554" w:type="dxa"/>
          <w:trHeight w:val="727"/>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Обеспечение деятельности Администрации Новоникольского  сельского поселения Ельниковского муниципального района  Республики Мордовия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390,5</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Расходы на выплаты по оплате труда высшего должностного лица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258,4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554" w:type="dxa"/>
          <w:trHeight w:val="118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258,4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554" w:type="dxa"/>
          <w:trHeight w:val="73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Расходы на выплаты персоналу государственных (муниципальных) органов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258,4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554" w:type="dxa"/>
          <w:trHeight w:val="118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554" w:type="dxa"/>
          <w:trHeight w:val="118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554" w:type="dxa"/>
          <w:trHeight w:val="686"/>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554" w:type="dxa"/>
          <w:trHeight w:val="118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E2A98">
              <w:rPr>
                <w:sz w:val="18"/>
                <w:szCs w:val="18"/>
              </w:rPr>
              <w:lastRenderedPageBreak/>
              <w:t>администраций</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456,6</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250,1</w:t>
            </w:r>
          </w:p>
        </w:tc>
      </w:tr>
      <w:tr w:rsidR="00381A53" w:rsidTr="005E6DDF">
        <w:tblPrEx>
          <w:tblCellMar>
            <w:left w:w="108" w:type="dxa"/>
            <w:right w:w="108" w:type="dxa"/>
          </w:tblCellMar>
        </w:tblPrEx>
        <w:trPr>
          <w:gridAfter w:val="2"/>
          <w:wAfter w:w="554" w:type="dxa"/>
          <w:trHeight w:val="767"/>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Обеспечение деятельности Администрации Новоникольского  сельского поселения Ельниковского муниципального района  Республики Мордовия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456,6</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250.1</w:t>
            </w:r>
          </w:p>
        </w:tc>
      </w:tr>
      <w:tr w:rsidR="00381A53" w:rsidTr="005E6DDF">
        <w:tblPrEx>
          <w:tblCellMar>
            <w:left w:w="108" w:type="dxa"/>
            <w:right w:w="108" w:type="dxa"/>
          </w:tblCellMar>
        </w:tblPrEx>
        <w:trPr>
          <w:gridAfter w:val="2"/>
          <w:wAfter w:w="554" w:type="dxa"/>
          <w:trHeight w:val="687"/>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Расходы на выплаты по оплате труда работников органов местного самоуправления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Pr>
                <w:color w:val="C00000"/>
                <w:sz w:val="18"/>
                <w:szCs w:val="18"/>
              </w:rPr>
              <w:t>39</w:t>
            </w:r>
            <w:r w:rsidRPr="001E2A98">
              <w:rPr>
                <w:color w:val="C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Pr>
                <w:color w:val="C00000"/>
                <w:sz w:val="18"/>
                <w:szCs w:val="18"/>
              </w:rPr>
              <w:t>39</w:t>
            </w:r>
            <w:r w:rsidRPr="001E2A98">
              <w:rPr>
                <w:color w:val="C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554" w:type="dxa"/>
          <w:trHeight w:val="720"/>
        </w:trPr>
        <w:tc>
          <w:tcPr>
            <w:tcW w:w="2984"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Pr>
                <w:color w:val="C00000"/>
                <w:sz w:val="18"/>
                <w:szCs w:val="18"/>
              </w:rPr>
              <w:t>39</w:t>
            </w:r>
            <w:r w:rsidRPr="001E2A98">
              <w:rPr>
                <w:color w:val="C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554" w:type="dxa"/>
          <w:trHeight w:val="480"/>
        </w:trPr>
        <w:tc>
          <w:tcPr>
            <w:tcW w:w="2984"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Расходы на обеспечение функций органов местного самоуправления Республики Мордовия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64,5</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554" w:type="dxa"/>
          <w:trHeight w:val="641"/>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554" w:type="dxa"/>
          <w:trHeight w:val="45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бюджетные ассигнования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433"/>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Уплата налогов, сборов и иных платежей</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850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32"/>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Межбюджетные трансферты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48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Иные межбюджетные  трансферты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540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Осуществление государственных полномочий Республики Мордовия по определению перечня должностных лиц, уполномоченных составлять </w:t>
            </w:r>
            <w:r w:rsidRPr="001E2A98">
              <w:rPr>
                <w:sz w:val="18"/>
                <w:szCs w:val="18"/>
              </w:rPr>
              <w:lastRenderedPageBreak/>
              <w:t>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554" w:type="dxa"/>
          <w:trHeight w:val="698"/>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554" w:type="dxa"/>
          <w:trHeight w:val="85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554" w:type="dxa"/>
          <w:trHeight w:val="232"/>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фонды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959"/>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777"/>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фонд  администрации Новоникольского  сельского поселения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507"/>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бюджетные ассигнования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97"/>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средства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97"/>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C00000"/>
                <w:sz w:val="18"/>
                <w:szCs w:val="18"/>
              </w:rPr>
            </w:pPr>
            <w:r w:rsidRPr="001E2A98">
              <w:rPr>
                <w:rFonts w:ascii="Times New Roman" w:hAnsi="Times New Roman" w:cs="Times New Roman"/>
                <w:color w:val="C00000"/>
                <w:sz w:val="18"/>
                <w:szCs w:val="18"/>
              </w:rPr>
              <w:t>Оценка недвижимости, признания прав и регулирования отношений по муниципальной собственности</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01</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13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42200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244</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C00000"/>
                <w:sz w:val="18"/>
                <w:szCs w:val="18"/>
              </w:rPr>
            </w:pPr>
            <w:r w:rsidRPr="001E2A98">
              <w:rPr>
                <w:color w:val="C00000"/>
                <w:sz w:val="18"/>
                <w:szCs w:val="18"/>
              </w:rPr>
              <w:t>19</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b/>
                <w:bCs/>
                <w:color w:val="000000"/>
                <w:sz w:val="18"/>
                <w:szCs w:val="18"/>
              </w:rPr>
              <w:t>Национальная оборона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FF0000"/>
                <w:sz w:val="18"/>
                <w:szCs w:val="18"/>
              </w:rPr>
            </w:pPr>
            <w:r w:rsidRPr="001E2A98">
              <w:rPr>
                <w:b/>
                <w:bCs/>
                <w:color w:val="FF0000"/>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484"/>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Мобилизационная и вневойсковая подготовка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667"/>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48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1E2A98">
              <w:rPr>
                <w:rFonts w:ascii="Times New Roman" w:hAnsi="Times New Roman" w:cs="Times New Roman"/>
                <w:color w:val="000000"/>
                <w:sz w:val="18"/>
                <w:szCs w:val="18"/>
              </w:rPr>
              <w:lastRenderedPageBreak/>
              <w:t>казенными учреждениями, органами управления государственными внебюджетными фондами</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100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color w:val="000000"/>
                <w:sz w:val="18"/>
                <w:szCs w:val="18"/>
              </w:rPr>
              <w:lastRenderedPageBreak/>
              <w:t>Расходы на выплаты персоналу государственных (муниципальных) органов</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b/>
                <w:bCs/>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120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554" w:type="dxa"/>
          <w:trHeight w:val="26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Национальная экономика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49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Дорожное  хозяйство (дорожные фонды)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729"/>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75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735"/>
        </w:trPr>
        <w:tc>
          <w:tcPr>
            <w:tcW w:w="2984"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585"/>
        </w:trPr>
        <w:tc>
          <w:tcPr>
            <w:tcW w:w="2984"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976"/>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554" w:type="dxa"/>
          <w:trHeight w:val="496"/>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Жилищно- коммунальное хозяйство</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328</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286"/>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Благоустройство</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328</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b/>
                <w:bCs/>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328</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w:t>
            </w:r>
            <w:r w:rsidRPr="001E2A98">
              <w:rPr>
                <w:color w:val="000000"/>
                <w:sz w:val="18"/>
                <w:szCs w:val="18"/>
              </w:rPr>
              <w:lastRenderedPageBreak/>
              <w:t xml:space="preserve">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328</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299"/>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lastRenderedPageBreak/>
              <w:t>Уличное освещение</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81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96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31</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554" w:type="dxa"/>
          <w:trHeight w:val="309"/>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Озеленение</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96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43020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49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Организация и содержание мест захоронения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55,0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55,0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96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55,0</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554" w:type="dxa"/>
          <w:trHeight w:val="517"/>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Прочие мероприятия по благоустройству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200</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FF0000"/>
                <w:sz w:val="18"/>
                <w:szCs w:val="18"/>
              </w:rPr>
            </w:pPr>
            <w:r w:rsidRPr="001E2A98">
              <w:rPr>
                <w:rFonts w:ascii="Times New Roman" w:hAnsi="Times New Roman" w:cs="Times New Roman"/>
                <w:color w:val="FF0000"/>
                <w:sz w:val="18"/>
                <w:szCs w:val="18"/>
              </w:rPr>
              <w:t>Решение вопросов местного значения, осуществляемые с привлечением  средств самообложения граждан</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05</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78090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240</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FF0000"/>
                <w:sz w:val="18"/>
                <w:szCs w:val="18"/>
              </w:rPr>
            </w:pPr>
            <w:r w:rsidRPr="001E2A98">
              <w:rPr>
                <w:b/>
                <w:bCs/>
                <w:color w:val="FF0000"/>
                <w:sz w:val="18"/>
                <w:szCs w:val="18"/>
              </w:rPr>
              <w:t>220,0</w:t>
            </w:r>
          </w:p>
        </w:tc>
        <w:tc>
          <w:tcPr>
            <w:tcW w:w="1009"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FF0000"/>
                <w:sz w:val="18"/>
                <w:szCs w:val="18"/>
              </w:rPr>
            </w:pPr>
            <w:r w:rsidRPr="001E2A98">
              <w:rPr>
                <w:b/>
                <w:bCs/>
                <w:color w:val="FF0000"/>
                <w:sz w:val="18"/>
                <w:szCs w:val="18"/>
              </w:rPr>
              <w:t>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FF0000"/>
                <w:sz w:val="18"/>
                <w:szCs w:val="18"/>
              </w:rPr>
            </w:pPr>
            <w:r w:rsidRPr="001E2A98">
              <w:rPr>
                <w:b/>
                <w:bCs/>
                <w:color w:val="FF0000"/>
                <w:sz w:val="18"/>
                <w:szCs w:val="18"/>
              </w:rPr>
              <w:t>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Социальная политика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Пенсионное обеспечение</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697"/>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48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 xml:space="preserve">Доплаты к пенсиям муниципальных служащих </w:t>
            </w:r>
            <w:r w:rsidRPr="001E2A98">
              <w:rPr>
                <w:rFonts w:ascii="Times New Roman" w:hAnsi="Times New Roman" w:cs="Times New Roman"/>
                <w:sz w:val="18"/>
                <w:szCs w:val="18"/>
              </w:rPr>
              <w:lastRenderedPageBreak/>
              <w:t>Республики Мордовия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w:t>
            </w:r>
            <w:r w:rsidRPr="001E2A98">
              <w:rPr>
                <w:color w:val="000000"/>
                <w:sz w:val="18"/>
                <w:szCs w:val="18"/>
              </w:rPr>
              <w:lastRenderedPageBreak/>
              <w:t>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r w:rsidRPr="001E2A98">
              <w:rPr>
                <w:color w:val="000000"/>
                <w:sz w:val="18"/>
                <w:szCs w:val="18"/>
              </w:rPr>
              <w:lastRenderedPageBreak/>
              <w:t>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03010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433"/>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lastRenderedPageBreak/>
              <w:t>Социальное обеспечение и иные выплаты населению</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457"/>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Публичные нормативные социальные выплаты гражданам</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310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Обслуживание государственного (муниципального) долга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61"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73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Обслуживание государственного (муниципального) внутреннего долга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61"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73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73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73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sz w:val="18"/>
                <w:szCs w:val="18"/>
              </w:rPr>
            </w:pPr>
            <w:r w:rsidRPr="001E2A98">
              <w:rPr>
                <w:rFonts w:ascii="Times New Roman" w:hAnsi="Times New Roman" w:cs="Times New Roman"/>
                <w:color w:val="000000"/>
                <w:sz w:val="18"/>
                <w:szCs w:val="18"/>
              </w:rPr>
              <w:t>Процентные платежи</w:t>
            </w:r>
          </w:p>
          <w:p w:rsidR="00381A53" w:rsidRPr="001E2A98" w:rsidRDefault="00381A53" w:rsidP="00CA35DE">
            <w:pPr>
              <w:rPr>
                <w:color w:val="000000"/>
                <w:sz w:val="18"/>
                <w:szCs w:val="18"/>
              </w:rPr>
            </w:pPr>
            <w:r w:rsidRPr="001E2A98">
              <w:rPr>
                <w:sz w:val="18"/>
                <w:szCs w:val="18"/>
              </w:rPr>
              <w:t xml:space="preserve"> по муниципальному долгу</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41240</w:t>
            </w: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Обслуживание государственного (муниципального) долга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41240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700</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Обслуживание муниципального долга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41240</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730</w:t>
            </w:r>
          </w:p>
        </w:tc>
        <w:tc>
          <w:tcPr>
            <w:tcW w:w="98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554" w:type="dxa"/>
          <w:trHeight w:val="434"/>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Условно утвержденные расходы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b/>
                <w:bCs/>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25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Условно утвержденные расходы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72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73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840"/>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73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441"/>
        </w:trPr>
        <w:tc>
          <w:tcPr>
            <w:tcW w:w="298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Условно утвержденные расходы</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480"/>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Иные бюджетные ассигнования</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554" w:type="dxa"/>
          <w:trHeight w:val="225"/>
        </w:trPr>
        <w:tc>
          <w:tcPr>
            <w:tcW w:w="2984"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Резервные средства</w:t>
            </w:r>
          </w:p>
        </w:tc>
        <w:tc>
          <w:tcPr>
            <w:tcW w:w="59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41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6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61"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7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4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870</w:t>
            </w:r>
          </w:p>
        </w:tc>
        <w:tc>
          <w:tcPr>
            <w:tcW w:w="98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100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5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bl>
    <w:p w:rsidR="00381A53" w:rsidRDefault="00381A53" w:rsidP="00381A53">
      <w:pPr>
        <w:autoSpaceDE w:val="0"/>
        <w:jc w:val="both"/>
      </w:pPr>
    </w:p>
    <w:p w:rsidR="00381A53" w:rsidRDefault="00381A53" w:rsidP="00381A53">
      <w:pPr>
        <w:spacing w:after="0"/>
        <w:jc w:val="right"/>
        <w:rPr>
          <w:color w:val="000000"/>
          <w:sz w:val="20"/>
          <w:szCs w:val="20"/>
        </w:rPr>
      </w:pPr>
      <w:r>
        <w:rPr>
          <w:color w:val="000000"/>
          <w:sz w:val="20"/>
          <w:szCs w:val="20"/>
        </w:rPr>
        <w:t xml:space="preserve">Приложение 3 </w:t>
      </w:r>
      <w:r>
        <w:rPr>
          <w:color w:val="000000"/>
          <w:sz w:val="20"/>
          <w:szCs w:val="20"/>
        </w:rPr>
        <w:br/>
        <w:t>к решению  Совета депутатов</w:t>
      </w:r>
      <w:r>
        <w:rPr>
          <w:color w:val="000000"/>
          <w:sz w:val="20"/>
          <w:szCs w:val="20"/>
        </w:rPr>
        <w:br/>
        <w:t xml:space="preserve">Новоникольского  сельского поселения Ельниковского муниципального района </w:t>
      </w:r>
    </w:p>
    <w:p w:rsidR="00381A53" w:rsidRDefault="00381A53" w:rsidP="00381A53">
      <w:pPr>
        <w:spacing w:after="0"/>
        <w:jc w:val="right"/>
        <w:rPr>
          <w:color w:val="000000"/>
          <w:sz w:val="20"/>
          <w:szCs w:val="20"/>
        </w:rPr>
      </w:pPr>
      <w:r>
        <w:rPr>
          <w:color w:val="000000"/>
          <w:sz w:val="20"/>
          <w:szCs w:val="20"/>
        </w:rPr>
        <w:t xml:space="preserve">Республики Мордовия «О бюджете Новоникольского  сельского поселения Ельниковского </w:t>
      </w:r>
    </w:p>
    <w:p w:rsidR="00381A53" w:rsidRDefault="00381A53" w:rsidP="00381A53">
      <w:pPr>
        <w:spacing w:after="0"/>
        <w:jc w:val="right"/>
        <w:rPr>
          <w:color w:val="000000"/>
          <w:sz w:val="20"/>
          <w:szCs w:val="20"/>
        </w:rPr>
      </w:pPr>
      <w:r>
        <w:rPr>
          <w:color w:val="000000"/>
          <w:sz w:val="20"/>
          <w:szCs w:val="20"/>
        </w:rPr>
        <w:t xml:space="preserve">муниципального района Республики Мордовия на 2022 год и </w:t>
      </w:r>
    </w:p>
    <w:p w:rsidR="00381A53" w:rsidRDefault="00381A53" w:rsidP="00381A53">
      <w:pPr>
        <w:spacing w:after="0"/>
        <w:jc w:val="right"/>
        <w:rPr>
          <w:color w:val="000000"/>
          <w:sz w:val="20"/>
          <w:szCs w:val="20"/>
        </w:rPr>
      </w:pPr>
      <w:r>
        <w:rPr>
          <w:color w:val="000000"/>
          <w:sz w:val="20"/>
          <w:szCs w:val="20"/>
        </w:rPr>
        <w:t>на плановый период 2023 и 2024 годов»</w:t>
      </w:r>
    </w:p>
    <w:p w:rsidR="00381A53" w:rsidRDefault="00381A53" w:rsidP="00381A53">
      <w:pPr>
        <w:spacing w:after="0"/>
        <w:jc w:val="right"/>
        <w:rPr>
          <w:color w:val="000000"/>
          <w:sz w:val="20"/>
          <w:szCs w:val="20"/>
        </w:rPr>
      </w:pPr>
    </w:p>
    <w:p w:rsidR="00381A53" w:rsidRDefault="00381A53" w:rsidP="00381A53">
      <w:pPr>
        <w:autoSpaceDE w:val="0"/>
        <w:jc w:val="center"/>
        <w:rPr>
          <w:b/>
          <w:bCs/>
          <w:color w:val="000000"/>
          <w:sz w:val="20"/>
          <w:szCs w:val="20"/>
        </w:rPr>
      </w:pPr>
      <w:r>
        <w:rPr>
          <w:b/>
          <w:bCs/>
          <w:color w:val="000000"/>
          <w:sz w:val="20"/>
          <w:szCs w:val="20"/>
        </w:rPr>
        <w:t xml:space="preserve">РАСПРЕДЕЛЕНИЕ </w:t>
      </w:r>
      <w:r>
        <w:rPr>
          <w:b/>
          <w:bCs/>
          <w:color w:val="000000"/>
          <w:sz w:val="20"/>
          <w:szCs w:val="20"/>
        </w:rPr>
        <w:br/>
        <w:t xml:space="preserve">БЮДЖЕТНЫХ АССИГНОВАНИЙ БЮДЖЕТА НОВОНИКОЛЬСКОГО  СЕЛЬСКОГО ПОСЕЛЕНИЯ ЕЛЬНИКОВСКОГО </w:t>
      </w:r>
      <w:r>
        <w:rPr>
          <w:b/>
          <w:bCs/>
          <w:color w:val="000000"/>
          <w:sz w:val="20"/>
          <w:szCs w:val="20"/>
        </w:rPr>
        <w:lastRenderedPageBreak/>
        <w:t>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381A53" w:rsidRDefault="00381A53" w:rsidP="00381A53">
      <w:pPr>
        <w:autoSpaceDE w:val="0"/>
        <w:jc w:val="center"/>
        <w:rPr>
          <w:b/>
          <w:bCs/>
          <w:color w:val="000000"/>
          <w:sz w:val="20"/>
          <w:szCs w:val="20"/>
        </w:rPr>
      </w:pPr>
    </w:p>
    <w:tbl>
      <w:tblPr>
        <w:tblW w:w="9781" w:type="dxa"/>
        <w:tblLayout w:type="fixed"/>
        <w:tblCellMar>
          <w:left w:w="0" w:type="dxa"/>
          <w:right w:w="0" w:type="dxa"/>
        </w:tblCellMar>
        <w:tblLook w:val="0000"/>
      </w:tblPr>
      <w:tblGrid>
        <w:gridCol w:w="3263"/>
        <w:gridCol w:w="399"/>
        <w:gridCol w:w="538"/>
        <w:gridCol w:w="378"/>
        <w:gridCol w:w="355"/>
        <w:gridCol w:w="378"/>
        <w:gridCol w:w="665"/>
        <w:gridCol w:w="463"/>
        <w:gridCol w:w="994"/>
        <w:gridCol w:w="946"/>
        <w:gridCol w:w="977"/>
        <w:gridCol w:w="383"/>
        <w:gridCol w:w="42"/>
      </w:tblGrid>
      <w:tr w:rsidR="00381A53" w:rsidTr="005E6DDF">
        <w:trPr>
          <w:trHeight w:val="300"/>
        </w:trPr>
        <w:tc>
          <w:tcPr>
            <w:tcW w:w="3263" w:type="dxa"/>
            <w:shd w:val="clear" w:color="auto" w:fill="FFFFFF"/>
          </w:tcPr>
          <w:p w:rsidR="00381A53" w:rsidRDefault="00381A53" w:rsidP="00CA35DE">
            <w:pPr>
              <w:snapToGrid w:val="0"/>
              <w:jc w:val="center"/>
              <w:rPr>
                <w:b/>
                <w:bCs/>
                <w:color w:val="000000"/>
                <w:sz w:val="20"/>
                <w:szCs w:val="20"/>
              </w:rPr>
            </w:pPr>
          </w:p>
        </w:tc>
        <w:tc>
          <w:tcPr>
            <w:tcW w:w="399" w:type="dxa"/>
            <w:shd w:val="clear" w:color="auto" w:fill="FFFFFF"/>
          </w:tcPr>
          <w:p w:rsidR="00381A53" w:rsidRDefault="00381A53" w:rsidP="00CA35DE">
            <w:pPr>
              <w:snapToGrid w:val="0"/>
              <w:jc w:val="center"/>
              <w:rPr>
                <w:b/>
                <w:bCs/>
                <w:color w:val="000000"/>
                <w:sz w:val="20"/>
                <w:szCs w:val="20"/>
              </w:rPr>
            </w:pPr>
          </w:p>
        </w:tc>
        <w:tc>
          <w:tcPr>
            <w:tcW w:w="538" w:type="dxa"/>
            <w:shd w:val="clear" w:color="auto" w:fill="FFFFFF"/>
          </w:tcPr>
          <w:p w:rsidR="00381A53" w:rsidRDefault="00381A53" w:rsidP="00CA35DE">
            <w:pPr>
              <w:snapToGrid w:val="0"/>
              <w:jc w:val="center"/>
              <w:rPr>
                <w:b/>
                <w:bCs/>
                <w:color w:val="000000"/>
                <w:sz w:val="20"/>
                <w:szCs w:val="20"/>
              </w:rPr>
            </w:pPr>
          </w:p>
        </w:tc>
        <w:tc>
          <w:tcPr>
            <w:tcW w:w="378" w:type="dxa"/>
            <w:shd w:val="clear" w:color="auto" w:fill="FFFFFF"/>
          </w:tcPr>
          <w:p w:rsidR="00381A53" w:rsidRDefault="00381A53" w:rsidP="00CA35DE">
            <w:pPr>
              <w:snapToGrid w:val="0"/>
              <w:jc w:val="center"/>
              <w:rPr>
                <w:b/>
                <w:bCs/>
                <w:color w:val="000000"/>
                <w:sz w:val="20"/>
                <w:szCs w:val="20"/>
              </w:rPr>
            </w:pPr>
          </w:p>
        </w:tc>
        <w:tc>
          <w:tcPr>
            <w:tcW w:w="355" w:type="dxa"/>
            <w:shd w:val="clear" w:color="auto" w:fill="FFFFFF"/>
          </w:tcPr>
          <w:p w:rsidR="00381A53" w:rsidRDefault="00381A53" w:rsidP="00CA35DE">
            <w:pPr>
              <w:snapToGrid w:val="0"/>
              <w:jc w:val="center"/>
              <w:rPr>
                <w:b/>
                <w:bCs/>
                <w:color w:val="000000"/>
                <w:sz w:val="20"/>
                <w:szCs w:val="20"/>
              </w:rPr>
            </w:pPr>
          </w:p>
        </w:tc>
        <w:tc>
          <w:tcPr>
            <w:tcW w:w="378" w:type="dxa"/>
            <w:shd w:val="clear" w:color="auto" w:fill="FFFFFF"/>
          </w:tcPr>
          <w:p w:rsidR="00381A53" w:rsidRDefault="00381A53" w:rsidP="00CA35DE">
            <w:pPr>
              <w:snapToGrid w:val="0"/>
              <w:jc w:val="center"/>
              <w:rPr>
                <w:b/>
                <w:bCs/>
                <w:color w:val="000000"/>
                <w:sz w:val="20"/>
                <w:szCs w:val="20"/>
              </w:rPr>
            </w:pPr>
          </w:p>
        </w:tc>
        <w:tc>
          <w:tcPr>
            <w:tcW w:w="665" w:type="dxa"/>
            <w:shd w:val="clear" w:color="auto" w:fill="FFFFFF"/>
          </w:tcPr>
          <w:p w:rsidR="00381A53" w:rsidRDefault="00381A53" w:rsidP="00CA35DE">
            <w:pPr>
              <w:snapToGrid w:val="0"/>
              <w:jc w:val="center"/>
              <w:rPr>
                <w:b/>
                <w:bCs/>
                <w:color w:val="000000"/>
                <w:sz w:val="20"/>
                <w:szCs w:val="20"/>
              </w:rPr>
            </w:pPr>
          </w:p>
        </w:tc>
        <w:tc>
          <w:tcPr>
            <w:tcW w:w="3763" w:type="dxa"/>
            <w:gridSpan w:val="5"/>
            <w:shd w:val="clear" w:color="auto" w:fill="FFFFFF"/>
          </w:tcPr>
          <w:p w:rsidR="00381A53" w:rsidRDefault="00381A53" w:rsidP="00381A53">
            <w:pPr>
              <w:jc w:val="center"/>
            </w:pPr>
            <w:r>
              <w:rPr>
                <w:color w:val="000000"/>
                <w:sz w:val="20"/>
                <w:szCs w:val="20"/>
              </w:rPr>
              <w:t>(тыс. рублей)</w:t>
            </w:r>
          </w:p>
        </w:tc>
        <w:tc>
          <w:tcPr>
            <w:tcW w:w="42" w:type="dxa"/>
            <w:shd w:val="clear" w:color="auto" w:fill="auto"/>
          </w:tcPr>
          <w:p w:rsidR="00381A53" w:rsidRDefault="00381A53" w:rsidP="00CA35DE">
            <w:pPr>
              <w:snapToGrid w:val="0"/>
            </w:pPr>
          </w:p>
        </w:tc>
      </w:tr>
      <w:tr w:rsidR="00381A53" w:rsidTr="005E6DDF">
        <w:tblPrEx>
          <w:tblCellMar>
            <w:left w:w="108" w:type="dxa"/>
            <w:right w:w="108" w:type="dxa"/>
          </w:tblCellMar>
        </w:tblPrEx>
        <w:trPr>
          <w:gridAfter w:val="2"/>
          <w:wAfter w:w="425" w:type="dxa"/>
          <w:trHeight w:val="409"/>
        </w:trPr>
        <w:tc>
          <w:tcPr>
            <w:tcW w:w="3263"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Наименование</w:t>
            </w:r>
          </w:p>
        </w:tc>
        <w:tc>
          <w:tcPr>
            <w:tcW w:w="399"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Рз</w:t>
            </w:r>
          </w:p>
        </w:tc>
        <w:tc>
          <w:tcPr>
            <w:tcW w:w="538"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Прз</w:t>
            </w:r>
          </w:p>
        </w:tc>
        <w:tc>
          <w:tcPr>
            <w:tcW w:w="1776" w:type="dxa"/>
            <w:gridSpan w:val="4"/>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Цср</w:t>
            </w:r>
          </w:p>
        </w:tc>
        <w:tc>
          <w:tcPr>
            <w:tcW w:w="463"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Вр</w:t>
            </w:r>
          </w:p>
        </w:tc>
        <w:tc>
          <w:tcPr>
            <w:tcW w:w="2917" w:type="dxa"/>
            <w:gridSpan w:val="3"/>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Сумма</w:t>
            </w:r>
          </w:p>
        </w:tc>
      </w:tr>
      <w:tr w:rsidR="00381A53" w:rsidTr="005E6DDF">
        <w:tblPrEx>
          <w:tblCellMar>
            <w:left w:w="108" w:type="dxa"/>
            <w:right w:w="108" w:type="dxa"/>
          </w:tblCellMar>
        </w:tblPrEx>
        <w:trPr>
          <w:gridAfter w:val="2"/>
          <w:wAfter w:w="425" w:type="dxa"/>
          <w:trHeight w:val="334"/>
        </w:trPr>
        <w:tc>
          <w:tcPr>
            <w:tcW w:w="3263"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399"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538"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1776" w:type="dxa"/>
            <w:gridSpan w:val="4"/>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463"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994"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2022 год</w:t>
            </w:r>
          </w:p>
        </w:tc>
        <w:tc>
          <w:tcPr>
            <w:tcW w:w="94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2023 год</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2024 год</w:t>
            </w:r>
          </w:p>
        </w:tc>
      </w:tr>
      <w:tr w:rsidR="00381A53" w:rsidTr="005E6DDF">
        <w:tblPrEx>
          <w:tblCellMar>
            <w:left w:w="108" w:type="dxa"/>
            <w:right w:w="108" w:type="dxa"/>
          </w:tblCellMar>
        </w:tblPrEx>
        <w:trPr>
          <w:gridAfter w:val="2"/>
          <w:wAfter w:w="425" w:type="dxa"/>
          <w:trHeight w:val="274"/>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4</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5</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6</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w:t>
            </w:r>
          </w:p>
        </w:tc>
        <w:tc>
          <w:tcPr>
            <w:tcW w:w="994"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w:t>
            </w:r>
          </w:p>
        </w:tc>
        <w:tc>
          <w:tcPr>
            <w:tcW w:w="94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10</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bCs/>
                <w:sz w:val="18"/>
                <w:szCs w:val="18"/>
              </w:rPr>
              <w:t>ВСЕГО</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C00000"/>
                <w:sz w:val="18"/>
                <w:szCs w:val="18"/>
              </w:rPr>
              <w:t>15</w:t>
            </w:r>
            <w:r>
              <w:rPr>
                <w:b/>
                <w:bCs/>
                <w:color w:val="C00000"/>
                <w:sz w:val="18"/>
                <w:szCs w:val="18"/>
              </w:rPr>
              <w:t>6</w:t>
            </w:r>
            <w:r w:rsidRPr="001E2A98">
              <w:rPr>
                <w:b/>
                <w:bCs/>
                <w:color w:val="C00000"/>
                <w:sz w:val="18"/>
                <w:szCs w:val="18"/>
              </w:rPr>
              <w:t>3,8</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963,1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941,1</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bCs/>
                <w:sz w:val="18"/>
                <w:szCs w:val="18"/>
              </w:rPr>
              <w:t>Общегосударственные вопросы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86</w:t>
            </w:r>
            <w:r w:rsidRPr="001E2A98">
              <w:rPr>
                <w:b/>
                <w:bCs/>
                <w:color w:val="000000"/>
                <w:sz w:val="18"/>
                <w:szCs w:val="18"/>
              </w:rPr>
              <w:t>6,1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581,1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551,1</w:t>
            </w: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Функционирование высшего должностного лица субъекта Российской Федерации и муниципального образования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390,5</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425" w:type="dxa"/>
          <w:trHeight w:val="131"/>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Обеспечение деятельности Администрации Новоникольского  сельского поселения Ельниковского муниципального района  Республики Мордовия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390,5</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425" w:type="dxa"/>
          <w:trHeight w:val="744"/>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Расходы на выплаты по оплате труда высшего должностного лица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425" w:type="dxa"/>
          <w:trHeight w:val="799"/>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425" w:type="dxa"/>
          <w:trHeight w:val="799"/>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Расходы на выплаты персоналу государственных (муниципальных) органов</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395,6</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250,1</w:t>
            </w:r>
          </w:p>
        </w:tc>
      </w:tr>
      <w:tr w:rsidR="00381A53" w:rsidTr="005E6DDF">
        <w:tblPrEx>
          <w:tblCellMar>
            <w:left w:w="108" w:type="dxa"/>
            <w:right w:w="108" w:type="dxa"/>
          </w:tblCellMar>
        </w:tblPrEx>
        <w:trPr>
          <w:gridAfter w:val="2"/>
          <w:wAfter w:w="425" w:type="dxa"/>
          <w:trHeight w:val="857"/>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Обеспечение деятельности Администрации Новоникольского  сельского поселения Ельниковского муниципального района  Республики Мордовия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w:t>
            </w: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250.1</w:t>
            </w:r>
          </w:p>
        </w:tc>
      </w:tr>
      <w:tr w:rsidR="00381A53" w:rsidTr="005E6DDF">
        <w:tblPrEx>
          <w:tblCellMar>
            <w:left w:w="108" w:type="dxa"/>
            <w:right w:w="108" w:type="dxa"/>
          </w:tblCellMar>
        </w:tblPrEx>
        <w:trPr>
          <w:gridAfter w:val="2"/>
          <w:wAfter w:w="425" w:type="dxa"/>
          <w:trHeight w:val="71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Расходы на выплаты по оплате труда работников органов местного самоуправления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w:t>
            </w: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425" w:type="dxa"/>
          <w:trHeight w:val="480"/>
        </w:trPr>
        <w:tc>
          <w:tcPr>
            <w:tcW w:w="3263"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w:t>
            </w: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425" w:type="dxa"/>
          <w:trHeight w:val="480"/>
        </w:trPr>
        <w:tc>
          <w:tcPr>
            <w:tcW w:w="3263"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w:t>
            </w: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425" w:type="dxa"/>
          <w:trHeight w:val="57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Расходы на обеспечение функций органов местного самоуправления Республики Мордовия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64,5</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425" w:type="dxa"/>
          <w:trHeight w:val="57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бюджетные ассигнования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48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Уплата налогов, сборов и иных платежей</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850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Межбюджетные трансферты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Иные межбюджетные  трансферты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540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9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w:t>
            </w:r>
            <w:r w:rsidRPr="001E2A98">
              <w:rPr>
                <w:sz w:val="18"/>
                <w:szCs w:val="18"/>
              </w:rPr>
              <w:lastRenderedPageBreak/>
              <w:t>Законом Республики Мордовия от 15 июня 2015 года № 38-З "Об административной ответственности на территории Республики Мордовия"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фонды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Непрограммные расходы главных распорядителей бюджетных средств</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Непрограммные расходы в рамках обеспечения деятельности главных распорядителей бюджетных средств</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48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фонд  администрации Новоникольского  сельского поселения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бюджетные ассигнования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средства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FF0000"/>
                <w:sz w:val="18"/>
                <w:szCs w:val="18"/>
              </w:rPr>
            </w:pPr>
            <w:r w:rsidRPr="001E2A98">
              <w:rPr>
                <w:rFonts w:ascii="Times New Roman" w:hAnsi="Times New Roman" w:cs="Times New Roman"/>
                <w:color w:val="FF0000"/>
                <w:sz w:val="18"/>
                <w:szCs w:val="18"/>
              </w:rPr>
              <w:t>Оценка недвижимости, признания прав и регулирования отношений по муниципальной собственности</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01</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42200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244</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19</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Национальная оборона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Мобилизационная и вневойсковая подготовка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в рамках обеспечения деятельности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480"/>
        </w:trPr>
        <w:tc>
          <w:tcPr>
            <w:tcW w:w="3263"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100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480"/>
        </w:trPr>
        <w:tc>
          <w:tcPr>
            <w:tcW w:w="3263"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120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Национальная экономика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lastRenderedPageBreak/>
              <w:t>Дорожное  хозяйство ( дорожные фонды)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68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в рамках обеспечения деятельности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336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Жилищно- коммунальное хозяйство</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w:t>
            </w:r>
            <w:r w:rsidRPr="001E2A98">
              <w:rPr>
                <w:b/>
                <w:bCs/>
                <w:color w:val="000000"/>
                <w:sz w:val="18"/>
                <w:szCs w:val="18"/>
              </w:rPr>
              <w:t>8</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Благоустройство</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w:t>
            </w:r>
            <w:r w:rsidRPr="001E2A98">
              <w:rPr>
                <w:b/>
                <w:bCs/>
                <w:color w:val="000000"/>
                <w:sz w:val="18"/>
                <w:szCs w:val="18"/>
              </w:rPr>
              <w:t>8</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71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w:t>
            </w:r>
            <w:r w:rsidRPr="001E2A98">
              <w:rPr>
                <w:b/>
                <w:bCs/>
                <w:color w:val="000000"/>
                <w:sz w:val="18"/>
                <w:szCs w:val="18"/>
              </w:rPr>
              <w:t>8</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в рамках обеспечения деятельности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32</w:t>
            </w:r>
            <w:r w:rsidRPr="001E2A98">
              <w:rPr>
                <w:b/>
                <w:bCs/>
                <w:color w:val="000000"/>
                <w:sz w:val="18"/>
                <w:szCs w:val="18"/>
              </w:rPr>
              <w:t>8</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263"/>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Уличное освещение</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31</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15,6</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11,1</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Озеленение</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43020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Организация и содержание мест захоронения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55,0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55,0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55,0</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425" w:type="dxa"/>
          <w:trHeight w:val="480"/>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Прочие мероприятия по благоустройству</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200</w:t>
            </w: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425" w:type="dxa"/>
          <w:trHeight w:val="72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FF0000"/>
                <w:sz w:val="18"/>
                <w:szCs w:val="18"/>
              </w:rPr>
            </w:pPr>
            <w:r w:rsidRPr="001E2A98">
              <w:rPr>
                <w:rFonts w:ascii="Times New Roman" w:hAnsi="Times New Roman" w:cs="Times New Roman"/>
                <w:color w:val="FF0000"/>
                <w:sz w:val="18"/>
                <w:szCs w:val="18"/>
              </w:rPr>
              <w:t>Решение вопросов местного значения, осуществляемые с привлечением  средств самообложения граждан</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78090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220,0</w:t>
            </w:r>
          </w:p>
        </w:tc>
        <w:tc>
          <w:tcPr>
            <w:tcW w:w="946"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Социальная политика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Пенсионное обеспечение</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806"/>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94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в рамках обеспечения деятельности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48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sz w:val="18"/>
                <w:szCs w:val="18"/>
              </w:rPr>
            </w:pPr>
            <w:r w:rsidRPr="001E2A98">
              <w:rPr>
                <w:rFonts w:ascii="Times New Roman" w:hAnsi="Times New Roman" w:cs="Times New Roman"/>
                <w:sz w:val="18"/>
                <w:szCs w:val="18"/>
              </w:rPr>
              <w:t>Доплаты к пенсиям муниципальных служащих Республики Мордовия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480"/>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Социальное обеспечение и иные выплаты населению</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Публичные нормативные социальные выплаты гражданам</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310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sz w:val="18"/>
                <w:szCs w:val="18"/>
              </w:rPr>
              <w:t>75</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sz w:val="18"/>
                <w:szCs w:val="18"/>
              </w:rPr>
              <w:t>Обслуживание государственного (муниципального) долга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sz w:val="18"/>
                <w:szCs w:val="18"/>
              </w:rPr>
              <w:t>Обслуживание государственного (муниципального) внутреннего долга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Непрограммные расходы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xml:space="preserve">Непрограммные расходы в рамках обеспечения деятельности главных  распорядителей средств  местного </w:t>
            </w:r>
            <w:r w:rsidRPr="001E2A98">
              <w:rPr>
                <w:color w:val="000000"/>
                <w:sz w:val="18"/>
                <w:szCs w:val="18"/>
              </w:rPr>
              <w:lastRenderedPageBreak/>
              <w:t>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lastRenderedPageBreak/>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sz w:val="18"/>
                <w:szCs w:val="18"/>
              </w:rPr>
            </w:pPr>
            <w:r w:rsidRPr="001E2A98">
              <w:rPr>
                <w:rFonts w:ascii="Times New Roman" w:hAnsi="Times New Roman" w:cs="Times New Roman"/>
                <w:color w:val="000000"/>
                <w:sz w:val="18"/>
                <w:szCs w:val="18"/>
              </w:rPr>
              <w:lastRenderedPageBreak/>
              <w:t>Процентные платежи</w:t>
            </w:r>
          </w:p>
          <w:p w:rsidR="00381A53" w:rsidRPr="001E2A98" w:rsidRDefault="00381A53" w:rsidP="00CA35DE">
            <w:pPr>
              <w:rPr>
                <w:color w:val="000000"/>
                <w:sz w:val="18"/>
                <w:szCs w:val="18"/>
              </w:rPr>
            </w:pPr>
            <w:r w:rsidRPr="001E2A98">
              <w:rPr>
                <w:sz w:val="18"/>
                <w:szCs w:val="18"/>
              </w:rPr>
              <w:t>по муниципальному долгу</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41240</w:t>
            </w: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color w:val="000000"/>
                <w:sz w:val="18"/>
                <w:szCs w:val="18"/>
              </w:rPr>
              <w:t>Обслуживание государственного (муниципального) долга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41240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700</w:t>
            </w: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sz w:val="18"/>
                <w:szCs w:val="18"/>
              </w:rPr>
              <w:t>Обслуживание муниципального долга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13</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41240</w:t>
            </w:r>
          </w:p>
        </w:tc>
        <w:tc>
          <w:tcPr>
            <w:tcW w:w="463"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730</w:t>
            </w:r>
          </w:p>
        </w:tc>
        <w:tc>
          <w:tcPr>
            <w:tcW w:w="994"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sz w:val="18"/>
                <w:szCs w:val="18"/>
              </w:rPr>
              <w:t>Условно утвержденные расходы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Условно утвержденные расходы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Непрограммные расходы в рамках обеспечения деятельности главных  распорядителей средств  местного бюджета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Условно утвержденные расходы</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Иные бюджетные ассигнования</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425" w:type="dxa"/>
          <w:trHeight w:val="255"/>
        </w:trPr>
        <w:tc>
          <w:tcPr>
            <w:tcW w:w="3263"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Резервные средства</w:t>
            </w:r>
          </w:p>
        </w:tc>
        <w:tc>
          <w:tcPr>
            <w:tcW w:w="39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53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7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463"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870</w:t>
            </w:r>
          </w:p>
        </w:tc>
        <w:tc>
          <w:tcPr>
            <w:tcW w:w="994"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4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77"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bl>
    <w:p w:rsidR="00381A53" w:rsidRDefault="00381A53" w:rsidP="00381A53">
      <w:pPr>
        <w:autoSpaceDE w:val="0"/>
        <w:jc w:val="both"/>
      </w:pPr>
    </w:p>
    <w:p w:rsidR="00381A53" w:rsidRDefault="00381A53" w:rsidP="00381A53">
      <w:pPr>
        <w:autoSpaceDE w:val="0"/>
        <w:spacing w:after="0"/>
        <w:jc w:val="right"/>
        <w:rPr>
          <w:color w:val="000000"/>
          <w:sz w:val="20"/>
          <w:szCs w:val="20"/>
        </w:rPr>
      </w:pPr>
      <w:r>
        <w:rPr>
          <w:color w:val="000000"/>
          <w:sz w:val="20"/>
          <w:szCs w:val="20"/>
        </w:rPr>
        <w:t xml:space="preserve">Приложение 4 </w:t>
      </w:r>
      <w:r>
        <w:rPr>
          <w:color w:val="000000"/>
          <w:sz w:val="20"/>
          <w:szCs w:val="20"/>
        </w:rPr>
        <w:br/>
        <w:t xml:space="preserve">к решению  Совета депутатов Новоникольского  сельского поселения </w:t>
      </w:r>
    </w:p>
    <w:p w:rsidR="00381A53" w:rsidRDefault="00381A53" w:rsidP="00381A53">
      <w:pPr>
        <w:autoSpaceDE w:val="0"/>
        <w:spacing w:after="0"/>
        <w:jc w:val="right"/>
        <w:rPr>
          <w:color w:val="000000"/>
          <w:sz w:val="20"/>
          <w:szCs w:val="20"/>
        </w:rPr>
      </w:pPr>
      <w:r>
        <w:rPr>
          <w:color w:val="000000"/>
          <w:sz w:val="20"/>
          <w:szCs w:val="20"/>
        </w:rPr>
        <w:t>Ельниковского муниципального района Республики Мордовия</w:t>
      </w:r>
    </w:p>
    <w:p w:rsidR="00381A53" w:rsidRDefault="00381A53" w:rsidP="00381A53">
      <w:pPr>
        <w:autoSpaceDE w:val="0"/>
        <w:spacing w:after="0"/>
        <w:jc w:val="right"/>
        <w:rPr>
          <w:color w:val="000000"/>
          <w:sz w:val="20"/>
          <w:szCs w:val="20"/>
        </w:rPr>
      </w:pPr>
      <w:r>
        <w:rPr>
          <w:color w:val="000000"/>
          <w:sz w:val="20"/>
          <w:szCs w:val="20"/>
        </w:rPr>
        <w:t xml:space="preserve"> «О бюджете Новоникольского  сельского поселения Ельниковского муниципального района </w:t>
      </w:r>
    </w:p>
    <w:p w:rsidR="00381A53" w:rsidRDefault="00381A53" w:rsidP="00381A53">
      <w:pPr>
        <w:autoSpaceDE w:val="0"/>
        <w:spacing w:after="0"/>
        <w:jc w:val="right"/>
        <w:rPr>
          <w:sz w:val="28"/>
          <w:szCs w:val="28"/>
        </w:rPr>
      </w:pPr>
      <w:r>
        <w:rPr>
          <w:color w:val="000000"/>
          <w:sz w:val="20"/>
          <w:szCs w:val="20"/>
        </w:rPr>
        <w:t>Республики Мордовия на 2022 год и на плановый период 2023 и 2024 годов»</w:t>
      </w:r>
    </w:p>
    <w:p w:rsidR="00381A53" w:rsidRDefault="00381A53" w:rsidP="00381A53">
      <w:pPr>
        <w:autoSpaceDE w:val="0"/>
        <w:spacing w:after="0"/>
        <w:jc w:val="both"/>
        <w:rPr>
          <w:sz w:val="28"/>
          <w:szCs w:val="28"/>
        </w:rPr>
      </w:pPr>
    </w:p>
    <w:p w:rsidR="00381A53" w:rsidRDefault="00381A53" w:rsidP="00381A53">
      <w:pPr>
        <w:autoSpaceDE w:val="0"/>
        <w:jc w:val="center"/>
        <w:rPr>
          <w:b/>
          <w:bCs/>
          <w:color w:val="000000"/>
          <w:sz w:val="20"/>
          <w:szCs w:val="20"/>
        </w:rPr>
      </w:pPr>
      <w:r>
        <w:rPr>
          <w:b/>
          <w:bCs/>
          <w:color w:val="000000"/>
        </w:rPr>
        <w:t xml:space="preserve">РАСПРЕДЕЛЕНИЕ </w:t>
      </w:r>
      <w:r>
        <w:rPr>
          <w:b/>
          <w:bCs/>
          <w:color w:val="000000"/>
        </w:rPr>
        <w:br/>
        <w:t xml:space="preserve">БЮДЖЕТНЫХ АССИГНОВАНИЙ БЮДЖЕТА НОВОНИКОЛЬСКОГО  СЕЛЬСКОГО ПОСЕЛЕНИЯ ЕЛЬНИКОВСКОГО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w:t>
      </w:r>
      <w:r>
        <w:rPr>
          <w:b/>
          <w:bCs/>
          <w:color w:val="000000"/>
        </w:rPr>
        <w:br/>
        <w:t>НА 2022 ГОД И НА ПЛАНОВЫЙ ПЕРИОД 2023 И 2024 ГОДОВ</w:t>
      </w:r>
    </w:p>
    <w:tbl>
      <w:tblPr>
        <w:tblW w:w="10310" w:type="dxa"/>
        <w:tblLayout w:type="fixed"/>
        <w:tblCellMar>
          <w:left w:w="0" w:type="dxa"/>
          <w:right w:w="0" w:type="dxa"/>
        </w:tblCellMar>
        <w:tblLook w:val="0000"/>
      </w:tblPr>
      <w:tblGrid>
        <w:gridCol w:w="3129"/>
        <w:gridCol w:w="396"/>
        <w:gridCol w:w="359"/>
        <w:gridCol w:w="396"/>
        <w:gridCol w:w="686"/>
        <w:gridCol w:w="677"/>
        <w:gridCol w:w="465"/>
        <w:gridCol w:w="477"/>
        <w:gridCol w:w="618"/>
        <w:gridCol w:w="900"/>
        <w:gridCol w:w="828"/>
        <w:gridCol w:w="992"/>
        <w:gridCol w:w="342"/>
        <w:gridCol w:w="45"/>
      </w:tblGrid>
      <w:tr w:rsidR="00381A53" w:rsidTr="00CA35DE">
        <w:trPr>
          <w:trHeight w:val="300"/>
        </w:trPr>
        <w:tc>
          <w:tcPr>
            <w:tcW w:w="3129"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396"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359"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396"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686"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677"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465" w:type="dxa"/>
            <w:shd w:val="clear" w:color="auto" w:fill="FFFFFF"/>
          </w:tcPr>
          <w:p w:rsidR="00381A53" w:rsidRDefault="00381A53" w:rsidP="00CA35DE">
            <w:pPr>
              <w:jc w:val="center"/>
              <w:rPr>
                <w:b/>
                <w:bCs/>
                <w:color w:val="000000"/>
                <w:sz w:val="20"/>
                <w:szCs w:val="20"/>
              </w:rPr>
            </w:pPr>
            <w:r>
              <w:rPr>
                <w:b/>
                <w:bCs/>
                <w:color w:val="000000"/>
                <w:sz w:val="20"/>
                <w:szCs w:val="20"/>
              </w:rPr>
              <w:t> </w:t>
            </w:r>
          </w:p>
        </w:tc>
        <w:tc>
          <w:tcPr>
            <w:tcW w:w="477" w:type="dxa"/>
            <w:shd w:val="clear" w:color="auto" w:fill="FFFFFF"/>
          </w:tcPr>
          <w:p w:rsidR="00381A53" w:rsidRDefault="00381A53" w:rsidP="00CA35DE">
            <w:pPr>
              <w:jc w:val="center"/>
              <w:rPr>
                <w:color w:val="000000"/>
                <w:sz w:val="20"/>
                <w:szCs w:val="20"/>
              </w:rPr>
            </w:pPr>
            <w:r>
              <w:rPr>
                <w:b/>
                <w:bCs/>
                <w:color w:val="000000"/>
                <w:sz w:val="20"/>
                <w:szCs w:val="20"/>
              </w:rPr>
              <w:t> </w:t>
            </w:r>
          </w:p>
        </w:tc>
        <w:tc>
          <w:tcPr>
            <w:tcW w:w="3680" w:type="dxa"/>
            <w:gridSpan w:val="5"/>
            <w:shd w:val="clear" w:color="auto" w:fill="FFFFFF"/>
          </w:tcPr>
          <w:p w:rsidR="00381A53" w:rsidRDefault="00381A53" w:rsidP="00CA35DE">
            <w:pPr>
              <w:jc w:val="right"/>
            </w:pPr>
            <w:r>
              <w:rPr>
                <w:color w:val="000000"/>
                <w:sz w:val="20"/>
                <w:szCs w:val="20"/>
              </w:rPr>
              <w:t>(тыс. рублей)</w:t>
            </w:r>
          </w:p>
        </w:tc>
        <w:tc>
          <w:tcPr>
            <w:tcW w:w="45" w:type="dxa"/>
            <w:shd w:val="clear" w:color="auto" w:fill="auto"/>
          </w:tcPr>
          <w:p w:rsidR="00381A53" w:rsidRDefault="00381A53" w:rsidP="00CA35DE">
            <w:pPr>
              <w:snapToGrid w:val="0"/>
            </w:pPr>
          </w:p>
        </w:tc>
      </w:tr>
      <w:tr w:rsidR="00381A53" w:rsidTr="005E6DDF">
        <w:tblPrEx>
          <w:tblCellMar>
            <w:left w:w="108" w:type="dxa"/>
            <w:right w:w="108" w:type="dxa"/>
          </w:tblCellMar>
        </w:tblPrEx>
        <w:trPr>
          <w:gridAfter w:val="2"/>
          <w:wAfter w:w="387" w:type="dxa"/>
          <w:trHeight w:val="351"/>
        </w:trPr>
        <w:tc>
          <w:tcPr>
            <w:tcW w:w="3129"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Наименование</w:t>
            </w:r>
          </w:p>
        </w:tc>
        <w:tc>
          <w:tcPr>
            <w:tcW w:w="1837" w:type="dxa"/>
            <w:gridSpan w:val="4"/>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Цср</w:t>
            </w:r>
          </w:p>
        </w:tc>
        <w:tc>
          <w:tcPr>
            <w:tcW w:w="677"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ВР</w:t>
            </w:r>
          </w:p>
        </w:tc>
        <w:tc>
          <w:tcPr>
            <w:tcW w:w="465"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Рз</w:t>
            </w:r>
          </w:p>
        </w:tc>
        <w:tc>
          <w:tcPr>
            <w:tcW w:w="477"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Прз</w:t>
            </w:r>
          </w:p>
        </w:tc>
        <w:tc>
          <w:tcPr>
            <w:tcW w:w="618" w:type="dxa"/>
            <w:vMerge w:val="restart"/>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Адм</w:t>
            </w:r>
          </w:p>
        </w:tc>
        <w:tc>
          <w:tcPr>
            <w:tcW w:w="2720" w:type="dxa"/>
            <w:gridSpan w:val="3"/>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Сумма</w:t>
            </w:r>
          </w:p>
        </w:tc>
      </w:tr>
      <w:tr w:rsidR="00381A53" w:rsidTr="005E6DDF">
        <w:tblPrEx>
          <w:tblCellMar>
            <w:left w:w="108" w:type="dxa"/>
            <w:right w:w="108" w:type="dxa"/>
          </w:tblCellMar>
        </w:tblPrEx>
        <w:trPr>
          <w:gridAfter w:val="2"/>
          <w:wAfter w:w="387" w:type="dxa"/>
          <w:trHeight w:val="75"/>
        </w:trPr>
        <w:tc>
          <w:tcPr>
            <w:tcW w:w="3129"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1837" w:type="dxa"/>
            <w:gridSpan w:val="4"/>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677"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465"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477"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618" w:type="dxa"/>
            <w:vMerge/>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2022 год</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2024 год</w:t>
            </w:r>
          </w:p>
        </w:tc>
      </w:tr>
      <w:tr w:rsidR="00381A53" w:rsidTr="005E6DDF">
        <w:tblPrEx>
          <w:tblCellMar>
            <w:left w:w="108" w:type="dxa"/>
            <w:right w:w="108" w:type="dxa"/>
          </w:tblCellMar>
        </w:tblPrEx>
        <w:trPr>
          <w:gridAfter w:val="2"/>
          <w:wAfter w:w="387" w:type="dxa"/>
          <w:trHeight w:val="179"/>
        </w:trPr>
        <w:tc>
          <w:tcPr>
            <w:tcW w:w="312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2</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4</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5</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6</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8</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10</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12</w:t>
            </w:r>
          </w:p>
        </w:tc>
      </w:tr>
      <w:tr w:rsidR="00381A53" w:rsidTr="005E6DDF">
        <w:tblPrEx>
          <w:tblCellMar>
            <w:left w:w="108" w:type="dxa"/>
            <w:right w:w="108" w:type="dxa"/>
          </w:tblCellMar>
        </w:tblPrEx>
        <w:trPr>
          <w:gridAfter w:val="2"/>
          <w:wAfter w:w="387" w:type="dxa"/>
          <w:trHeight w:val="274"/>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b/>
                <w:bCs/>
                <w:color w:val="000000"/>
                <w:sz w:val="18"/>
                <w:szCs w:val="18"/>
              </w:rPr>
              <w:t>ВСЕГО</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C00000"/>
                <w:sz w:val="18"/>
                <w:szCs w:val="18"/>
              </w:rPr>
              <w:t>156</w:t>
            </w:r>
            <w:r w:rsidRPr="001E2A98">
              <w:rPr>
                <w:b/>
                <w:bCs/>
                <w:color w:val="C00000"/>
                <w:sz w:val="18"/>
                <w:szCs w:val="18"/>
              </w:rPr>
              <w:t>3,8</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963,1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941,1</w:t>
            </w:r>
          </w:p>
        </w:tc>
      </w:tr>
      <w:tr w:rsidR="00381A53" w:rsidTr="005E6DDF">
        <w:tblPrEx>
          <w:tblCellMar>
            <w:left w:w="108" w:type="dxa"/>
            <w:right w:w="108" w:type="dxa"/>
          </w:tblCellMar>
        </w:tblPrEx>
        <w:trPr>
          <w:gridAfter w:val="2"/>
          <w:wAfter w:w="387" w:type="dxa"/>
          <w:trHeight w:val="69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b/>
                <w:bCs/>
                <w:color w:val="000000"/>
                <w:sz w:val="18"/>
                <w:szCs w:val="18"/>
              </w:rPr>
            </w:pPr>
            <w:r w:rsidRPr="001E2A98">
              <w:rPr>
                <w:rFonts w:ascii="Times New Roman" w:hAnsi="Times New Roman" w:cs="Times New Roman"/>
                <w:color w:val="000000"/>
                <w:sz w:val="18"/>
                <w:szCs w:val="18"/>
              </w:rPr>
              <w:lastRenderedPageBreak/>
              <w:t>Обеспечение деятельности Администрации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000000"/>
                <w:sz w:val="18"/>
                <w:szCs w:val="18"/>
              </w:rPr>
              <w:t>86</w:t>
            </w:r>
            <w:r w:rsidRPr="001E2A98">
              <w:rPr>
                <w:b/>
                <w:bCs/>
                <w:color w:val="000000"/>
                <w:sz w:val="18"/>
                <w:szCs w:val="18"/>
              </w:rPr>
              <w:t>6,1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580,1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550,1</w:t>
            </w:r>
          </w:p>
        </w:tc>
      </w:tr>
      <w:tr w:rsidR="00381A53" w:rsidTr="005E6DDF">
        <w:tblPrEx>
          <w:tblCellMar>
            <w:left w:w="108" w:type="dxa"/>
            <w:right w:w="108" w:type="dxa"/>
          </w:tblCellMar>
        </w:tblPrEx>
        <w:trPr>
          <w:gridAfter w:val="2"/>
          <w:wAfter w:w="387" w:type="dxa"/>
          <w:trHeight w:val="720"/>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Расходы на выплаты по оплате труда работников органов местного самоуправления </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391</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387" w:type="dxa"/>
          <w:trHeight w:val="720"/>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391</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387" w:type="dxa"/>
          <w:trHeight w:val="720"/>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391</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387" w:type="dxa"/>
          <w:trHeight w:val="484"/>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Общегосударственные вопросы</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120 </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391</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387" w:type="dxa"/>
          <w:trHeight w:val="720"/>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120 </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04</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391</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387" w:type="dxa"/>
          <w:trHeight w:val="720"/>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41110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120 </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04</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Pr>
                <w:color w:val="000000"/>
                <w:sz w:val="18"/>
                <w:szCs w:val="18"/>
              </w:rPr>
              <w:t>391</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250</w:t>
            </w:r>
          </w:p>
        </w:tc>
      </w:tr>
      <w:tr w:rsidR="00381A53" w:rsidTr="005E6DDF">
        <w:tblPrEx>
          <w:tblCellMar>
            <w:left w:w="108" w:type="dxa"/>
            <w:right w:w="108" w:type="dxa"/>
          </w:tblCellMar>
        </w:tblPrEx>
        <w:trPr>
          <w:gridAfter w:val="2"/>
          <w:wAfter w:w="387" w:type="dxa"/>
          <w:trHeight w:val="720"/>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Расходы на обеспечение функций органов местного самоуправления Республики Мордовия</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64,5</w:t>
            </w:r>
          </w:p>
        </w:tc>
        <w:tc>
          <w:tcPr>
            <w:tcW w:w="82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48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39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240 </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49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240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28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240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240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04</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64</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516"/>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бюджетные ассигнования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0,5</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255"/>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Уплата налогов, сборов и иных платежей</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850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0,5</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51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850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0,5</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698"/>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850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0,5</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41120</w:t>
            </w:r>
          </w:p>
        </w:tc>
        <w:tc>
          <w:tcPr>
            <w:tcW w:w="677" w:type="dxa"/>
            <w:tcBorders>
              <w:left w:val="single" w:sz="4" w:space="0" w:color="000000"/>
              <w:bottom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850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0,5</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Расходы на выплаты по оплате труда высшего должностного лица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auto"/>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465" w:type="dxa"/>
            <w:tcBorders>
              <w:left w:val="single" w:sz="4" w:space="0" w:color="auto"/>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auto"/>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bCs/>
                <w:sz w:val="18"/>
                <w:szCs w:val="18"/>
              </w:rPr>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auto"/>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387" w:type="dxa"/>
          <w:trHeight w:val="255"/>
        </w:trPr>
        <w:tc>
          <w:tcPr>
            <w:tcW w:w="3129"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677" w:type="dxa"/>
            <w:tcBorders>
              <w:top w:val="single" w:sz="4" w:space="0" w:color="auto"/>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02</w:t>
            </w:r>
          </w:p>
        </w:tc>
        <w:tc>
          <w:tcPr>
            <w:tcW w:w="618"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387" w:type="dxa"/>
          <w:trHeight w:val="821"/>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41150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02</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258,4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300</w:t>
            </w:r>
          </w:p>
        </w:tc>
      </w:tr>
      <w:tr w:rsidR="00381A53" w:rsidTr="005E6DDF">
        <w:tblPrEx>
          <w:tblCellMar>
            <w:left w:w="108" w:type="dxa"/>
            <w:right w:w="108" w:type="dxa"/>
          </w:tblCellMar>
        </w:tblPrEx>
        <w:trPr>
          <w:gridAfter w:val="2"/>
          <w:wAfter w:w="387" w:type="dxa"/>
          <w:trHeight w:val="123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387" w:type="dxa"/>
          <w:trHeight w:val="123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387" w:type="dxa"/>
          <w:trHeight w:val="491"/>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bCs/>
                <w:sz w:val="18"/>
                <w:szCs w:val="18"/>
              </w:rPr>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387" w:type="dxa"/>
          <w:trHeight w:val="99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02</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387" w:type="dxa"/>
          <w:trHeight w:val="123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44205</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02</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132,1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color w:val="000000"/>
                <w:sz w:val="18"/>
                <w:szCs w:val="18"/>
              </w:rPr>
            </w:pPr>
          </w:p>
        </w:tc>
      </w:tr>
      <w:tr w:rsidR="00381A53" w:rsidTr="005E6DDF">
        <w:tblPrEx>
          <w:tblCellMar>
            <w:left w:w="108" w:type="dxa"/>
            <w:right w:w="108" w:type="dxa"/>
          </w:tblCellMar>
        </w:tblPrEx>
        <w:trPr>
          <w:gridAfter w:val="2"/>
          <w:wAfter w:w="387" w:type="dxa"/>
          <w:trHeight w:val="123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Межбюджетные трансферты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500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Иные межбюджетные  трансферты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540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387" w:type="dxa"/>
          <w:trHeight w:val="127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65</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44501</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387" w:type="dxa"/>
          <w:trHeight w:val="483"/>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Функционирование Правительства Российской Федерации, высших исполнительных органов государственной власти субъектов </w:t>
            </w:r>
            <w:r w:rsidRPr="001E2A98">
              <w:rPr>
                <w:sz w:val="18"/>
                <w:szCs w:val="18"/>
              </w:rPr>
              <w:lastRenderedPageBreak/>
              <w:t>Российской Федерации, местных администраций</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77150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0,1</w:t>
            </w:r>
          </w:p>
        </w:tc>
      </w:tr>
      <w:tr w:rsidR="00381A53" w:rsidTr="005E6DDF">
        <w:tblPrEx>
          <w:tblCellMar>
            <w:left w:w="108" w:type="dxa"/>
            <w:right w:w="108" w:type="dxa"/>
          </w:tblCellMar>
        </w:tblPrEx>
        <w:trPr>
          <w:gridAfter w:val="2"/>
          <w:wAfter w:w="387" w:type="dxa"/>
          <w:trHeight w:val="738"/>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главных распорядителей  средств местного бюджета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718,7</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384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392</w:t>
            </w:r>
          </w:p>
        </w:tc>
      </w:tr>
      <w:tr w:rsidR="00381A53" w:rsidTr="005E6DDF">
        <w:tblPrEx>
          <w:tblCellMar>
            <w:left w:w="108" w:type="dxa"/>
            <w:right w:w="108" w:type="dxa"/>
          </w:tblCellMar>
        </w:tblPrEx>
        <w:trPr>
          <w:gridAfter w:val="2"/>
          <w:wAfter w:w="387" w:type="dxa"/>
          <w:trHeight w:val="57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 Непрограммные расходы в рамках обеспечения деятельности главных  распорядителей средств  местного бюджета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718,7</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384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392</w:t>
            </w:r>
          </w:p>
        </w:tc>
      </w:tr>
      <w:tr w:rsidR="00381A53" w:rsidTr="005E6DDF">
        <w:tblPrEx>
          <w:tblCellMar>
            <w:left w:w="108" w:type="dxa"/>
            <w:right w:w="108" w:type="dxa"/>
          </w:tblCellMar>
        </w:tblPrEx>
        <w:trPr>
          <w:gridAfter w:val="2"/>
          <w:wAfter w:w="387" w:type="dxa"/>
          <w:trHeight w:val="57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Доплаты к пенсиям муниципальных служащих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70</w:t>
            </w:r>
          </w:p>
        </w:tc>
      </w:tr>
      <w:tr w:rsidR="00381A53" w:rsidTr="005E6DDF">
        <w:tblPrEx>
          <w:tblCellMar>
            <w:left w:w="108" w:type="dxa"/>
            <w:right w:w="108" w:type="dxa"/>
          </w:tblCellMar>
        </w:tblPrEx>
        <w:trPr>
          <w:gridAfter w:val="2"/>
          <w:wAfter w:w="387" w:type="dxa"/>
          <w:trHeight w:val="57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Социальное обеспечение и иные выплаты населению</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300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70</w:t>
            </w:r>
          </w:p>
        </w:tc>
      </w:tr>
      <w:tr w:rsidR="00381A53" w:rsidTr="005E6DDF">
        <w:tblPrEx>
          <w:tblCellMar>
            <w:left w:w="108" w:type="dxa"/>
            <w:right w:w="108" w:type="dxa"/>
          </w:tblCellMar>
        </w:tblPrEx>
        <w:trPr>
          <w:gridAfter w:val="2"/>
          <w:wAfter w:w="387" w:type="dxa"/>
          <w:trHeight w:val="48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Публичные нормативные социальные выплаты гражданам</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310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70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Социальная политика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310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70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Пенсионное обеспечение</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310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70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310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10</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70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70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70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фонд  администрации Новоникольского  сельского поселения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426"/>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бюджетные ассигнования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средства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494"/>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Общегосударственные вопросы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188"/>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Резервные фонды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11</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FF0000"/>
                <w:sz w:val="18"/>
                <w:szCs w:val="18"/>
              </w:rPr>
            </w:pPr>
            <w:r w:rsidRPr="001E2A98">
              <w:rPr>
                <w:rFonts w:ascii="Times New Roman" w:hAnsi="Times New Roman" w:cs="Times New Roman"/>
                <w:color w:val="FF0000"/>
                <w:sz w:val="18"/>
                <w:szCs w:val="18"/>
              </w:rPr>
              <w:t>Оценка недвижимости, признания прав и регулирования отношений по муниципальной собственности</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42200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244</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01</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FF0000"/>
                <w:sz w:val="18"/>
                <w:szCs w:val="18"/>
              </w:rPr>
            </w:pPr>
            <w:r w:rsidRPr="001E2A98">
              <w:rPr>
                <w:color w:val="FF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color w:val="FF0000"/>
                <w:sz w:val="18"/>
                <w:szCs w:val="18"/>
              </w:rPr>
            </w:pPr>
            <w:r w:rsidRPr="001E2A98">
              <w:rPr>
                <w:color w:val="FF0000"/>
                <w:sz w:val="18"/>
                <w:szCs w:val="18"/>
              </w:rPr>
              <w:t>19</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FF0000"/>
                <w:sz w:val="18"/>
                <w:szCs w:val="18"/>
              </w:rPr>
            </w:pPr>
            <w:r w:rsidRPr="001E2A98">
              <w:rPr>
                <w:b/>
                <w:bCs/>
                <w:color w:val="FF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FF0000"/>
                <w:sz w:val="18"/>
                <w:szCs w:val="18"/>
              </w:rPr>
            </w:pPr>
            <w:r w:rsidRPr="001E2A98">
              <w:rPr>
                <w:b/>
                <w:bCs/>
                <w:color w:val="FF0000"/>
                <w:sz w:val="18"/>
                <w:szCs w:val="18"/>
              </w:rPr>
              <w:t>0</w:t>
            </w:r>
          </w:p>
        </w:tc>
      </w:tr>
      <w:tr w:rsidR="00381A53" w:rsidTr="005E6DDF">
        <w:tblPrEx>
          <w:tblCellMar>
            <w:left w:w="108" w:type="dxa"/>
            <w:right w:w="108" w:type="dxa"/>
          </w:tblCellMar>
        </w:tblPrEx>
        <w:trPr>
          <w:gridAfter w:val="2"/>
          <w:wAfter w:w="387" w:type="dxa"/>
          <w:trHeight w:val="472"/>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Условно утвержденные расходы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496"/>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lastRenderedPageBreak/>
              <w:t>Иные бюджетные ассигнования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235"/>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Резервные средства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519"/>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Условно утвержденные расходы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48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Условно утвержденные расходы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41990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99</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0</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sz w:val="18"/>
                <w:szCs w:val="18"/>
              </w:rPr>
            </w:pPr>
            <w:r w:rsidRPr="001E2A98">
              <w:rPr>
                <w:rFonts w:ascii="Times New Roman" w:hAnsi="Times New Roman" w:cs="Times New Roman"/>
                <w:color w:val="000000"/>
                <w:sz w:val="18"/>
                <w:szCs w:val="18"/>
              </w:rPr>
              <w:t>Процентные платежи</w:t>
            </w:r>
          </w:p>
          <w:p w:rsidR="00381A53" w:rsidRPr="001E2A98" w:rsidRDefault="00381A53" w:rsidP="00CA35DE">
            <w:pPr>
              <w:rPr>
                <w:color w:val="000000"/>
                <w:sz w:val="18"/>
                <w:szCs w:val="18"/>
              </w:rPr>
            </w:pPr>
            <w:r w:rsidRPr="001E2A98">
              <w:rPr>
                <w:sz w:val="18"/>
                <w:szCs w:val="18"/>
              </w:rPr>
              <w:t xml:space="preserve"> по муниципальному долгу</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41240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Обслуживание государственного (муниципального) долга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41240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700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color w:val="000000"/>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r w:rsidRPr="001E2A98">
              <w:rPr>
                <w:b/>
                <w:bCs/>
                <w:color w:val="000000"/>
                <w:sz w:val="18"/>
                <w:szCs w:val="18"/>
              </w:rPr>
              <w:t>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sz w:val="18"/>
                <w:szCs w:val="18"/>
              </w:rPr>
            </w:pPr>
            <w:r w:rsidRPr="001E2A98">
              <w:rPr>
                <w:b/>
                <w:bCs/>
                <w:color w:val="000000"/>
                <w:sz w:val="18"/>
                <w:szCs w:val="18"/>
              </w:rPr>
              <w:t>1</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Обслуживание муниципального долга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41240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730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Обслуживание государственного (муниципального) долга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41240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730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13</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sz w:val="18"/>
                <w:szCs w:val="18"/>
              </w:rPr>
              <w:t>Обслуживание государственного (муниципального) внутреннего долга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41240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730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13</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01</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41240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730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13</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01</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w:t>
            </w: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FF0000"/>
                <w:sz w:val="18"/>
                <w:szCs w:val="18"/>
              </w:rPr>
            </w:pPr>
            <w:r w:rsidRPr="001E2A98">
              <w:rPr>
                <w:rFonts w:ascii="Times New Roman" w:hAnsi="Times New Roman" w:cs="Times New Roman"/>
                <w:color w:val="FF0000"/>
                <w:sz w:val="18"/>
                <w:szCs w:val="18"/>
              </w:rPr>
              <w:t>Решение вопросов местного значения, осуществляемые с привлечением  средств самообложения граждан</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87090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220,0</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234"/>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Уличное освещение</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31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15,6</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31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15,6</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43010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sz w:val="18"/>
                <w:szCs w:val="18"/>
              </w:rPr>
              <w:t>31</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15,6</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11,1</w:t>
            </w:r>
          </w:p>
        </w:tc>
      </w:tr>
      <w:tr w:rsidR="00381A53" w:rsidTr="005E6DDF">
        <w:tblPrEx>
          <w:tblCellMar>
            <w:left w:w="108" w:type="dxa"/>
            <w:right w:w="108" w:type="dxa"/>
          </w:tblCellMar>
        </w:tblPrEx>
        <w:trPr>
          <w:gridAfter w:val="2"/>
          <w:wAfter w:w="387" w:type="dxa"/>
          <w:trHeight w:val="503"/>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Организация и содержание мест захоронения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55</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273"/>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55</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43030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55</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531"/>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 xml:space="preserve">Прочие мероприятия по благоустройству </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22</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22</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43040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05</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22</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b/>
                <w:bCs/>
                <w:color w:val="000000"/>
                <w:sz w:val="18"/>
                <w:szCs w:val="18"/>
              </w:rPr>
            </w:pPr>
          </w:p>
        </w:tc>
      </w:tr>
      <w:tr w:rsidR="00381A53" w:rsidTr="005E6DDF">
        <w:tblPrEx>
          <w:tblCellMar>
            <w:left w:w="108" w:type="dxa"/>
            <w:right w:w="108" w:type="dxa"/>
          </w:tblCellMar>
        </w:tblPrEx>
        <w:trPr>
          <w:gridAfter w:val="2"/>
          <w:wAfter w:w="387" w:type="dxa"/>
          <w:trHeight w:val="416"/>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Благоустройство</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sz w:val="18"/>
                <w:szCs w:val="18"/>
              </w:rPr>
              <w:t>328</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15,6</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11,1</w:t>
            </w:r>
          </w:p>
        </w:tc>
      </w:tr>
      <w:tr w:rsidR="00381A53" w:rsidTr="005E6DDF">
        <w:tblPrEx>
          <w:tblCellMar>
            <w:left w:w="108" w:type="dxa"/>
            <w:right w:w="108" w:type="dxa"/>
          </w:tblCellMar>
        </w:tblPrEx>
        <w:trPr>
          <w:gridAfter w:val="2"/>
          <w:wAfter w:w="387" w:type="dxa"/>
          <w:trHeight w:val="251"/>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Жилищно-коммунальное хозяйство</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sz w:val="18"/>
                <w:szCs w:val="18"/>
              </w:rPr>
              <w:t>328</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15,6</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11,1</w:t>
            </w:r>
          </w:p>
        </w:tc>
      </w:tr>
      <w:tr w:rsidR="00381A53" w:rsidTr="005E6DDF">
        <w:tblPrEx>
          <w:tblCellMar>
            <w:left w:w="108" w:type="dxa"/>
            <w:right w:w="108" w:type="dxa"/>
          </w:tblCellMar>
        </w:tblPrEx>
        <w:trPr>
          <w:gridAfter w:val="2"/>
          <w:wAfter w:w="387" w:type="dxa"/>
          <w:trHeight w:val="24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sz w:val="18"/>
                <w:szCs w:val="18"/>
              </w:rPr>
              <w:t>328</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15,6</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11,1</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387" w:type="dxa"/>
          <w:trHeight w:val="274"/>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200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387" w:type="dxa"/>
          <w:trHeight w:val="273"/>
        </w:trPr>
        <w:tc>
          <w:tcPr>
            <w:tcW w:w="3129" w:type="dxa"/>
            <w:tcBorders>
              <w:left w:val="single" w:sz="4" w:space="0" w:color="000000"/>
              <w:bottom w:val="single" w:sz="4" w:space="0" w:color="000000"/>
            </w:tcBorders>
            <w:shd w:val="clear" w:color="auto" w:fill="FFFFFF"/>
          </w:tcPr>
          <w:p w:rsidR="00381A53" w:rsidRPr="001E2A98" w:rsidRDefault="00381A53" w:rsidP="00CA35DE">
            <w:pPr>
              <w:pStyle w:val="ac"/>
              <w:rPr>
                <w:rFonts w:ascii="Times New Roman" w:hAnsi="Times New Roman" w:cs="Times New Roman"/>
                <w:color w:val="000000"/>
                <w:sz w:val="18"/>
                <w:szCs w:val="18"/>
              </w:rPr>
            </w:pPr>
            <w:r w:rsidRPr="001E2A98">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387" w:type="dxa"/>
          <w:trHeight w:val="282"/>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Национальная экономика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387" w:type="dxa"/>
          <w:trHeight w:val="51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Дорожное  хозяйство (дорожные фонды)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04</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09</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44102</w:t>
            </w:r>
          </w:p>
        </w:tc>
        <w:tc>
          <w:tcPr>
            <w:tcW w:w="677"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240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04</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09</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920</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204,4</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207,4</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219,9</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sz w:val="18"/>
                <w:szCs w:val="18"/>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387" w:type="dxa"/>
          <w:trHeight w:val="48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xml:space="preserve">Расходы на выплаты персоналу государственных (муниципальных) </w:t>
            </w:r>
            <w:r w:rsidRPr="001E2A98">
              <w:rPr>
                <w:color w:val="000000"/>
                <w:sz w:val="18"/>
                <w:szCs w:val="18"/>
              </w:rPr>
              <w:lastRenderedPageBreak/>
              <w:t>органов</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387" w:type="dxa"/>
          <w:trHeight w:val="255"/>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lastRenderedPageBreak/>
              <w:t>Национальная оборона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 </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387" w:type="dxa"/>
          <w:trHeight w:val="480"/>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Мобилизационная и вневойсковая подготовка</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89</w:t>
            </w:r>
          </w:p>
        </w:tc>
        <w:tc>
          <w:tcPr>
            <w:tcW w:w="35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w:t>
            </w:r>
          </w:p>
        </w:tc>
        <w:tc>
          <w:tcPr>
            <w:tcW w:w="39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00</w:t>
            </w:r>
          </w:p>
        </w:tc>
        <w:tc>
          <w:tcPr>
            <w:tcW w:w="686"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51180</w:t>
            </w:r>
          </w:p>
        </w:tc>
        <w:tc>
          <w:tcPr>
            <w:tcW w:w="6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120</w:t>
            </w:r>
          </w:p>
        </w:tc>
        <w:tc>
          <w:tcPr>
            <w:tcW w:w="465"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02</w:t>
            </w:r>
          </w:p>
        </w:tc>
        <w:tc>
          <w:tcPr>
            <w:tcW w:w="477"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03</w:t>
            </w:r>
          </w:p>
        </w:tc>
        <w:tc>
          <w:tcPr>
            <w:tcW w:w="61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color w:val="000000"/>
                <w:sz w:val="18"/>
                <w:szCs w:val="18"/>
              </w:rPr>
              <w:t> </w:t>
            </w:r>
          </w:p>
        </w:tc>
        <w:tc>
          <w:tcPr>
            <w:tcW w:w="90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b/>
                <w:bCs/>
                <w:sz w:val="18"/>
                <w:szCs w:val="18"/>
              </w:rPr>
              <w:t>95,3</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90</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90</w:t>
            </w:r>
          </w:p>
        </w:tc>
      </w:tr>
      <w:tr w:rsidR="00381A53" w:rsidTr="005E6DDF">
        <w:tblPrEx>
          <w:tblCellMar>
            <w:left w:w="108" w:type="dxa"/>
            <w:right w:w="108" w:type="dxa"/>
          </w:tblCellMar>
        </w:tblPrEx>
        <w:trPr>
          <w:gridAfter w:val="2"/>
          <w:wAfter w:w="387" w:type="dxa"/>
          <w:trHeight w:val="720"/>
        </w:trPr>
        <w:tc>
          <w:tcPr>
            <w:tcW w:w="3129" w:type="dxa"/>
            <w:tcBorders>
              <w:left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Администрация Новоникольского  сельского поселения Ельниковского муниципального района Республики Мордовия</w:t>
            </w:r>
          </w:p>
        </w:tc>
        <w:tc>
          <w:tcPr>
            <w:tcW w:w="396"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359"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396"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686"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677"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tcBorders>
            <w:shd w:val="clear" w:color="auto" w:fill="FFFFFF"/>
          </w:tcPr>
          <w:p w:rsidR="00381A53" w:rsidRPr="001E2A98" w:rsidRDefault="00381A53" w:rsidP="00CA35DE">
            <w:pPr>
              <w:snapToGrid w:val="0"/>
              <w:rPr>
                <w:b/>
                <w:bCs/>
                <w:sz w:val="18"/>
                <w:szCs w:val="18"/>
              </w:rPr>
            </w:pPr>
          </w:p>
        </w:tc>
        <w:tc>
          <w:tcPr>
            <w:tcW w:w="828" w:type="dxa"/>
            <w:tcBorders>
              <w:left w:val="single" w:sz="4" w:space="0" w:color="000000"/>
            </w:tcBorders>
            <w:shd w:val="clear" w:color="auto" w:fill="FFFFFF"/>
          </w:tcPr>
          <w:p w:rsidR="00381A53" w:rsidRPr="001E2A98" w:rsidRDefault="00381A53" w:rsidP="00CA35DE">
            <w:pPr>
              <w:snapToGrid w:val="0"/>
              <w:rPr>
                <w:b/>
                <w:bCs/>
                <w:sz w:val="18"/>
                <w:szCs w:val="18"/>
              </w:rPr>
            </w:pPr>
          </w:p>
        </w:tc>
        <w:tc>
          <w:tcPr>
            <w:tcW w:w="992" w:type="dxa"/>
            <w:tcBorders>
              <w:left w:val="single" w:sz="4" w:space="0" w:color="000000"/>
              <w:right w:val="single" w:sz="4" w:space="0" w:color="000000"/>
            </w:tcBorders>
            <w:shd w:val="clear" w:color="auto" w:fill="FFFFFF"/>
          </w:tcPr>
          <w:p w:rsidR="00381A53" w:rsidRPr="001E2A98" w:rsidRDefault="00381A53" w:rsidP="00CA35DE">
            <w:pPr>
              <w:snapToGrid w:val="0"/>
              <w:rPr>
                <w:b/>
                <w:bCs/>
                <w:sz w:val="18"/>
                <w:szCs w:val="18"/>
              </w:rPr>
            </w:pPr>
          </w:p>
        </w:tc>
      </w:tr>
      <w:tr w:rsidR="00381A53" w:rsidTr="005E6DDF">
        <w:tblPrEx>
          <w:tblCellMar>
            <w:left w:w="108" w:type="dxa"/>
            <w:right w:w="108" w:type="dxa"/>
          </w:tblCellMar>
        </w:tblPrEx>
        <w:trPr>
          <w:gridAfter w:val="2"/>
          <w:wAfter w:w="387" w:type="dxa"/>
          <w:trHeight w:val="232"/>
        </w:trPr>
        <w:tc>
          <w:tcPr>
            <w:tcW w:w="3129" w:type="dxa"/>
            <w:tcBorders>
              <w:left w:val="single" w:sz="4" w:space="0" w:color="000000"/>
              <w:bottom w:val="single" w:sz="4" w:space="0" w:color="000000"/>
            </w:tcBorders>
            <w:shd w:val="clear" w:color="auto" w:fill="FFFFFF"/>
          </w:tcPr>
          <w:p w:rsidR="00381A53" w:rsidRPr="001E2A98" w:rsidRDefault="00381A53" w:rsidP="00CA35DE">
            <w:pPr>
              <w:rPr>
                <w:color w:val="000000"/>
                <w:sz w:val="18"/>
                <w:szCs w:val="18"/>
              </w:rPr>
            </w:pPr>
            <w:r w:rsidRPr="001E2A98">
              <w:rPr>
                <w:color w:val="000000"/>
                <w:sz w:val="18"/>
                <w:szCs w:val="18"/>
              </w:rPr>
              <w:t>Всего</w:t>
            </w: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359"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39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86"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65"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477"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618" w:type="dxa"/>
            <w:tcBorders>
              <w:left w:val="single" w:sz="4" w:space="0" w:color="000000"/>
              <w:bottom w:val="single" w:sz="4" w:space="0" w:color="000000"/>
            </w:tcBorders>
            <w:shd w:val="clear" w:color="auto" w:fill="FFFFFF"/>
          </w:tcPr>
          <w:p w:rsidR="00381A53" w:rsidRPr="001E2A98" w:rsidRDefault="00381A53" w:rsidP="00CA35DE">
            <w:pPr>
              <w:snapToGrid w:val="0"/>
              <w:rPr>
                <w:color w:val="000000"/>
                <w:sz w:val="18"/>
                <w:szCs w:val="18"/>
              </w:rPr>
            </w:pPr>
          </w:p>
        </w:tc>
        <w:tc>
          <w:tcPr>
            <w:tcW w:w="900"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C00000"/>
                <w:sz w:val="18"/>
                <w:szCs w:val="18"/>
              </w:rPr>
              <w:t>156</w:t>
            </w:r>
            <w:r w:rsidRPr="001E2A98">
              <w:rPr>
                <w:b/>
                <w:bCs/>
                <w:color w:val="C00000"/>
                <w:sz w:val="18"/>
                <w:szCs w:val="18"/>
              </w:rPr>
              <w:t>4,8</w:t>
            </w:r>
          </w:p>
        </w:tc>
        <w:tc>
          <w:tcPr>
            <w:tcW w:w="828"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964,1</w:t>
            </w:r>
          </w:p>
        </w:tc>
        <w:tc>
          <w:tcPr>
            <w:tcW w:w="992"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942,1</w:t>
            </w:r>
          </w:p>
        </w:tc>
      </w:tr>
    </w:tbl>
    <w:p w:rsidR="00381A53" w:rsidRDefault="00381A53" w:rsidP="00381A53">
      <w:pPr>
        <w:autoSpaceDE w:val="0"/>
        <w:jc w:val="both"/>
      </w:pPr>
    </w:p>
    <w:p w:rsidR="00381A53" w:rsidRDefault="00381A53" w:rsidP="00381A53">
      <w:pPr>
        <w:autoSpaceDE w:val="0"/>
        <w:spacing w:after="0"/>
        <w:jc w:val="right"/>
        <w:rPr>
          <w:sz w:val="20"/>
          <w:szCs w:val="20"/>
        </w:rPr>
      </w:pPr>
      <w:r>
        <w:rPr>
          <w:sz w:val="20"/>
          <w:szCs w:val="20"/>
        </w:rPr>
        <w:t xml:space="preserve">Приложение 7 </w:t>
      </w:r>
      <w:r>
        <w:rPr>
          <w:sz w:val="20"/>
          <w:szCs w:val="20"/>
        </w:rPr>
        <w:br/>
        <w:t xml:space="preserve">к решению  Совета депутатов Новоникольского  сельского поселения </w:t>
      </w:r>
    </w:p>
    <w:p w:rsidR="00381A53" w:rsidRDefault="00381A53" w:rsidP="00381A53">
      <w:pPr>
        <w:autoSpaceDE w:val="0"/>
        <w:spacing w:after="0"/>
        <w:jc w:val="right"/>
        <w:rPr>
          <w:sz w:val="20"/>
          <w:szCs w:val="20"/>
        </w:rPr>
      </w:pPr>
      <w:r>
        <w:rPr>
          <w:sz w:val="20"/>
          <w:szCs w:val="20"/>
        </w:rPr>
        <w:t xml:space="preserve">Ельниковского муниципального района Республики Мордовия </w:t>
      </w:r>
    </w:p>
    <w:p w:rsidR="00381A53" w:rsidRDefault="00381A53" w:rsidP="00381A53">
      <w:pPr>
        <w:autoSpaceDE w:val="0"/>
        <w:spacing w:after="0"/>
        <w:jc w:val="right"/>
        <w:rPr>
          <w:sz w:val="20"/>
          <w:szCs w:val="20"/>
        </w:rPr>
      </w:pPr>
      <w:r>
        <w:rPr>
          <w:sz w:val="20"/>
          <w:szCs w:val="20"/>
        </w:rPr>
        <w:t xml:space="preserve">«О бюджете Новоникольского  сельского поселения Ельниковского муниципального района </w:t>
      </w:r>
    </w:p>
    <w:p w:rsidR="00381A53" w:rsidRDefault="00381A53" w:rsidP="00381A53">
      <w:pPr>
        <w:autoSpaceDE w:val="0"/>
        <w:spacing w:after="0"/>
        <w:jc w:val="right"/>
        <w:rPr>
          <w:b/>
          <w:bCs/>
          <w:color w:val="000000"/>
        </w:rPr>
      </w:pPr>
      <w:r>
        <w:rPr>
          <w:sz w:val="20"/>
          <w:szCs w:val="20"/>
        </w:rPr>
        <w:t>Республики Мордовия на 2021 год и на плановый период 2022 и 2023 годов»</w:t>
      </w:r>
    </w:p>
    <w:p w:rsidR="00381A53" w:rsidRDefault="00381A53" w:rsidP="00381A53">
      <w:pPr>
        <w:suppressAutoHyphens w:val="0"/>
        <w:autoSpaceDE w:val="0"/>
        <w:spacing w:after="0"/>
        <w:jc w:val="center"/>
        <w:rPr>
          <w:b/>
          <w:bCs/>
          <w:color w:val="000000"/>
        </w:rPr>
      </w:pPr>
    </w:p>
    <w:p w:rsidR="00381A53" w:rsidRDefault="00381A53" w:rsidP="00381A53">
      <w:pPr>
        <w:suppressAutoHyphens w:val="0"/>
        <w:autoSpaceDE w:val="0"/>
        <w:jc w:val="center"/>
        <w:rPr>
          <w:b/>
          <w:bCs/>
          <w:color w:val="000000"/>
        </w:rPr>
      </w:pPr>
      <w:r>
        <w:rPr>
          <w:b/>
          <w:bCs/>
          <w:color w:val="000000"/>
        </w:rPr>
        <w:t xml:space="preserve">ИСТОЧНИКИ </w:t>
      </w:r>
    </w:p>
    <w:p w:rsidR="00381A53" w:rsidRDefault="00381A53" w:rsidP="00381A53">
      <w:pPr>
        <w:suppressAutoHyphens w:val="0"/>
        <w:autoSpaceDE w:val="0"/>
        <w:jc w:val="center"/>
      </w:pPr>
      <w:r>
        <w:rPr>
          <w:b/>
          <w:bCs/>
          <w:color w:val="000000"/>
        </w:rPr>
        <w:t>ВНУТРЕННЕГО ФИНАНСИРОВАНИЯ ДЕФИЦИТА БЮДЖЕТА НОВОНИКОЛЬСКОГО СЕЛЬСКОГО ПОСЕЛЕНИЯ ЕЛЬНИКОВСКОГО МУНИЦИПАЛЬНОГО РАЙОНА  РЕСПУБЛИКИ МОРДОВИЯ НА 2022 ГОД И НА ПЛАНОВЫЙ ПЕРИОД 2023 и 2024 ГОДОВ</w:t>
      </w:r>
    </w:p>
    <w:tbl>
      <w:tblPr>
        <w:tblW w:w="9545" w:type="dxa"/>
        <w:tblInd w:w="108" w:type="dxa"/>
        <w:tblLayout w:type="fixed"/>
        <w:tblLook w:val="0000"/>
      </w:tblPr>
      <w:tblGrid>
        <w:gridCol w:w="2410"/>
        <w:gridCol w:w="4111"/>
        <w:gridCol w:w="992"/>
        <w:gridCol w:w="992"/>
        <w:gridCol w:w="1040"/>
      </w:tblGrid>
      <w:tr w:rsidR="00381A53" w:rsidTr="00381A53">
        <w:trPr>
          <w:trHeight w:val="735"/>
        </w:trPr>
        <w:tc>
          <w:tcPr>
            <w:tcW w:w="2410" w:type="dxa"/>
            <w:vMerge w:val="restart"/>
            <w:tcBorders>
              <w:top w:val="single" w:sz="4" w:space="0" w:color="000000"/>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Код</w:t>
            </w:r>
          </w:p>
        </w:tc>
        <w:tc>
          <w:tcPr>
            <w:tcW w:w="4111" w:type="dxa"/>
            <w:vMerge w:val="restart"/>
            <w:tcBorders>
              <w:top w:val="single" w:sz="4" w:space="0" w:color="000000"/>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tcPr>
          <w:p w:rsidR="00381A53" w:rsidRPr="001E2A98" w:rsidRDefault="00381A53" w:rsidP="00CA35DE">
            <w:pPr>
              <w:rPr>
                <w:sz w:val="18"/>
                <w:szCs w:val="18"/>
              </w:rPr>
            </w:pPr>
            <w:r w:rsidRPr="001E2A98">
              <w:rPr>
                <w:b/>
                <w:bCs/>
                <w:sz w:val="18"/>
                <w:szCs w:val="18"/>
              </w:rPr>
              <w:t>Сумма (тыс. руб.)</w:t>
            </w:r>
          </w:p>
        </w:tc>
      </w:tr>
      <w:tr w:rsidR="00381A53" w:rsidTr="00381A53">
        <w:trPr>
          <w:trHeight w:val="720"/>
        </w:trPr>
        <w:tc>
          <w:tcPr>
            <w:tcW w:w="2410" w:type="dxa"/>
            <w:vMerge/>
            <w:tcBorders>
              <w:top w:val="single" w:sz="4" w:space="0" w:color="000000"/>
              <w:left w:val="single" w:sz="4" w:space="0" w:color="000000"/>
              <w:bottom w:val="single" w:sz="4" w:space="0" w:color="000000"/>
            </w:tcBorders>
            <w:shd w:val="clear" w:color="auto" w:fill="auto"/>
          </w:tcPr>
          <w:p w:rsidR="00381A53" w:rsidRPr="001E2A98" w:rsidRDefault="00381A53" w:rsidP="00CA35DE">
            <w:pPr>
              <w:snapToGrid w:val="0"/>
              <w:rPr>
                <w:sz w:val="18"/>
                <w:szCs w:val="18"/>
              </w:rPr>
            </w:pPr>
          </w:p>
        </w:tc>
        <w:tc>
          <w:tcPr>
            <w:tcW w:w="4111" w:type="dxa"/>
            <w:vMerge/>
            <w:tcBorders>
              <w:top w:val="single" w:sz="4" w:space="0" w:color="000000"/>
              <w:left w:val="single" w:sz="4" w:space="0" w:color="000000"/>
              <w:bottom w:val="single" w:sz="4" w:space="0" w:color="000000"/>
            </w:tcBorders>
            <w:shd w:val="clear" w:color="auto" w:fill="auto"/>
          </w:tcPr>
          <w:p w:rsidR="00381A53" w:rsidRPr="001E2A98" w:rsidRDefault="00381A53" w:rsidP="00CA35DE">
            <w:pPr>
              <w:snapToGrid w:val="0"/>
              <w:rPr>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2022 год</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2023 год</w:t>
            </w: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rPr>
                <w:sz w:val="18"/>
                <w:szCs w:val="18"/>
              </w:rPr>
            </w:pPr>
            <w:r w:rsidRPr="001E2A98">
              <w:rPr>
                <w:b/>
                <w:bCs/>
                <w:sz w:val="18"/>
                <w:szCs w:val="18"/>
              </w:rPr>
              <w:t>2024 год</w:t>
            </w:r>
          </w:p>
        </w:tc>
      </w:tr>
      <w:tr w:rsidR="00381A53" w:rsidTr="00381A53">
        <w:trPr>
          <w:trHeight w:val="315"/>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1</w:t>
            </w: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2</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3</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4</w:t>
            </w: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rPr>
                <w:sz w:val="18"/>
                <w:szCs w:val="18"/>
              </w:rPr>
            </w:pPr>
            <w:r w:rsidRPr="001E2A98">
              <w:rPr>
                <w:b/>
                <w:bCs/>
                <w:sz w:val="18"/>
                <w:szCs w:val="18"/>
              </w:rPr>
              <w:t>5</w:t>
            </w:r>
          </w:p>
        </w:tc>
      </w:tr>
      <w:tr w:rsidR="00381A53" w:rsidTr="00381A53">
        <w:trPr>
          <w:trHeight w:val="273"/>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000 01 00 00 00 00 0000 000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Cs/>
                <w:sz w:val="18"/>
                <w:szCs w:val="18"/>
              </w:rPr>
            </w:pPr>
            <w:r w:rsidRPr="001E2A98">
              <w:rPr>
                <w:b/>
                <w:bCs/>
                <w:sz w:val="18"/>
                <w:szCs w:val="18"/>
              </w:rPr>
              <w:t>ИСТОЧНИКИ ВНУТРЕННЕГО ФИНАНСИРОВАНИЯ ДЕФИЦИТОВ БЮДЖЕТОВ</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1,0</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1,0</w:t>
            </w: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rPr>
                <w:sz w:val="18"/>
                <w:szCs w:val="18"/>
              </w:rPr>
            </w:pPr>
            <w:r w:rsidRPr="001E2A98">
              <w:rPr>
                <w:b/>
                <w:bCs/>
                <w:sz w:val="18"/>
                <w:szCs w:val="18"/>
              </w:rPr>
              <w:t>1,0</w:t>
            </w:r>
          </w:p>
        </w:tc>
      </w:tr>
      <w:tr w:rsidR="00381A53" w:rsidTr="00381A53">
        <w:trPr>
          <w:trHeight w:val="273"/>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000 01 03 00 00 00 0000 000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Бюджетные кредиты из других бюджетов бюджетной системы Российской Федерации </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000 01 03 01 00 00 0000 000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Бюджетные кредиты из других бюджетов бюджетной системы Российской Федерации в валюте Российской Федераци </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000 01 03 01 00 00 0000 800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000 01 03 01 00 10 0000 810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000 01 06 00 00 00 0000 000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Иные источники внутреннего финансирования дефицитов бюджетов </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lastRenderedPageBreak/>
              <w:t>000 01 06 05 00 00 0000 000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Бюджетные кредиты, предоставленные внутри страны в валюте Российской Федерации </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000 01 06 05 02 00 0000 600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Возврат бюджетных кредитов, предоставленных другим бюджетам бюджетной системы Российской Федерации </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000 01 06 05 02 10 0000 640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Возврат бюджетных кредитов, предоставленных другим бюджетам бюджетной системы Российской Федерации из бюджетов </w:t>
            </w:r>
            <w:r w:rsidRPr="001E2A98">
              <w:rPr>
                <w:sz w:val="18"/>
                <w:szCs w:val="18"/>
              </w:rPr>
              <w:t>сельских поселений</w:t>
            </w:r>
            <w:r w:rsidRPr="001E2A98">
              <w:rPr>
                <w:color w:val="000000"/>
                <w:sz w:val="18"/>
                <w:szCs w:val="18"/>
              </w:rPr>
              <w:t xml:space="preserve"> в валюте Российской Федерации </w:t>
            </w: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992" w:type="dxa"/>
            <w:tcBorders>
              <w:left w:val="single" w:sz="4" w:space="0" w:color="000000"/>
              <w:bottom w:val="single" w:sz="4" w:space="0" w:color="000000"/>
            </w:tcBorders>
            <w:shd w:val="clear" w:color="auto" w:fill="auto"/>
          </w:tcPr>
          <w:p w:rsidR="00381A53" w:rsidRPr="001E2A98" w:rsidRDefault="00381A53" w:rsidP="00CA35DE">
            <w:pPr>
              <w:snapToGrid w:val="0"/>
              <w:rPr>
                <w:b/>
                <w:bCs/>
                <w:sz w:val="18"/>
                <w:szCs w:val="18"/>
              </w:rPr>
            </w:pP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snapToGrid w:val="0"/>
              <w:rPr>
                <w:b/>
                <w:bCs/>
                <w:sz w:val="18"/>
                <w:szCs w:val="18"/>
              </w:rPr>
            </w:pPr>
          </w:p>
        </w:tc>
      </w:tr>
      <w:tr w:rsidR="00381A53" w:rsidTr="00381A53">
        <w:trPr>
          <w:trHeight w:val="570"/>
        </w:trPr>
        <w:tc>
          <w:tcPr>
            <w:tcW w:w="2410"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sz w:val="18"/>
                <w:szCs w:val="18"/>
              </w:rPr>
              <w:t>000 01 05 00 00  00 0000 000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color w:val="000000"/>
                <w:sz w:val="18"/>
                <w:szCs w:val="18"/>
              </w:rPr>
              <w:t xml:space="preserve">Изменение остатков средств на счетах по учету средств бюджетов </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1,0</w:t>
            </w:r>
          </w:p>
        </w:tc>
        <w:tc>
          <w:tcPr>
            <w:tcW w:w="992" w:type="dxa"/>
            <w:tcBorders>
              <w:left w:val="single" w:sz="4" w:space="0" w:color="000000"/>
              <w:bottom w:val="single" w:sz="4" w:space="0" w:color="000000"/>
            </w:tcBorders>
            <w:shd w:val="clear" w:color="auto" w:fill="auto"/>
          </w:tcPr>
          <w:p w:rsidR="00381A53" w:rsidRPr="001E2A98" w:rsidRDefault="00381A53" w:rsidP="00CA35DE">
            <w:pPr>
              <w:rPr>
                <w:b/>
                <w:bCs/>
                <w:sz w:val="18"/>
                <w:szCs w:val="18"/>
              </w:rPr>
            </w:pPr>
            <w:r w:rsidRPr="001E2A98">
              <w:rPr>
                <w:b/>
                <w:bCs/>
                <w:sz w:val="18"/>
                <w:szCs w:val="18"/>
              </w:rPr>
              <w:t>1,0</w:t>
            </w:r>
          </w:p>
        </w:tc>
        <w:tc>
          <w:tcPr>
            <w:tcW w:w="1040" w:type="dxa"/>
            <w:tcBorders>
              <w:left w:val="single" w:sz="4" w:space="0" w:color="000000"/>
              <w:bottom w:val="single" w:sz="4" w:space="0" w:color="000000"/>
              <w:right w:val="single" w:sz="4" w:space="0" w:color="000000"/>
            </w:tcBorders>
            <w:shd w:val="clear" w:color="auto" w:fill="auto"/>
          </w:tcPr>
          <w:p w:rsidR="00381A53" w:rsidRPr="001E2A98" w:rsidRDefault="00381A53" w:rsidP="00CA35DE">
            <w:pPr>
              <w:rPr>
                <w:sz w:val="18"/>
                <w:szCs w:val="18"/>
              </w:rPr>
            </w:pPr>
            <w:r w:rsidRPr="001E2A98">
              <w:rPr>
                <w:b/>
                <w:bCs/>
                <w:sz w:val="18"/>
                <w:szCs w:val="18"/>
              </w:rPr>
              <w:t>1,0</w:t>
            </w:r>
          </w:p>
        </w:tc>
      </w:tr>
      <w:tr w:rsidR="00381A53" w:rsidTr="00381A53">
        <w:trPr>
          <w:trHeight w:val="315"/>
        </w:trPr>
        <w:tc>
          <w:tcPr>
            <w:tcW w:w="241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sz w:val="18"/>
                <w:szCs w:val="18"/>
              </w:rPr>
              <w:t>000 01 05 00 00 00 0000 500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sz w:val="18"/>
                <w:szCs w:val="18"/>
              </w:rPr>
              <w:t>Увеличение остатков средств бюджетов</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w:t>
            </w:r>
            <w:r>
              <w:rPr>
                <w:b/>
                <w:bCs/>
                <w:color w:val="C00000"/>
                <w:sz w:val="18"/>
                <w:szCs w:val="18"/>
              </w:rPr>
              <w:t>156</w:t>
            </w:r>
            <w:r w:rsidRPr="001E2A98">
              <w:rPr>
                <w:b/>
                <w:bCs/>
                <w:color w:val="C00000"/>
                <w:sz w:val="18"/>
                <w:szCs w:val="18"/>
              </w:rPr>
              <w:t>3,8</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-963,1</w:t>
            </w:r>
          </w:p>
        </w:tc>
        <w:tc>
          <w:tcPr>
            <w:tcW w:w="104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-941,1</w:t>
            </w:r>
          </w:p>
        </w:tc>
      </w:tr>
      <w:tr w:rsidR="00381A53" w:rsidTr="00381A53">
        <w:trPr>
          <w:trHeight w:val="315"/>
        </w:trPr>
        <w:tc>
          <w:tcPr>
            <w:tcW w:w="241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000 01 05 02 00 00 0000 500</w:t>
            </w:r>
          </w:p>
          <w:p w:rsidR="00381A53" w:rsidRPr="001E2A98" w:rsidRDefault="00381A53" w:rsidP="00CA35DE">
            <w:pPr>
              <w:rPr>
                <w:sz w:val="18"/>
                <w:szCs w:val="18"/>
              </w:rPr>
            </w:pPr>
          </w:p>
        </w:tc>
        <w:tc>
          <w:tcPr>
            <w:tcW w:w="4111"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sz w:val="18"/>
                <w:szCs w:val="18"/>
              </w:rPr>
              <w:t>Увеличение прочих  остатков средств бюджетов</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w:t>
            </w:r>
            <w:r w:rsidRPr="001E2A98">
              <w:rPr>
                <w:b/>
                <w:bCs/>
                <w:color w:val="C00000"/>
                <w:sz w:val="18"/>
                <w:szCs w:val="18"/>
              </w:rPr>
              <w:t>1</w:t>
            </w:r>
            <w:r>
              <w:rPr>
                <w:b/>
                <w:bCs/>
                <w:color w:val="C00000"/>
                <w:sz w:val="18"/>
                <w:szCs w:val="18"/>
              </w:rPr>
              <w:t>56</w:t>
            </w:r>
            <w:r w:rsidRPr="001E2A98">
              <w:rPr>
                <w:b/>
                <w:bCs/>
                <w:color w:val="C00000"/>
                <w:sz w:val="18"/>
                <w:szCs w:val="18"/>
              </w:rPr>
              <w:t>3,8</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-963,1</w:t>
            </w:r>
          </w:p>
        </w:tc>
        <w:tc>
          <w:tcPr>
            <w:tcW w:w="104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-941,1</w:t>
            </w:r>
          </w:p>
        </w:tc>
      </w:tr>
      <w:tr w:rsidR="00381A53" w:rsidTr="00381A53">
        <w:trPr>
          <w:trHeight w:val="315"/>
        </w:trPr>
        <w:tc>
          <w:tcPr>
            <w:tcW w:w="241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000 01 05 02 01 00 0000 510</w:t>
            </w:r>
          </w:p>
          <w:p w:rsidR="00381A53" w:rsidRPr="001E2A98" w:rsidRDefault="00381A53" w:rsidP="00CA35DE">
            <w:pPr>
              <w:rPr>
                <w:sz w:val="18"/>
                <w:szCs w:val="18"/>
              </w:rPr>
            </w:pPr>
          </w:p>
        </w:tc>
        <w:tc>
          <w:tcPr>
            <w:tcW w:w="4111"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sz w:val="18"/>
                <w:szCs w:val="18"/>
              </w:rPr>
              <w:t>Увеличение прочих  остатков денежных средств бюджетов</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w:t>
            </w:r>
            <w:r>
              <w:rPr>
                <w:b/>
                <w:bCs/>
                <w:color w:val="C00000"/>
                <w:sz w:val="18"/>
                <w:szCs w:val="18"/>
              </w:rPr>
              <w:t>156</w:t>
            </w:r>
            <w:r w:rsidRPr="001E2A98">
              <w:rPr>
                <w:b/>
                <w:bCs/>
                <w:color w:val="C00000"/>
                <w:sz w:val="18"/>
                <w:szCs w:val="18"/>
              </w:rPr>
              <w:t>3,8</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-963,1</w:t>
            </w:r>
          </w:p>
        </w:tc>
        <w:tc>
          <w:tcPr>
            <w:tcW w:w="104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-941,1</w:t>
            </w:r>
          </w:p>
        </w:tc>
      </w:tr>
      <w:tr w:rsidR="00381A53" w:rsidTr="00381A53">
        <w:trPr>
          <w:trHeight w:val="391"/>
        </w:trPr>
        <w:tc>
          <w:tcPr>
            <w:tcW w:w="2410" w:type="dxa"/>
            <w:vMerge w:val="restart"/>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000 01 05 02 01 10 0000 510</w:t>
            </w:r>
          </w:p>
          <w:p w:rsidR="00381A53" w:rsidRPr="001E2A98" w:rsidRDefault="00381A53" w:rsidP="00CA35DE">
            <w:pPr>
              <w:rPr>
                <w:sz w:val="18"/>
                <w:szCs w:val="18"/>
              </w:rPr>
            </w:pPr>
          </w:p>
        </w:tc>
        <w:tc>
          <w:tcPr>
            <w:tcW w:w="4111" w:type="dxa"/>
            <w:vMerge w:val="restart"/>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sz w:val="18"/>
                <w:szCs w:val="18"/>
              </w:rPr>
              <w:t>Увеличение прочих  остатков денежных средств бюджетов сельских поселений</w:t>
            </w:r>
          </w:p>
        </w:tc>
        <w:tc>
          <w:tcPr>
            <w:tcW w:w="992" w:type="dxa"/>
            <w:vMerge w:val="restart"/>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w:t>
            </w:r>
            <w:r>
              <w:rPr>
                <w:b/>
                <w:bCs/>
                <w:color w:val="C00000"/>
                <w:sz w:val="18"/>
                <w:szCs w:val="18"/>
              </w:rPr>
              <w:t>156</w:t>
            </w:r>
            <w:r w:rsidRPr="001E2A98">
              <w:rPr>
                <w:b/>
                <w:bCs/>
                <w:color w:val="C00000"/>
                <w:sz w:val="18"/>
                <w:szCs w:val="18"/>
              </w:rPr>
              <w:t>3,8</w:t>
            </w:r>
          </w:p>
        </w:tc>
        <w:tc>
          <w:tcPr>
            <w:tcW w:w="992" w:type="dxa"/>
            <w:vMerge w:val="restart"/>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b/>
                <w:bCs/>
                <w:sz w:val="18"/>
                <w:szCs w:val="18"/>
              </w:rPr>
              <w:t>-963,1</w:t>
            </w:r>
          </w:p>
        </w:tc>
        <w:tc>
          <w:tcPr>
            <w:tcW w:w="1040" w:type="dxa"/>
            <w:vMerge w:val="restart"/>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sz w:val="18"/>
                <w:szCs w:val="18"/>
              </w:rPr>
              <w:t>-941,1</w:t>
            </w:r>
          </w:p>
        </w:tc>
      </w:tr>
      <w:tr w:rsidR="00381A53" w:rsidTr="00381A53">
        <w:trPr>
          <w:trHeight w:val="391"/>
        </w:trPr>
        <w:tc>
          <w:tcPr>
            <w:tcW w:w="2410" w:type="dxa"/>
            <w:vMerge/>
            <w:tcBorders>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4111" w:type="dxa"/>
            <w:vMerge/>
            <w:tcBorders>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992" w:type="dxa"/>
            <w:vMerge/>
            <w:tcBorders>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992" w:type="dxa"/>
            <w:vMerge/>
            <w:tcBorders>
              <w:left w:val="single" w:sz="4" w:space="0" w:color="000000"/>
              <w:bottom w:val="single" w:sz="4" w:space="0" w:color="000000"/>
            </w:tcBorders>
            <w:shd w:val="clear" w:color="auto" w:fill="FFFFFF"/>
          </w:tcPr>
          <w:p w:rsidR="00381A53" w:rsidRPr="001E2A98" w:rsidRDefault="00381A53" w:rsidP="00CA35DE">
            <w:pPr>
              <w:snapToGrid w:val="0"/>
              <w:rPr>
                <w:sz w:val="18"/>
                <w:szCs w:val="18"/>
              </w:rPr>
            </w:pPr>
          </w:p>
        </w:tc>
        <w:tc>
          <w:tcPr>
            <w:tcW w:w="1040" w:type="dxa"/>
            <w:vMerge/>
            <w:tcBorders>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sz w:val="18"/>
                <w:szCs w:val="18"/>
              </w:rPr>
            </w:pPr>
          </w:p>
        </w:tc>
      </w:tr>
      <w:tr w:rsidR="00381A53" w:rsidTr="00381A53">
        <w:trPr>
          <w:trHeight w:val="315"/>
        </w:trPr>
        <w:tc>
          <w:tcPr>
            <w:tcW w:w="2410" w:type="dxa"/>
            <w:tcBorders>
              <w:left w:val="single" w:sz="4" w:space="0" w:color="000000"/>
              <w:bottom w:val="single" w:sz="4" w:space="0" w:color="000000"/>
            </w:tcBorders>
            <w:shd w:val="clear" w:color="auto" w:fill="FFFFFF"/>
          </w:tcPr>
          <w:p w:rsidR="00381A53" w:rsidRPr="001E2A98" w:rsidRDefault="00381A53" w:rsidP="00CA35DE">
            <w:pPr>
              <w:rPr>
                <w:b/>
                <w:bCs/>
                <w:sz w:val="18"/>
                <w:szCs w:val="18"/>
              </w:rPr>
            </w:pPr>
            <w:r w:rsidRPr="001E2A98">
              <w:rPr>
                <w:sz w:val="18"/>
                <w:szCs w:val="18"/>
              </w:rPr>
              <w:t>000 01 05 00 00 00 0000 600</w:t>
            </w:r>
          </w:p>
          <w:p w:rsidR="00381A53" w:rsidRPr="001E2A98" w:rsidRDefault="00381A53" w:rsidP="00CA35DE">
            <w:pPr>
              <w:rPr>
                <w:b/>
                <w:bCs/>
                <w:sz w:val="18"/>
                <w:szCs w:val="18"/>
              </w:rPr>
            </w:pPr>
          </w:p>
        </w:tc>
        <w:tc>
          <w:tcPr>
            <w:tcW w:w="411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xml:space="preserve">Уменьшение остатков средств бюджетов </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C00000"/>
                <w:sz w:val="18"/>
                <w:szCs w:val="18"/>
              </w:rPr>
              <w:t>1</w:t>
            </w:r>
            <w:r>
              <w:rPr>
                <w:b/>
                <w:bCs/>
                <w:color w:val="C00000"/>
                <w:sz w:val="18"/>
                <w:szCs w:val="18"/>
              </w:rPr>
              <w:t>56</w:t>
            </w:r>
            <w:r w:rsidRPr="001E2A98">
              <w:rPr>
                <w:b/>
                <w:bCs/>
                <w:color w:val="C00000"/>
                <w:sz w:val="18"/>
                <w:szCs w:val="18"/>
              </w:rPr>
              <w:t>4,8</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964,1</w:t>
            </w:r>
          </w:p>
        </w:tc>
        <w:tc>
          <w:tcPr>
            <w:tcW w:w="104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942,1</w:t>
            </w:r>
          </w:p>
        </w:tc>
      </w:tr>
      <w:tr w:rsidR="00381A53" w:rsidTr="00381A53">
        <w:trPr>
          <w:trHeight w:val="315"/>
        </w:trPr>
        <w:tc>
          <w:tcPr>
            <w:tcW w:w="2410" w:type="dxa"/>
            <w:tcBorders>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000 01 05 02 00 00 0000 600</w:t>
            </w:r>
          </w:p>
          <w:p w:rsidR="00381A53" w:rsidRPr="001E2A98" w:rsidRDefault="00381A53" w:rsidP="00CA35DE">
            <w:pPr>
              <w:rPr>
                <w:sz w:val="18"/>
                <w:szCs w:val="18"/>
              </w:rPr>
            </w:pPr>
          </w:p>
        </w:tc>
        <w:tc>
          <w:tcPr>
            <w:tcW w:w="4111"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xml:space="preserve">Уменьшение прочих остатков средств бюджетов </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Pr>
                <w:b/>
                <w:bCs/>
                <w:color w:val="C00000"/>
                <w:sz w:val="18"/>
                <w:szCs w:val="18"/>
              </w:rPr>
              <w:t>156</w:t>
            </w:r>
            <w:r w:rsidRPr="001E2A98">
              <w:rPr>
                <w:b/>
                <w:bCs/>
                <w:color w:val="C00000"/>
                <w:sz w:val="18"/>
                <w:szCs w:val="18"/>
              </w:rPr>
              <w:t>4,8</w:t>
            </w:r>
          </w:p>
        </w:tc>
        <w:tc>
          <w:tcPr>
            <w:tcW w:w="992" w:type="dxa"/>
            <w:tcBorders>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964,1</w:t>
            </w:r>
          </w:p>
        </w:tc>
        <w:tc>
          <w:tcPr>
            <w:tcW w:w="1040" w:type="dxa"/>
            <w:tcBorders>
              <w:left w:val="single" w:sz="4" w:space="0" w:color="000000"/>
              <w:bottom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942,1</w:t>
            </w:r>
          </w:p>
        </w:tc>
      </w:tr>
      <w:tr w:rsidR="00381A53" w:rsidTr="00381A53">
        <w:trPr>
          <w:trHeight w:val="315"/>
        </w:trPr>
        <w:tc>
          <w:tcPr>
            <w:tcW w:w="2410" w:type="dxa"/>
            <w:tcBorders>
              <w:left w:val="single" w:sz="4" w:space="0" w:color="000000"/>
            </w:tcBorders>
            <w:shd w:val="clear" w:color="auto" w:fill="FFFFFF"/>
          </w:tcPr>
          <w:p w:rsidR="00381A53" w:rsidRPr="001E2A98" w:rsidRDefault="00381A53" w:rsidP="00CA35DE">
            <w:pPr>
              <w:rPr>
                <w:sz w:val="18"/>
                <w:szCs w:val="18"/>
              </w:rPr>
            </w:pPr>
            <w:r w:rsidRPr="001E2A98">
              <w:rPr>
                <w:sz w:val="18"/>
                <w:szCs w:val="18"/>
              </w:rPr>
              <w:t>000 01 05 02 01 00 0000 610</w:t>
            </w:r>
          </w:p>
          <w:p w:rsidR="00381A53" w:rsidRPr="001E2A98" w:rsidRDefault="00381A53" w:rsidP="00CA35DE">
            <w:pPr>
              <w:rPr>
                <w:sz w:val="18"/>
                <w:szCs w:val="18"/>
              </w:rPr>
            </w:pPr>
          </w:p>
        </w:tc>
        <w:tc>
          <w:tcPr>
            <w:tcW w:w="4111" w:type="dxa"/>
            <w:tcBorders>
              <w:left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xml:space="preserve">Уменьшение прочих остатков денежных средств бюджетов </w:t>
            </w:r>
          </w:p>
        </w:tc>
        <w:tc>
          <w:tcPr>
            <w:tcW w:w="992" w:type="dxa"/>
            <w:tcBorders>
              <w:left w:val="single" w:sz="4" w:space="0" w:color="000000"/>
            </w:tcBorders>
            <w:shd w:val="clear" w:color="auto" w:fill="FFFFFF"/>
          </w:tcPr>
          <w:p w:rsidR="00381A53" w:rsidRPr="001E2A98" w:rsidRDefault="00381A53" w:rsidP="00CA35DE">
            <w:pPr>
              <w:rPr>
                <w:b/>
                <w:bCs/>
                <w:color w:val="000000"/>
                <w:sz w:val="18"/>
                <w:szCs w:val="18"/>
              </w:rPr>
            </w:pPr>
            <w:r>
              <w:rPr>
                <w:b/>
                <w:bCs/>
                <w:color w:val="C00000"/>
                <w:sz w:val="18"/>
                <w:szCs w:val="18"/>
              </w:rPr>
              <w:t>156</w:t>
            </w:r>
            <w:r w:rsidRPr="001E2A98">
              <w:rPr>
                <w:b/>
                <w:bCs/>
                <w:color w:val="C00000"/>
                <w:sz w:val="18"/>
                <w:szCs w:val="18"/>
              </w:rPr>
              <w:t>4,8</w:t>
            </w:r>
          </w:p>
        </w:tc>
        <w:tc>
          <w:tcPr>
            <w:tcW w:w="992" w:type="dxa"/>
            <w:tcBorders>
              <w:left w:val="single" w:sz="4" w:space="0" w:color="000000"/>
            </w:tcBorders>
            <w:shd w:val="clear" w:color="auto" w:fill="FFFFFF"/>
          </w:tcPr>
          <w:p w:rsidR="00381A53" w:rsidRPr="001E2A98" w:rsidRDefault="00381A53" w:rsidP="00CA35DE">
            <w:pPr>
              <w:rPr>
                <w:b/>
                <w:bCs/>
                <w:color w:val="000000"/>
                <w:sz w:val="18"/>
                <w:szCs w:val="18"/>
              </w:rPr>
            </w:pPr>
            <w:r w:rsidRPr="001E2A98">
              <w:rPr>
                <w:b/>
                <w:bCs/>
                <w:color w:val="000000"/>
                <w:sz w:val="18"/>
                <w:szCs w:val="18"/>
              </w:rPr>
              <w:t>964,1</w:t>
            </w:r>
          </w:p>
        </w:tc>
        <w:tc>
          <w:tcPr>
            <w:tcW w:w="1040" w:type="dxa"/>
            <w:tcBorders>
              <w:left w:val="single" w:sz="4" w:space="0" w:color="000000"/>
              <w:right w:val="single" w:sz="4" w:space="0" w:color="000000"/>
            </w:tcBorders>
            <w:shd w:val="clear" w:color="auto" w:fill="FFFFFF"/>
          </w:tcPr>
          <w:p w:rsidR="00381A53" w:rsidRPr="001E2A98" w:rsidRDefault="00381A53" w:rsidP="00CA35DE">
            <w:pPr>
              <w:rPr>
                <w:sz w:val="18"/>
                <w:szCs w:val="18"/>
              </w:rPr>
            </w:pPr>
            <w:r w:rsidRPr="001E2A98">
              <w:rPr>
                <w:b/>
                <w:bCs/>
                <w:color w:val="000000"/>
                <w:sz w:val="18"/>
                <w:szCs w:val="18"/>
              </w:rPr>
              <w:t>942,1</w:t>
            </w:r>
          </w:p>
        </w:tc>
      </w:tr>
      <w:tr w:rsidR="00381A53" w:rsidTr="00381A53">
        <w:trPr>
          <w:trHeight w:val="600"/>
        </w:trPr>
        <w:tc>
          <w:tcPr>
            <w:tcW w:w="241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000 01 05 02 01 10 0000 610</w:t>
            </w:r>
          </w:p>
          <w:p w:rsidR="00381A53" w:rsidRPr="001E2A98" w:rsidRDefault="00381A53" w:rsidP="00CA35DE">
            <w:pPr>
              <w:rPr>
                <w:sz w:val="18"/>
                <w:szCs w:val="18"/>
              </w:rPr>
            </w:pPr>
          </w:p>
        </w:tc>
        <w:tc>
          <w:tcPr>
            <w:tcW w:w="4111"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xml:space="preserve">Уменьшение прочих остатков денежных средств бюджетов </w:t>
            </w:r>
            <w:r w:rsidRPr="001E2A98">
              <w:rPr>
                <w:sz w:val="18"/>
                <w:szCs w:val="18"/>
              </w:rPr>
              <w:t>сельских поселений</w:t>
            </w: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381A53">
        <w:trPr>
          <w:trHeight w:val="600"/>
        </w:trPr>
        <w:tc>
          <w:tcPr>
            <w:tcW w:w="241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sz w:val="18"/>
                <w:szCs w:val="18"/>
              </w:rPr>
              <w:t>000 01 00 00 00 00 0000 000</w:t>
            </w:r>
          </w:p>
          <w:p w:rsidR="00381A53" w:rsidRPr="001E2A98" w:rsidRDefault="00381A53" w:rsidP="00CA35DE">
            <w:pPr>
              <w:rPr>
                <w:sz w:val="18"/>
                <w:szCs w:val="18"/>
              </w:rPr>
            </w:pPr>
          </w:p>
        </w:tc>
        <w:tc>
          <w:tcPr>
            <w:tcW w:w="4111"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 xml:space="preserve">Итого источников внутреннего финансирования дефицита  </w:t>
            </w: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381A53">
        <w:trPr>
          <w:trHeight w:val="239"/>
        </w:trPr>
        <w:tc>
          <w:tcPr>
            <w:tcW w:w="241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111"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b/>
                <w:bCs/>
                <w:color w:val="000000"/>
                <w:sz w:val="18"/>
                <w:szCs w:val="18"/>
              </w:rPr>
            </w:pPr>
            <w:r w:rsidRPr="001E2A98">
              <w:rPr>
                <w:color w:val="000000"/>
                <w:sz w:val="18"/>
                <w:szCs w:val="18"/>
              </w:rPr>
              <w:t xml:space="preserve">Привлечение средств </w:t>
            </w: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r w:rsidR="00381A53" w:rsidTr="00381A53">
        <w:trPr>
          <w:trHeight w:val="600"/>
        </w:trPr>
        <w:tc>
          <w:tcPr>
            <w:tcW w:w="2410"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4111"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rPr>
                <w:sz w:val="18"/>
                <w:szCs w:val="18"/>
              </w:rPr>
            </w:pPr>
            <w:r w:rsidRPr="001E2A98">
              <w:rPr>
                <w:color w:val="000000"/>
                <w:sz w:val="18"/>
                <w:szCs w:val="18"/>
              </w:rPr>
              <w:t>Погашение основной суммы задолженности</w:t>
            </w: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81A53" w:rsidRPr="001E2A98" w:rsidRDefault="00381A53" w:rsidP="00CA35DE">
            <w:pPr>
              <w:snapToGrid w:val="0"/>
              <w:rPr>
                <w:b/>
                <w:bCs/>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381A53" w:rsidRPr="001E2A98" w:rsidRDefault="00381A53" w:rsidP="00CA35DE">
            <w:pPr>
              <w:snapToGrid w:val="0"/>
              <w:rPr>
                <w:b/>
                <w:bCs/>
                <w:color w:val="000000"/>
                <w:sz w:val="18"/>
                <w:szCs w:val="18"/>
              </w:rPr>
            </w:pPr>
          </w:p>
        </w:tc>
      </w:tr>
    </w:tbl>
    <w:p w:rsidR="00381A53" w:rsidRDefault="00381A53" w:rsidP="00381A53">
      <w:pPr>
        <w:autoSpaceDE w:val="0"/>
        <w:jc w:val="both"/>
      </w:pPr>
    </w:p>
    <w:p w:rsidR="00381A53" w:rsidRPr="00381A53" w:rsidRDefault="00381A53" w:rsidP="00381A53">
      <w:pPr>
        <w:shd w:val="clear" w:color="auto" w:fill="FFFFFF"/>
        <w:tabs>
          <w:tab w:val="left" w:pos="2977"/>
        </w:tabs>
        <w:spacing w:after="0" w:line="278" w:lineRule="exact"/>
        <w:ind w:left="317" w:hanging="33"/>
        <w:jc w:val="center"/>
        <w:rPr>
          <w:rFonts w:ascii="Times New Roman" w:hAnsi="Times New Roman" w:cs="Times New Roman"/>
          <w:b/>
          <w:bCs/>
        </w:rPr>
      </w:pPr>
      <w:r w:rsidRPr="00381A53">
        <w:rPr>
          <w:rFonts w:ascii="Times New Roman" w:hAnsi="Times New Roman" w:cs="Times New Roman"/>
          <w:b/>
          <w:bCs/>
        </w:rPr>
        <w:t>СОВЕТ ДЕПУТАТОВ</w:t>
      </w:r>
    </w:p>
    <w:p w:rsidR="00381A53" w:rsidRPr="00381A53" w:rsidRDefault="00381A53" w:rsidP="00381A53">
      <w:pPr>
        <w:shd w:val="clear" w:color="auto" w:fill="FFFFFF"/>
        <w:spacing w:after="0" w:line="278" w:lineRule="exact"/>
        <w:jc w:val="center"/>
        <w:rPr>
          <w:rFonts w:ascii="Times New Roman" w:hAnsi="Times New Roman" w:cs="Times New Roman"/>
          <w:b/>
          <w:bCs/>
          <w:spacing w:val="-2"/>
        </w:rPr>
      </w:pPr>
      <w:r w:rsidRPr="00381A53">
        <w:rPr>
          <w:rFonts w:ascii="Times New Roman" w:hAnsi="Times New Roman" w:cs="Times New Roman"/>
          <w:b/>
          <w:bCs/>
        </w:rPr>
        <w:t xml:space="preserve">НОВОНИКОЛЬСКОГО СЕЛЬСКОГО ПОСЕЛЕНИЯ </w:t>
      </w:r>
      <w:r w:rsidRPr="00381A53">
        <w:rPr>
          <w:rFonts w:ascii="Times New Roman" w:hAnsi="Times New Roman" w:cs="Times New Roman"/>
          <w:b/>
          <w:bCs/>
          <w:spacing w:val="-2"/>
        </w:rPr>
        <w:t>ЕЛЬНИКОВСКОГО МУНИЦИПАЛЬНОГО РАЙОНА</w:t>
      </w:r>
    </w:p>
    <w:p w:rsidR="00381A53" w:rsidRPr="00381A53" w:rsidRDefault="00381A53" w:rsidP="00381A53">
      <w:pPr>
        <w:spacing w:after="0"/>
        <w:jc w:val="center"/>
        <w:rPr>
          <w:rFonts w:ascii="Times New Roman" w:hAnsi="Times New Roman" w:cs="Times New Roman"/>
          <w:b/>
          <w:bCs/>
          <w:spacing w:val="-2"/>
        </w:rPr>
      </w:pPr>
      <w:r w:rsidRPr="00381A53">
        <w:rPr>
          <w:rFonts w:ascii="Times New Roman" w:hAnsi="Times New Roman" w:cs="Times New Roman"/>
          <w:b/>
          <w:bCs/>
          <w:spacing w:val="-2"/>
        </w:rPr>
        <w:t>РЕСПУБЛИКИ МОРДОВИЯ</w:t>
      </w:r>
    </w:p>
    <w:p w:rsidR="00381A53" w:rsidRPr="00381A53" w:rsidRDefault="00381A53" w:rsidP="00381A53">
      <w:pPr>
        <w:shd w:val="clear" w:color="auto" w:fill="FFFFFF"/>
        <w:tabs>
          <w:tab w:val="left" w:leader="underscore" w:pos="2630"/>
          <w:tab w:val="left" w:pos="8040"/>
        </w:tabs>
        <w:spacing w:after="0"/>
        <w:ind w:left="701"/>
        <w:jc w:val="center"/>
        <w:rPr>
          <w:rFonts w:ascii="Times New Roman" w:hAnsi="Times New Roman" w:cs="Times New Roman"/>
          <w:b/>
          <w:bCs/>
          <w:spacing w:val="-2"/>
        </w:rPr>
      </w:pPr>
    </w:p>
    <w:p w:rsidR="00381A53" w:rsidRPr="00381A53" w:rsidRDefault="00381A53" w:rsidP="00381A53">
      <w:pPr>
        <w:spacing w:after="0"/>
        <w:jc w:val="center"/>
        <w:rPr>
          <w:rFonts w:ascii="Times New Roman" w:hAnsi="Times New Roman" w:cs="Times New Roman"/>
          <w:bCs/>
          <w:spacing w:val="-2"/>
        </w:rPr>
      </w:pPr>
      <w:r w:rsidRPr="00381A53">
        <w:rPr>
          <w:rFonts w:ascii="Times New Roman" w:hAnsi="Times New Roman" w:cs="Times New Roman"/>
          <w:b/>
          <w:bCs/>
          <w:spacing w:val="-4"/>
        </w:rPr>
        <w:t>РЕШЕНИЕ</w:t>
      </w:r>
    </w:p>
    <w:p w:rsidR="00381A53" w:rsidRPr="00381A53" w:rsidRDefault="00381A53" w:rsidP="00381A53">
      <w:pPr>
        <w:shd w:val="clear" w:color="auto" w:fill="FFFFFF"/>
        <w:tabs>
          <w:tab w:val="left" w:leader="underscore" w:pos="2630"/>
          <w:tab w:val="left" w:pos="8040"/>
        </w:tabs>
        <w:spacing w:after="0"/>
        <w:ind w:left="701"/>
        <w:jc w:val="center"/>
        <w:rPr>
          <w:rFonts w:ascii="Times New Roman" w:hAnsi="Times New Roman" w:cs="Times New Roman"/>
          <w:bCs/>
        </w:rPr>
      </w:pPr>
      <w:r w:rsidRPr="00381A53">
        <w:rPr>
          <w:rFonts w:ascii="Times New Roman" w:hAnsi="Times New Roman" w:cs="Times New Roman"/>
          <w:bCs/>
          <w:spacing w:val="-2"/>
        </w:rPr>
        <w:t>с. Новоникольское</w:t>
      </w:r>
    </w:p>
    <w:p w:rsidR="00381A53" w:rsidRPr="00381A53" w:rsidRDefault="00381A53" w:rsidP="00381A53">
      <w:pPr>
        <w:shd w:val="clear" w:color="auto" w:fill="FFFFFF"/>
        <w:tabs>
          <w:tab w:val="left" w:leader="underscore" w:pos="2630"/>
          <w:tab w:val="left" w:pos="8040"/>
        </w:tabs>
        <w:spacing w:after="0"/>
        <w:ind w:left="701"/>
        <w:jc w:val="center"/>
        <w:rPr>
          <w:rFonts w:ascii="Times New Roman" w:hAnsi="Times New Roman" w:cs="Times New Roman"/>
        </w:rPr>
      </w:pPr>
      <w:r w:rsidRPr="00381A53">
        <w:rPr>
          <w:rFonts w:ascii="Times New Roman" w:hAnsi="Times New Roman" w:cs="Times New Roman"/>
          <w:bCs/>
        </w:rPr>
        <w:lastRenderedPageBreak/>
        <w:t>от  28.10.</w:t>
      </w:r>
      <w:r w:rsidRPr="00381A53">
        <w:rPr>
          <w:rFonts w:ascii="Times New Roman" w:hAnsi="Times New Roman" w:cs="Times New Roman"/>
          <w:bCs/>
          <w:spacing w:val="-2"/>
        </w:rPr>
        <w:t xml:space="preserve">2022   </w:t>
      </w:r>
      <w:r w:rsidRPr="00381A53">
        <w:rPr>
          <w:rFonts w:ascii="Times New Roman" w:hAnsi="Times New Roman" w:cs="Times New Roman"/>
          <w:bCs/>
        </w:rPr>
        <w:t>№  55</w:t>
      </w:r>
    </w:p>
    <w:p w:rsidR="00381A53" w:rsidRPr="00381A53" w:rsidRDefault="00381A53" w:rsidP="00381A53">
      <w:pPr>
        <w:shd w:val="clear" w:color="auto" w:fill="FFFFFF"/>
        <w:tabs>
          <w:tab w:val="left" w:leader="underscore" w:pos="2630"/>
          <w:tab w:val="left" w:pos="8040"/>
        </w:tabs>
        <w:spacing w:after="0"/>
        <w:ind w:left="701"/>
        <w:jc w:val="center"/>
        <w:rPr>
          <w:rFonts w:ascii="Times New Roman" w:hAnsi="Times New Roman" w:cs="Times New Roman"/>
        </w:rPr>
      </w:pPr>
    </w:p>
    <w:p w:rsidR="00381A53" w:rsidRPr="00381A53" w:rsidRDefault="00381A53" w:rsidP="00381A53">
      <w:pPr>
        <w:spacing w:after="0"/>
        <w:jc w:val="center"/>
        <w:rPr>
          <w:rFonts w:ascii="Times New Roman" w:hAnsi="Times New Roman" w:cs="Times New Roman"/>
        </w:rPr>
      </w:pPr>
      <w:r w:rsidRPr="00381A53">
        <w:rPr>
          <w:rFonts w:ascii="Times New Roman" w:hAnsi="Times New Roman" w:cs="Times New Roman"/>
          <w:b/>
        </w:rPr>
        <w:t xml:space="preserve">ОБ ИСПОЛНЕНИИ БЮДЖЕТА  НОВОНИКОЛЬСКОГО СЕЛЬСКОГО ПОСЕЛЕНИЯ  ЕЛЬНИКОВСКОГО МУНИЦИПАЛЬНОГО РАЙОНА РЕСПУБЛИКИ МОРДОВИЯ ЗА </w:t>
      </w:r>
      <w:r w:rsidRPr="00381A53">
        <w:rPr>
          <w:rFonts w:ascii="Times New Roman" w:hAnsi="Times New Roman" w:cs="Times New Roman"/>
          <w:b/>
          <w:lang w:val="en-US"/>
        </w:rPr>
        <w:t>III</w:t>
      </w:r>
      <w:r w:rsidRPr="00381A53">
        <w:rPr>
          <w:rFonts w:ascii="Times New Roman" w:hAnsi="Times New Roman" w:cs="Times New Roman"/>
          <w:b/>
        </w:rPr>
        <w:t xml:space="preserve"> КВАРТАЛ 2022 ГОД</w:t>
      </w:r>
    </w:p>
    <w:p w:rsidR="00381A53" w:rsidRPr="00381A53" w:rsidRDefault="00381A53" w:rsidP="00381A53">
      <w:pPr>
        <w:pStyle w:val="af1"/>
        <w:spacing w:after="0"/>
        <w:rPr>
          <w:sz w:val="22"/>
          <w:szCs w:val="22"/>
        </w:rPr>
      </w:pPr>
    </w:p>
    <w:p w:rsidR="00381A53" w:rsidRPr="00381A53" w:rsidRDefault="00381A53" w:rsidP="00381A53">
      <w:pPr>
        <w:pStyle w:val="af1"/>
        <w:spacing w:after="0" w:line="360" w:lineRule="auto"/>
        <w:ind w:left="0" w:firstLine="686"/>
        <w:jc w:val="both"/>
        <w:rPr>
          <w:sz w:val="22"/>
          <w:szCs w:val="22"/>
        </w:rPr>
      </w:pPr>
      <w:r w:rsidRPr="00381A53">
        <w:rPr>
          <w:sz w:val="22"/>
          <w:szCs w:val="22"/>
        </w:rPr>
        <w:t>В соответствии с  Уставом Новоникольского сельского поселения Ельниковского  муниципального  района  Республики  Мордовия, Совет депутатов Новоникольского сельского поселения решил:</w:t>
      </w:r>
    </w:p>
    <w:p w:rsidR="00381A53" w:rsidRPr="00381A53" w:rsidRDefault="00381A53" w:rsidP="00381A53">
      <w:pPr>
        <w:suppressAutoHyphens w:val="0"/>
        <w:autoSpaceDE w:val="0"/>
        <w:autoSpaceDN w:val="0"/>
        <w:adjustRightInd w:val="0"/>
        <w:spacing w:after="0" w:line="276" w:lineRule="auto"/>
        <w:ind w:firstLine="686"/>
        <w:jc w:val="both"/>
        <w:rPr>
          <w:rFonts w:ascii="Times New Roman" w:hAnsi="Times New Roman" w:cs="Times New Roman"/>
        </w:rPr>
      </w:pPr>
      <w:r w:rsidRPr="00381A53">
        <w:rPr>
          <w:rFonts w:ascii="Times New Roman" w:hAnsi="Times New Roman" w:cs="Times New Roman"/>
        </w:rPr>
        <w:t xml:space="preserve">1. Утвердить исполнение бюджета Новоникольского  сельского поселения Ельниковского муниципального района Республики Мордовия  за 3  квартал 2022  год по доходам в сумме </w:t>
      </w:r>
      <w:r w:rsidRPr="00381A53">
        <w:rPr>
          <w:rFonts w:ascii="Times New Roman" w:eastAsia="Microsoft YaHei" w:hAnsi="Times New Roman" w:cs="Times New Roman"/>
          <w:color w:val="000000"/>
          <w:lang w:eastAsia="ru-RU"/>
        </w:rPr>
        <w:t xml:space="preserve">888057,42  </w:t>
      </w:r>
      <w:r w:rsidRPr="00381A53">
        <w:rPr>
          <w:rFonts w:ascii="Times New Roman" w:hAnsi="Times New Roman" w:cs="Times New Roman"/>
        </w:rPr>
        <w:t>руб (приложение 1).</w:t>
      </w:r>
    </w:p>
    <w:p w:rsidR="00381A53" w:rsidRPr="00381A53" w:rsidRDefault="00381A53" w:rsidP="00381A53">
      <w:pPr>
        <w:suppressAutoHyphens w:val="0"/>
        <w:autoSpaceDE w:val="0"/>
        <w:autoSpaceDN w:val="0"/>
        <w:adjustRightInd w:val="0"/>
        <w:spacing w:after="0" w:line="276" w:lineRule="auto"/>
        <w:ind w:firstLine="686"/>
        <w:rPr>
          <w:rFonts w:ascii="Times New Roman" w:hAnsi="Times New Roman" w:cs="Times New Roman"/>
        </w:rPr>
      </w:pPr>
      <w:r w:rsidRPr="00381A53">
        <w:rPr>
          <w:rFonts w:ascii="Times New Roman" w:hAnsi="Times New Roman" w:cs="Times New Roman"/>
        </w:rPr>
        <w:t xml:space="preserve">2. Утвердить исполнение бюджета Новоникольского  сельского поселения Ельниковского муниципального района Республики Мордовия  за 3  квартал 2022  год   по расходам в сумме </w:t>
      </w:r>
      <w:r w:rsidRPr="00381A53">
        <w:rPr>
          <w:rFonts w:ascii="Times New Roman" w:eastAsia="Microsoft YaHei" w:hAnsi="Times New Roman" w:cs="Times New Roman"/>
          <w:color w:val="000000"/>
          <w:lang w:eastAsia="ru-RU"/>
        </w:rPr>
        <w:t xml:space="preserve">870812,44 </w:t>
      </w:r>
      <w:r w:rsidRPr="00381A53">
        <w:rPr>
          <w:rFonts w:ascii="Times New Roman" w:hAnsi="Times New Roman" w:cs="Times New Roman"/>
        </w:rPr>
        <w:t>руб (приложение 2).</w:t>
      </w:r>
    </w:p>
    <w:p w:rsidR="00381A53" w:rsidRPr="00381A53" w:rsidRDefault="00381A53" w:rsidP="00381A53">
      <w:pPr>
        <w:pStyle w:val="af3"/>
        <w:spacing w:after="0"/>
        <w:ind w:left="0" w:firstLine="708"/>
        <w:jc w:val="both"/>
        <w:rPr>
          <w:rFonts w:ascii="Times New Roman" w:hAnsi="Times New Roman"/>
        </w:rPr>
      </w:pPr>
      <w:r w:rsidRPr="00381A53">
        <w:rPr>
          <w:rFonts w:ascii="Times New Roman" w:hAnsi="Times New Roman"/>
        </w:rPr>
        <w:t>3. Утвердить Источники финансирования дефицита  бюджета Новоникольского  сельского поселения Ельниковского муниципального района Республики Мордовия  за 3  квартал 2022  (приложение 3).</w:t>
      </w:r>
    </w:p>
    <w:p w:rsidR="00381A53" w:rsidRPr="00381A53" w:rsidRDefault="00381A53" w:rsidP="00381A53">
      <w:pPr>
        <w:spacing w:after="0" w:line="276" w:lineRule="auto"/>
        <w:ind w:firstLine="708"/>
        <w:jc w:val="both"/>
        <w:rPr>
          <w:rFonts w:ascii="Times New Roman" w:hAnsi="Times New Roman" w:cs="Times New Roman"/>
        </w:rPr>
      </w:pPr>
      <w:r w:rsidRPr="00381A53">
        <w:rPr>
          <w:rFonts w:ascii="Times New Roman" w:hAnsi="Times New Roman" w:cs="Times New Roman"/>
        </w:rPr>
        <w:t>4. Настоящее решение вступает в силу со дня его официального опубликования в информационном бюллетене Новоникольского  сельского поселения.</w:t>
      </w:r>
    </w:p>
    <w:p w:rsidR="00381A53" w:rsidRDefault="00381A53" w:rsidP="00381A53">
      <w:pPr>
        <w:pStyle w:val="af3"/>
        <w:spacing w:after="0" w:line="240" w:lineRule="auto"/>
        <w:ind w:left="0"/>
        <w:jc w:val="both"/>
        <w:rPr>
          <w:rFonts w:ascii="Times New Roman" w:hAnsi="Times New Roman"/>
        </w:rPr>
      </w:pPr>
    </w:p>
    <w:p w:rsidR="00381A53" w:rsidRDefault="00381A53" w:rsidP="00381A53">
      <w:pPr>
        <w:pStyle w:val="af3"/>
        <w:spacing w:after="0" w:line="240" w:lineRule="auto"/>
        <w:ind w:left="0"/>
        <w:jc w:val="right"/>
        <w:rPr>
          <w:rFonts w:ascii="Times New Roman" w:hAnsi="Times New Roman"/>
        </w:rPr>
      </w:pPr>
      <w:r w:rsidRPr="00381A53">
        <w:rPr>
          <w:rFonts w:ascii="Times New Roman" w:hAnsi="Times New Roman"/>
        </w:rPr>
        <w:t xml:space="preserve">Глава Новоникольского сельского поселения:   </w:t>
      </w:r>
    </w:p>
    <w:p w:rsidR="00381A53" w:rsidRPr="00381A53" w:rsidRDefault="00381A53" w:rsidP="00381A53">
      <w:pPr>
        <w:pStyle w:val="af3"/>
        <w:spacing w:after="0" w:line="240" w:lineRule="auto"/>
        <w:ind w:left="0"/>
        <w:jc w:val="right"/>
        <w:rPr>
          <w:rFonts w:ascii="Times New Roman" w:hAnsi="Times New Roman"/>
        </w:rPr>
      </w:pPr>
      <w:r w:rsidRPr="00381A53">
        <w:rPr>
          <w:rFonts w:ascii="Times New Roman" w:hAnsi="Times New Roman"/>
        </w:rPr>
        <w:t xml:space="preserve">                         Л.В. Самылина</w:t>
      </w:r>
    </w:p>
    <w:p w:rsidR="00381A53" w:rsidRDefault="00381A53" w:rsidP="00381A53">
      <w:pPr>
        <w:pStyle w:val="af3"/>
        <w:spacing w:after="0" w:line="240" w:lineRule="auto"/>
        <w:ind w:left="0"/>
        <w:jc w:val="both"/>
        <w:rPr>
          <w:rFonts w:ascii="Times New Roman" w:hAnsi="Times New Roman"/>
          <w:sz w:val="28"/>
          <w:szCs w:val="28"/>
        </w:rPr>
      </w:pPr>
    </w:p>
    <w:p w:rsidR="00381A53" w:rsidRDefault="00381A53" w:rsidP="00381A53">
      <w:pPr>
        <w:pStyle w:val="af3"/>
        <w:spacing w:after="0" w:line="240" w:lineRule="auto"/>
        <w:ind w:left="0"/>
        <w:jc w:val="both"/>
        <w:rPr>
          <w:rFonts w:ascii="Times New Roman" w:hAnsi="Times New Roman"/>
          <w:sz w:val="28"/>
          <w:szCs w:val="28"/>
        </w:rPr>
      </w:pPr>
    </w:p>
    <w:p w:rsidR="00381A53" w:rsidRPr="005E6DDF" w:rsidRDefault="00381A53" w:rsidP="00381A53">
      <w:pPr>
        <w:pStyle w:val="af3"/>
        <w:spacing w:after="0" w:line="240" w:lineRule="auto"/>
        <w:ind w:left="0"/>
        <w:jc w:val="right"/>
        <w:rPr>
          <w:rFonts w:ascii="Times New Roman" w:hAnsi="Times New Roman"/>
          <w:sz w:val="20"/>
          <w:szCs w:val="20"/>
        </w:rPr>
      </w:pPr>
      <w:r w:rsidRPr="005E6DDF">
        <w:rPr>
          <w:rFonts w:ascii="Times New Roman" w:hAnsi="Times New Roman"/>
          <w:sz w:val="20"/>
          <w:szCs w:val="20"/>
        </w:rPr>
        <w:t xml:space="preserve">ПРИЛОЖЕНИЕ 1 </w:t>
      </w:r>
    </w:p>
    <w:p w:rsidR="00381A53" w:rsidRPr="005E6DDF" w:rsidRDefault="00381A53" w:rsidP="00381A53">
      <w:pPr>
        <w:pStyle w:val="af3"/>
        <w:spacing w:after="0" w:line="240" w:lineRule="auto"/>
        <w:ind w:left="0"/>
        <w:jc w:val="right"/>
        <w:rPr>
          <w:rFonts w:ascii="Times New Roman" w:hAnsi="Times New Roman"/>
          <w:sz w:val="20"/>
          <w:szCs w:val="20"/>
        </w:rPr>
      </w:pPr>
      <w:r w:rsidRPr="005E6DDF">
        <w:rPr>
          <w:rFonts w:ascii="Times New Roman" w:hAnsi="Times New Roman"/>
          <w:sz w:val="20"/>
          <w:szCs w:val="20"/>
        </w:rPr>
        <w:t>к решению № 55  от 28.10.2022</w:t>
      </w:r>
    </w:p>
    <w:p w:rsidR="00381A53" w:rsidRPr="005E6DDF" w:rsidRDefault="00381A53" w:rsidP="00381A53">
      <w:pPr>
        <w:pStyle w:val="af3"/>
        <w:spacing w:after="0" w:line="240" w:lineRule="auto"/>
        <w:ind w:left="0"/>
        <w:jc w:val="both"/>
        <w:rPr>
          <w:rFonts w:ascii="Times New Roman" w:hAnsi="Times New Roman"/>
          <w:sz w:val="20"/>
          <w:szCs w:val="20"/>
        </w:rPr>
      </w:pPr>
    </w:p>
    <w:p w:rsidR="00381A53" w:rsidRPr="005E6DDF" w:rsidRDefault="00381A53" w:rsidP="00381A53">
      <w:pPr>
        <w:pStyle w:val="af3"/>
        <w:spacing w:after="0" w:line="240" w:lineRule="auto"/>
        <w:ind w:left="0"/>
        <w:jc w:val="center"/>
        <w:rPr>
          <w:rFonts w:ascii="Times New Roman" w:hAnsi="Times New Roman"/>
          <w:sz w:val="20"/>
          <w:szCs w:val="20"/>
        </w:rPr>
      </w:pPr>
      <w:r w:rsidRPr="005E6DDF">
        <w:rPr>
          <w:rFonts w:ascii="Times New Roman" w:hAnsi="Times New Roman"/>
          <w:sz w:val="20"/>
          <w:szCs w:val="20"/>
        </w:rPr>
        <w:t>ДОХОДЫ БЮДЖЕТА</w:t>
      </w:r>
    </w:p>
    <w:p w:rsidR="00381A53" w:rsidRDefault="00381A53" w:rsidP="00381A53">
      <w:pPr>
        <w:pStyle w:val="af3"/>
        <w:spacing w:after="0" w:line="240" w:lineRule="auto"/>
        <w:ind w:left="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721"/>
        <w:gridCol w:w="2054"/>
        <w:gridCol w:w="1401"/>
        <w:gridCol w:w="1242"/>
        <w:gridCol w:w="1178"/>
      </w:tblGrid>
      <w:tr w:rsidR="00381A53" w:rsidRPr="00831B04" w:rsidTr="00CA35DE">
        <w:trPr>
          <w:trHeight w:val="73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Наименование показателя</w:t>
            </w:r>
          </w:p>
        </w:tc>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Код строки</w:t>
            </w:r>
          </w:p>
        </w:tc>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Код дохода по бюджетной классификации</w:t>
            </w:r>
          </w:p>
        </w:tc>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Утвержденные бюджетные назначения</w:t>
            </w:r>
          </w:p>
        </w:tc>
        <w:tc>
          <w:tcPr>
            <w:tcW w:w="0" w:type="auto"/>
            <w:shd w:val="clear" w:color="auto" w:fill="auto"/>
            <w:hideMark/>
          </w:tcPr>
          <w:p w:rsidR="00381A53" w:rsidRPr="00831B04" w:rsidRDefault="00381A53" w:rsidP="00CA35DE">
            <w:pPr>
              <w:rPr>
                <w:rFonts w:ascii="Arial" w:hAnsi="Arial" w:cs="Arial"/>
                <w:color w:val="000000"/>
                <w:sz w:val="16"/>
                <w:szCs w:val="16"/>
                <w:lang w:eastAsia="ru-RU"/>
              </w:rPr>
            </w:pPr>
            <w:r>
              <w:rPr>
                <w:rFonts w:ascii="Arial" w:hAnsi="Arial" w:cs="Arial"/>
                <w:color w:val="000000"/>
                <w:sz w:val="16"/>
                <w:szCs w:val="16"/>
                <w:lang w:eastAsia="ru-RU"/>
              </w:rPr>
              <w:t xml:space="preserve">Исполнено </w:t>
            </w:r>
            <w:r w:rsidRPr="00831B04">
              <w:rPr>
                <w:rFonts w:ascii="Arial" w:hAnsi="Arial" w:cs="Arial"/>
                <w:color w:val="000000"/>
                <w:sz w:val="16"/>
                <w:szCs w:val="16"/>
                <w:lang w:eastAsia="ru-RU"/>
              </w:rPr>
              <w:t>через финансовые органы</w:t>
            </w:r>
          </w:p>
        </w:tc>
        <w:tc>
          <w:tcPr>
            <w:tcW w:w="0" w:type="auto"/>
            <w:shd w:val="clear" w:color="auto" w:fill="auto"/>
          </w:tcPr>
          <w:p w:rsidR="00381A53"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Неисполнен</w:t>
            </w:r>
            <w:r>
              <w:rPr>
                <w:rFonts w:ascii="Arial" w:hAnsi="Arial" w:cs="Arial"/>
                <w:color w:val="000000"/>
                <w:sz w:val="16"/>
                <w:szCs w:val="16"/>
                <w:lang w:eastAsia="ru-RU"/>
              </w:rPr>
              <w:t>-</w:t>
            </w:r>
          </w:p>
          <w:p w:rsidR="00381A53"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 xml:space="preserve">ные </w:t>
            </w:r>
          </w:p>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назначения</w:t>
            </w:r>
          </w:p>
          <w:p w:rsidR="00381A53" w:rsidRPr="00831B04" w:rsidRDefault="00381A53" w:rsidP="00CA35DE">
            <w:pPr>
              <w:suppressAutoHyphens w:val="0"/>
              <w:rPr>
                <w:sz w:val="20"/>
                <w:szCs w:val="20"/>
                <w:lang w:eastAsia="ru-RU"/>
              </w:rPr>
            </w:pPr>
          </w:p>
        </w:tc>
      </w:tr>
      <w:tr w:rsidR="00381A53" w:rsidRPr="00831B04" w:rsidTr="00CA35DE">
        <w:trPr>
          <w:trHeight w:val="220"/>
        </w:trPr>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2</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3</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4</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5</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w:t>
            </w:r>
          </w:p>
        </w:tc>
      </w:tr>
      <w:tr w:rsidR="00381A53" w:rsidRPr="00831B04" w:rsidTr="00CA35DE">
        <w:trPr>
          <w:trHeight w:val="280"/>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 xml:space="preserve">Доходы бюджета - всего  </w:t>
            </w:r>
          </w:p>
        </w:tc>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х</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1 219 300,00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888 057,42</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28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в том числе:</w:t>
            </w:r>
          </w:p>
        </w:tc>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 </w:t>
            </w:r>
          </w:p>
        </w:tc>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 </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 </w:t>
            </w:r>
          </w:p>
        </w:tc>
        <w:tc>
          <w:tcPr>
            <w:tcW w:w="0" w:type="auto"/>
            <w:shd w:val="clear" w:color="auto" w:fill="auto"/>
            <w:noWrap/>
            <w:hideMark/>
          </w:tcPr>
          <w:p w:rsidR="00381A53" w:rsidRDefault="00381A53" w:rsidP="00CA35DE">
            <w:pPr>
              <w:rPr>
                <w:rFonts w:ascii="Arial" w:hAnsi="Arial" w:cs="Arial"/>
                <w:color w:val="000000"/>
                <w:sz w:val="20"/>
                <w:szCs w:val="20"/>
              </w:rPr>
            </w:pPr>
          </w:p>
        </w:tc>
        <w:tc>
          <w:tcPr>
            <w:tcW w:w="0" w:type="auto"/>
            <w:shd w:val="clear" w:color="auto" w:fill="auto"/>
            <w:noWrap/>
            <w:hideMark/>
          </w:tcPr>
          <w:p w:rsidR="00381A53" w:rsidRDefault="00381A53" w:rsidP="00CA35DE">
            <w:pPr>
              <w:rPr>
                <w:rFonts w:ascii="Arial" w:hAnsi="Arial" w:cs="Arial"/>
                <w:color w:val="000000"/>
                <w:sz w:val="20"/>
                <w:szCs w:val="20"/>
              </w:rPr>
            </w:pPr>
          </w:p>
        </w:tc>
      </w:tr>
      <w:tr w:rsidR="00381A53" w:rsidRPr="00831B04" w:rsidTr="00CA35DE">
        <w:trPr>
          <w:trHeight w:val="401"/>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НАЛОГОВЫЕ И НЕНАЛОГОВЫЕ ДОХОДЫ</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18210000000000000000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44 500,00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7 925,28</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40 674,29</w:t>
            </w:r>
          </w:p>
        </w:tc>
      </w:tr>
      <w:tr w:rsidR="00381A53" w:rsidRPr="00831B04" w:rsidTr="00CA35DE">
        <w:trPr>
          <w:trHeight w:val="280"/>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НАЛОГИ НА ПРИБЫЛЬ, ДОХОДЫ</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3 240,35</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1 000,00</w:t>
            </w:r>
          </w:p>
        </w:tc>
      </w:tr>
      <w:tr w:rsidR="00381A53" w:rsidRPr="00831B04" w:rsidTr="00CA35DE">
        <w:trPr>
          <w:trHeight w:val="269"/>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доходы физических лиц</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18210102000010000110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3 240,35</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1 000,00</w:t>
            </w:r>
          </w:p>
        </w:tc>
      </w:tr>
      <w:tr w:rsidR="00381A53" w:rsidRPr="00831B04" w:rsidTr="00CA35DE">
        <w:trPr>
          <w:trHeight w:val="1705"/>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18210102010010000110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2 000,00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3 240,35</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2538"/>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18210102010011000110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2 000,00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3 240,36</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1978"/>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18210102010012100110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-0,01</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97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18210102030010000110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1 000,00</w:t>
            </w:r>
          </w:p>
        </w:tc>
      </w:tr>
      <w:tr w:rsidR="00381A53" w:rsidRPr="00831B04" w:rsidTr="00CA35DE">
        <w:trPr>
          <w:trHeight w:val="1836"/>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18210102030011000110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500,00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500,00</w:t>
            </w:r>
          </w:p>
        </w:tc>
      </w:tr>
      <w:tr w:rsidR="00381A53" w:rsidRPr="00831B04" w:rsidTr="00CA35DE">
        <w:trPr>
          <w:trHeight w:val="183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18210102030013000110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500,00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500,00</w:t>
            </w:r>
          </w:p>
        </w:tc>
      </w:tr>
      <w:tr w:rsidR="00381A53" w:rsidRPr="00831B04" w:rsidTr="00CA35DE">
        <w:trPr>
          <w:trHeight w:val="284"/>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НАЛОГИ НА ИМУЩЕСТВО</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41 500,00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4 684,93</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39 674,29</w:t>
            </w:r>
          </w:p>
        </w:tc>
      </w:tr>
      <w:tr w:rsidR="00381A53" w:rsidRPr="00831B04" w:rsidTr="00CA35DE">
        <w:trPr>
          <w:trHeight w:val="401"/>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имущество физических лиц</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18210601000000000110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420,85</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2 979,15</w:t>
            </w:r>
          </w:p>
        </w:tc>
      </w:tr>
      <w:tr w:rsidR="00381A53" w:rsidRPr="00831B04" w:rsidTr="00CA35DE">
        <w:trPr>
          <w:trHeight w:val="988"/>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18210601030100000110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420,85</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2 979,15</w:t>
            </w:r>
          </w:p>
        </w:tc>
      </w:tr>
      <w:tr w:rsidR="00381A53" w:rsidRPr="00831B04" w:rsidTr="00CA35DE">
        <w:trPr>
          <w:trHeight w:val="1825"/>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18210601030101000110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419,01</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2 580,99</w:t>
            </w:r>
          </w:p>
        </w:tc>
      </w:tr>
      <w:tr w:rsidR="00381A53" w:rsidRPr="00831B04" w:rsidTr="00CA35DE">
        <w:trPr>
          <w:trHeight w:val="141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18210601030102100110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1,84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398,16</w:t>
            </w:r>
          </w:p>
        </w:tc>
      </w:tr>
      <w:tr w:rsidR="00381A53" w:rsidRPr="00831B04" w:rsidTr="00CA35DE">
        <w:trPr>
          <w:trHeight w:val="28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18210606000000000110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38 100,00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4 264,08</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36 695,14</w:t>
            </w:r>
          </w:p>
        </w:tc>
      </w:tr>
      <w:tr w:rsidR="00381A53" w:rsidRPr="00831B04" w:rsidTr="00CA35DE">
        <w:trPr>
          <w:trHeight w:val="259"/>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организаций</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18210606030000000110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37 100,00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404,86</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36 695,14</w:t>
            </w:r>
          </w:p>
        </w:tc>
      </w:tr>
      <w:tr w:rsidR="00381A53" w:rsidRPr="00831B04" w:rsidTr="00CA35DE">
        <w:trPr>
          <w:trHeight w:val="845"/>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18210606033100000110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37 100,00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404,86</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36 695,14</w:t>
            </w:r>
          </w:p>
        </w:tc>
      </w:tr>
      <w:tr w:rsidR="00381A53" w:rsidRPr="00831B04" w:rsidTr="00CA35DE">
        <w:trPr>
          <w:trHeight w:val="169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18210606033101000110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35 100,00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336,00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34 764,00</w:t>
            </w:r>
          </w:p>
        </w:tc>
      </w:tr>
      <w:tr w:rsidR="00381A53" w:rsidRPr="00831B04" w:rsidTr="00CA35DE">
        <w:trPr>
          <w:trHeight w:val="980"/>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18210606033102100110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2 000,00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68,86</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1 931,14</w:t>
            </w:r>
          </w:p>
        </w:tc>
      </w:tr>
      <w:tr w:rsidR="00381A53" w:rsidRPr="00831B04" w:rsidTr="00CA35DE">
        <w:trPr>
          <w:trHeight w:val="27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физических лиц</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18210606040000000110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3 859,22</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84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18210606043100000110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3 859,22</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1549"/>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18210606043101000110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700,00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3 397,04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98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18210606043102100110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300,00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462,18</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556"/>
        </w:trPr>
        <w:tc>
          <w:tcPr>
            <w:tcW w:w="0" w:type="auto"/>
            <w:shd w:val="clear" w:color="auto" w:fill="auto"/>
            <w:hideMark/>
          </w:tcPr>
          <w:p w:rsidR="00381A53" w:rsidRDefault="00381A53" w:rsidP="00CA35DE">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010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92010000000000000000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421"/>
        </w:trPr>
        <w:tc>
          <w:tcPr>
            <w:tcW w:w="0" w:type="auto"/>
            <w:shd w:val="clear" w:color="auto" w:fill="auto"/>
            <w:hideMark/>
          </w:tcPr>
          <w:p w:rsidR="00381A53" w:rsidRDefault="00381A53" w:rsidP="00CA35DE">
            <w:pPr>
              <w:rPr>
                <w:rFonts w:ascii="Arial" w:hAnsi="Arial" w:cs="Arial"/>
                <w:color w:val="000000"/>
                <w:sz w:val="16"/>
                <w:szCs w:val="16"/>
              </w:rPr>
            </w:pPr>
            <w:r>
              <w:rPr>
                <w:rFonts w:ascii="Arial" w:hAnsi="Arial" w:cs="Arial"/>
                <w:color w:val="000000"/>
                <w:sz w:val="16"/>
                <w:szCs w:val="16"/>
              </w:rPr>
              <w:t>ПРОЧИЕ НЕНАЛОГОВЫЕ ДОХОДЫ</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010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92011700000000000000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413"/>
        </w:trPr>
        <w:tc>
          <w:tcPr>
            <w:tcW w:w="0" w:type="auto"/>
            <w:shd w:val="clear" w:color="auto" w:fill="auto"/>
            <w:hideMark/>
          </w:tcPr>
          <w:p w:rsidR="00381A53" w:rsidRDefault="00381A53" w:rsidP="00CA35DE">
            <w:pPr>
              <w:rPr>
                <w:rFonts w:ascii="Arial" w:hAnsi="Arial" w:cs="Arial"/>
                <w:color w:val="000000"/>
                <w:sz w:val="16"/>
                <w:szCs w:val="16"/>
              </w:rPr>
            </w:pPr>
            <w:r>
              <w:rPr>
                <w:rFonts w:ascii="Arial" w:hAnsi="Arial" w:cs="Arial"/>
                <w:color w:val="000000"/>
                <w:sz w:val="16"/>
                <w:szCs w:val="16"/>
              </w:rPr>
              <w:t>Средства самообложения граждан</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010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92011714000000000150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703"/>
        </w:trPr>
        <w:tc>
          <w:tcPr>
            <w:tcW w:w="0" w:type="auto"/>
            <w:shd w:val="clear" w:color="auto" w:fill="auto"/>
            <w:hideMark/>
          </w:tcPr>
          <w:p w:rsidR="00381A53" w:rsidRDefault="00381A53" w:rsidP="00CA35DE">
            <w:pPr>
              <w:rPr>
                <w:rFonts w:ascii="Arial" w:hAnsi="Arial" w:cs="Arial"/>
                <w:color w:val="000000"/>
                <w:sz w:val="16"/>
                <w:szCs w:val="16"/>
              </w:rPr>
            </w:pPr>
            <w:r>
              <w:rPr>
                <w:rFonts w:ascii="Arial" w:hAnsi="Arial" w:cs="Arial"/>
                <w:color w:val="000000"/>
                <w:sz w:val="16"/>
                <w:szCs w:val="16"/>
              </w:rPr>
              <w:lastRenderedPageBreak/>
              <w:t>Средства самообложения граждан, зачисляемые в бюджеты сельских поселений</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010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92011714030100000150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55 000,00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r>
      <w:tr w:rsidR="00381A53" w:rsidRPr="00831B04" w:rsidTr="00CA35DE">
        <w:trPr>
          <w:trHeight w:val="259"/>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БЕЗВОЗМЕЗДНЫЕ ПОСТУПЛЕНИЯ</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92020000000000000000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1 119 800,00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825 132,14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294 667,86</w:t>
            </w:r>
          </w:p>
        </w:tc>
      </w:tr>
      <w:tr w:rsidR="00381A53" w:rsidRPr="00831B04" w:rsidTr="00CA35DE">
        <w:trPr>
          <w:trHeight w:val="844"/>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БЕЗВОЗМЕЗДНЫЕ ПОСТУПЛЕНИЯ ОТ ДРУГИХ БЮДЖЕТОВ БЮДЖЕТНОЙ СИСТЕМЫ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92020200000000000000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1 119 800,00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825 132,14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294 667,86</w:t>
            </w:r>
          </w:p>
        </w:tc>
      </w:tr>
      <w:tr w:rsidR="00381A53" w:rsidRPr="00831B04" w:rsidTr="00CA35DE">
        <w:trPr>
          <w:trHeight w:val="417"/>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Дотации бюджетам бюджетной системы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92020210000000000150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825 500,00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619 200,00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206 300,00</w:t>
            </w:r>
          </w:p>
        </w:tc>
      </w:tr>
      <w:tr w:rsidR="00381A53" w:rsidRPr="00831B04" w:rsidTr="00CA35DE">
        <w:trPr>
          <w:trHeight w:val="42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Дотации на выравнивание бюджетной обеспеченности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92020215001000000150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693 400,00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520 200,00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173 200,00</w:t>
            </w:r>
          </w:p>
        </w:tc>
      </w:tr>
      <w:tr w:rsidR="00381A53" w:rsidRPr="00831B04" w:rsidTr="00CA35DE">
        <w:trPr>
          <w:trHeight w:val="98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92020215001100000150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693 400,00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520 200,00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173 200,00</w:t>
            </w:r>
          </w:p>
        </w:tc>
      </w:tr>
      <w:tr w:rsidR="00381A53" w:rsidRPr="00831B04" w:rsidTr="00CA35DE">
        <w:trPr>
          <w:trHeight w:val="687"/>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Дотации бюджетам на поддержку мер по обеспечению сбалансированности бюджетов</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92020215002000000150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132 100,00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99 000,00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33 100,00</w:t>
            </w:r>
          </w:p>
        </w:tc>
      </w:tr>
      <w:tr w:rsidR="00381A53" w:rsidRPr="00831B04" w:rsidTr="00CA35DE">
        <w:trPr>
          <w:trHeight w:val="85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Дотации бюджетам сельских поселений на поддержку мер по обеспечению сбалансированности бюджетов</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92020215002100000150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132 100,00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99 000,00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33 100,00</w:t>
            </w:r>
          </w:p>
        </w:tc>
      </w:tr>
      <w:tr w:rsidR="00381A53" w:rsidRPr="00831B04" w:rsidTr="00CA35DE">
        <w:trPr>
          <w:trHeight w:val="55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Субвенции бюджетам бюджетной системы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92020230000000000150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89 900,00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60 815,64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29 084,36</w:t>
            </w:r>
          </w:p>
        </w:tc>
      </w:tr>
      <w:tr w:rsidR="00381A53" w:rsidRPr="00831B04" w:rsidTr="00CA35DE">
        <w:trPr>
          <w:trHeight w:val="844"/>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92020230024000000150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100,00</w:t>
            </w:r>
          </w:p>
        </w:tc>
      </w:tr>
      <w:tr w:rsidR="00381A53" w:rsidRPr="00831B04" w:rsidTr="00CA35DE">
        <w:trPr>
          <w:trHeight w:val="84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92020230024100000150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100,00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100,00</w:t>
            </w:r>
          </w:p>
        </w:tc>
      </w:tr>
      <w:tr w:rsidR="00381A53" w:rsidRPr="00831B04" w:rsidTr="00CA35DE">
        <w:trPr>
          <w:trHeight w:val="98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92020235118000000150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89 800,00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60 815,64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28 984,36</w:t>
            </w:r>
          </w:p>
        </w:tc>
      </w:tr>
      <w:tr w:rsidR="00381A53" w:rsidRPr="00831B04" w:rsidTr="00CA35DE">
        <w:trPr>
          <w:trHeight w:val="1266"/>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92020235118100000150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89 800,00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60 815,64</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28 984,36</w:t>
            </w:r>
          </w:p>
        </w:tc>
      </w:tr>
      <w:tr w:rsidR="00381A53" w:rsidRPr="00831B04" w:rsidTr="00CA35DE">
        <w:trPr>
          <w:trHeight w:val="263"/>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Иные межбюджетные трансферты</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92020240000000000150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204 400,00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145 116,50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59 283,50</w:t>
            </w:r>
          </w:p>
        </w:tc>
      </w:tr>
      <w:tr w:rsidR="00381A53" w:rsidRPr="00831B04" w:rsidTr="00CA35DE">
        <w:trPr>
          <w:trHeight w:val="1402"/>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92020240014000000150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204 400,00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145 116,50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59 283,50</w:t>
            </w:r>
          </w:p>
        </w:tc>
      </w:tr>
      <w:tr w:rsidR="00381A53" w:rsidRPr="00831B04" w:rsidTr="00CA35DE">
        <w:trPr>
          <w:trHeight w:val="1691"/>
        </w:trPr>
        <w:tc>
          <w:tcPr>
            <w:tcW w:w="0" w:type="auto"/>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010</w:t>
            </w:r>
          </w:p>
        </w:tc>
        <w:tc>
          <w:tcPr>
            <w:tcW w:w="0" w:type="auto"/>
            <w:shd w:val="clear" w:color="auto" w:fill="auto"/>
            <w:noWrap/>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92020240014100000150</w:t>
            </w:r>
          </w:p>
        </w:tc>
        <w:tc>
          <w:tcPr>
            <w:tcW w:w="0" w:type="auto"/>
            <w:shd w:val="clear" w:color="auto" w:fill="auto"/>
            <w:noWrap/>
            <w:hideMark/>
          </w:tcPr>
          <w:p w:rsidR="00381A53" w:rsidRDefault="00381A53" w:rsidP="00CA35DE">
            <w:pPr>
              <w:rPr>
                <w:rFonts w:ascii="Arial" w:hAnsi="Arial" w:cs="Arial"/>
                <w:color w:val="000000"/>
                <w:sz w:val="16"/>
                <w:szCs w:val="16"/>
              </w:rPr>
            </w:pPr>
            <w:r>
              <w:rPr>
                <w:rFonts w:ascii="Arial" w:hAnsi="Arial" w:cs="Arial"/>
                <w:color w:val="000000"/>
                <w:sz w:val="16"/>
                <w:szCs w:val="16"/>
              </w:rPr>
              <w:t>204 400,00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145 116,50</w:t>
            </w:r>
          </w:p>
        </w:tc>
        <w:tc>
          <w:tcPr>
            <w:tcW w:w="0" w:type="auto"/>
            <w:shd w:val="clear" w:color="auto" w:fill="auto"/>
            <w:noWrap/>
            <w:hideMark/>
          </w:tcPr>
          <w:p w:rsidR="00381A53" w:rsidRDefault="00381A53" w:rsidP="00CA35DE">
            <w:pPr>
              <w:rPr>
                <w:rFonts w:ascii="Arial" w:hAnsi="Arial" w:cs="Arial"/>
                <w:color w:val="000000"/>
                <w:sz w:val="20"/>
                <w:szCs w:val="20"/>
              </w:rPr>
            </w:pPr>
            <w:r>
              <w:rPr>
                <w:rFonts w:ascii="Arial" w:hAnsi="Arial" w:cs="Arial"/>
                <w:sz w:val="15"/>
                <w:szCs w:val="15"/>
              </w:rPr>
              <w:t>59 283,50</w:t>
            </w:r>
          </w:p>
        </w:tc>
      </w:tr>
    </w:tbl>
    <w:p w:rsidR="00381A53" w:rsidRDefault="00381A53" w:rsidP="00381A53">
      <w:pPr>
        <w:jc w:val="both"/>
        <w:rPr>
          <w:sz w:val="28"/>
          <w:szCs w:val="28"/>
        </w:rPr>
      </w:pPr>
    </w:p>
    <w:p w:rsidR="00381A53" w:rsidRPr="005E6DDF" w:rsidRDefault="00381A53" w:rsidP="00381A53">
      <w:pPr>
        <w:pStyle w:val="af3"/>
        <w:spacing w:after="0" w:line="240" w:lineRule="auto"/>
        <w:ind w:left="0"/>
        <w:jc w:val="right"/>
        <w:rPr>
          <w:rFonts w:ascii="Times New Roman" w:hAnsi="Times New Roman"/>
          <w:sz w:val="20"/>
          <w:szCs w:val="20"/>
        </w:rPr>
      </w:pPr>
      <w:r w:rsidRPr="005E6DDF">
        <w:rPr>
          <w:rFonts w:ascii="Times New Roman" w:hAnsi="Times New Roman"/>
          <w:sz w:val="20"/>
          <w:szCs w:val="20"/>
        </w:rPr>
        <w:t xml:space="preserve">ПРИЛОЖЕНИЕ 2  </w:t>
      </w:r>
    </w:p>
    <w:p w:rsidR="00381A53" w:rsidRPr="005E6DDF" w:rsidRDefault="00381A53" w:rsidP="00381A53">
      <w:pPr>
        <w:pStyle w:val="af3"/>
        <w:spacing w:after="0" w:line="240" w:lineRule="auto"/>
        <w:ind w:left="0"/>
        <w:jc w:val="right"/>
        <w:rPr>
          <w:rFonts w:ascii="Times New Roman" w:hAnsi="Times New Roman"/>
          <w:sz w:val="20"/>
          <w:szCs w:val="20"/>
        </w:rPr>
      </w:pPr>
      <w:r w:rsidRPr="005E6DDF">
        <w:rPr>
          <w:rFonts w:ascii="Times New Roman" w:hAnsi="Times New Roman"/>
          <w:sz w:val="20"/>
          <w:szCs w:val="20"/>
        </w:rPr>
        <w:t>к решению № 55  от 28.10.2022</w:t>
      </w:r>
    </w:p>
    <w:p w:rsidR="00381A53" w:rsidRPr="005E6DDF" w:rsidRDefault="00381A53" w:rsidP="00381A53">
      <w:pPr>
        <w:jc w:val="center"/>
        <w:rPr>
          <w:sz w:val="20"/>
          <w:szCs w:val="20"/>
        </w:rPr>
      </w:pPr>
      <w:r w:rsidRPr="005E6DDF">
        <w:rPr>
          <w:sz w:val="20"/>
          <w:szCs w:val="20"/>
        </w:rPr>
        <w:t>РАСХОДЫ БЮДЖЕТА</w:t>
      </w:r>
    </w:p>
    <w:tbl>
      <w:tblPr>
        <w:tblW w:w="98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707"/>
        <w:gridCol w:w="1996"/>
        <w:gridCol w:w="1324"/>
        <w:gridCol w:w="1161"/>
        <w:gridCol w:w="1417"/>
      </w:tblGrid>
      <w:tr w:rsidR="00381A53" w:rsidRPr="00831B04" w:rsidTr="00CA35DE">
        <w:trPr>
          <w:trHeight w:val="836"/>
        </w:trPr>
        <w:tc>
          <w:tcPr>
            <w:tcW w:w="3198" w:type="dxa"/>
            <w:tcBorders>
              <w:bottom w:val="single" w:sz="4" w:space="0" w:color="auto"/>
            </w:tcBorders>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Наименование показателя</w:t>
            </w:r>
          </w:p>
        </w:tc>
        <w:tc>
          <w:tcPr>
            <w:tcW w:w="707" w:type="dxa"/>
            <w:tcBorders>
              <w:bottom w:val="single" w:sz="4" w:space="0" w:color="auto"/>
            </w:tcBorders>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Код строки</w:t>
            </w:r>
          </w:p>
        </w:tc>
        <w:tc>
          <w:tcPr>
            <w:tcW w:w="1996" w:type="dxa"/>
            <w:tcBorders>
              <w:bottom w:val="single" w:sz="4" w:space="0" w:color="auto"/>
            </w:tcBorders>
            <w:shd w:val="clear" w:color="auto" w:fill="auto"/>
            <w:hideMark/>
          </w:tcPr>
          <w:p w:rsidR="00381A53" w:rsidRPr="00831B04" w:rsidRDefault="00381A53" w:rsidP="00CA35DE">
            <w:pPr>
              <w:suppressAutoHyphens w:val="0"/>
              <w:rPr>
                <w:rFonts w:ascii="Arial" w:hAnsi="Arial" w:cs="Arial"/>
                <w:color w:val="000000"/>
                <w:sz w:val="16"/>
                <w:szCs w:val="16"/>
                <w:lang w:eastAsia="ru-RU"/>
              </w:rPr>
            </w:pPr>
            <w:r w:rsidRPr="00831B04">
              <w:rPr>
                <w:rFonts w:ascii="Arial" w:hAnsi="Arial" w:cs="Arial"/>
                <w:color w:val="000000"/>
                <w:sz w:val="16"/>
                <w:szCs w:val="16"/>
                <w:lang w:eastAsia="ru-RU"/>
              </w:rPr>
              <w:t>Код расхода по бюджетной классификации</w:t>
            </w:r>
          </w:p>
        </w:tc>
        <w:tc>
          <w:tcPr>
            <w:tcW w:w="1324" w:type="dxa"/>
            <w:tcBorders>
              <w:bottom w:val="single" w:sz="4" w:space="0" w:color="auto"/>
            </w:tcBorders>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Утвержденные бюджетные назначения</w:t>
            </w:r>
          </w:p>
        </w:tc>
        <w:tc>
          <w:tcPr>
            <w:tcW w:w="1161" w:type="dxa"/>
            <w:tcBorders>
              <w:bottom w:val="single" w:sz="4" w:space="0" w:color="auto"/>
            </w:tcBorders>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Pr>
                <w:rFonts w:ascii="Arial CYR" w:hAnsi="Arial CYR" w:cs="Arial CYR"/>
                <w:color w:val="000000"/>
                <w:sz w:val="16"/>
                <w:szCs w:val="16"/>
                <w:lang w:eastAsia="ru-RU"/>
              </w:rPr>
              <w:t>Исполнено</w:t>
            </w:r>
          </w:p>
          <w:p w:rsidR="00381A53" w:rsidRPr="00831B04" w:rsidRDefault="00381A53" w:rsidP="00CA35DE">
            <w:pPr>
              <w:rPr>
                <w:rFonts w:ascii="Arial CYR" w:hAnsi="Arial CYR" w:cs="Arial CYR"/>
                <w:color w:val="000000"/>
                <w:sz w:val="16"/>
                <w:szCs w:val="16"/>
                <w:lang w:eastAsia="ru-RU"/>
              </w:rPr>
            </w:pPr>
            <w:r w:rsidRPr="00831B04">
              <w:rPr>
                <w:rFonts w:ascii="Arial CYR" w:hAnsi="Arial CYR" w:cs="Arial CYR"/>
                <w:color w:val="000000"/>
                <w:sz w:val="16"/>
                <w:szCs w:val="16"/>
                <w:lang w:eastAsia="ru-RU"/>
              </w:rPr>
              <w:t>через финансовые органы</w:t>
            </w:r>
          </w:p>
        </w:tc>
        <w:tc>
          <w:tcPr>
            <w:tcW w:w="1417" w:type="dxa"/>
            <w:shd w:val="clear" w:color="auto" w:fill="auto"/>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Неисполненные  назначения</w:t>
            </w:r>
          </w:p>
        </w:tc>
      </w:tr>
      <w:tr w:rsidR="00381A53" w:rsidRPr="00831B04" w:rsidTr="00CA35DE">
        <w:trPr>
          <w:trHeight w:val="472"/>
        </w:trPr>
        <w:tc>
          <w:tcPr>
            <w:tcW w:w="3198"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1</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3</w:t>
            </w:r>
          </w:p>
        </w:tc>
        <w:tc>
          <w:tcPr>
            <w:tcW w:w="1324"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4</w:t>
            </w:r>
          </w:p>
        </w:tc>
        <w:tc>
          <w:tcPr>
            <w:tcW w:w="1161"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Pr>
                <w:rFonts w:ascii="Arial CYR" w:hAnsi="Arial CYR" w:cs="Arial CYR"/>
                <w:color w:val="000000"/>
                <w:sz w:val="16"/>
                <w:szCs w:val="16"/>
                <w:lang w:eastAsia="ru-RU"/>
              </w:rPr>
              <w:t>5</w:t>
            </w:r>
          </w:p>
        </w:tc>
        <w:tc>
          <w:tcPr>
            <w:tcW w:w="141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Pr>
                <w:rFonts w:ascii="Arial CYR" w:hAnsi="Arial CYR" w:cs="Arial CYR"/>
                <w:color w:val="000000"/>
                <w:sz w:val="16"/>
                <w:szCs w:val="16"/>
                <w:lang w:eastAsia="ru-RU"/>
              </w:rPr>
              <w:t>6</w:t>
            </w:r>
          </w:p>
        </w:tc>
      </w:tr>
      <w:tr w:rsidR="00381A53" w:rsidRPr="00831B04" w:rsidTr="00CA35DE">
        <w:trPr>
          <w:trHeight w:val="232"/>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 xml:space="preserve">Расходы бюджета - всего </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x</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1 219 300,00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870 812,44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348 487,56</w:t>
            </w:r>
          </w:p>
        </w:tc>
      </w:tr>
      <w:tr w:rsidR="00381A53" w:rsidRPr="00831B04" w:rsidTr="00CA35DE">
        <w:trPr>
          <w:trHeight w:val="26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в том числе:</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 </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 </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161" w:type="dxa"/>
            <w:shd w:val="clear" w:color="auto" w:fill="auto"/>
            <w:noWrap/>
            <w:hideMark/>
          </w:tcPr>
          <w:p w:rsidR="00381A53" w:rsidRDefault="00381A53" w:rsidP="00CA35DE">
            <w:pPr>
              <w:rPr>
                <w:rFonts w:ascii="Arial" w:hAnsi="Arial" w:cs="Arial"/>
                <w:color w:val="000000"/>
                <w:sz w:val="20"/>
                <w:szCs w:val="20"/>
              </w:rPr>
            </w:pPr>
          </w:p>
        </w:tc>
        <w:tc>
          <w:tcPr>
            <w:tcW w:w="1417" w:type="dxa"/>
            <w:shd w:val="clear" w:color="auto" w:fill="auto"/>
            <w:noWrap/>
            <w:hideMark/>
          </w:tcPr>
          <w:p w:rsidR="00381A53" w:rsidRDefault="00381A53" w:rsidP="00CA35DE">
            <w:pPr>
              <w:rPr>
                <w:rFonts w:ascii="Arial" w:hAnsi="Arial" w:cs="Arial"/>
                <w:color w:val="000000"/>
                <w:sz w:val="20"/>
                <w:szCs w:val="20"/>
              </w:rPr>
            </w:pPr>
          </w:p>
        </w:tc>
      </w:tr>
      <w:tr w:rsidR="00381A53" w:rsidRPr="00831B04" w:rsidTr="00CA35DE">
        <w:trPr>
          <w:trHeight w:val="69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по оплате труда высшего должностного лица муниципального образования</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92001026500041150000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371 500,00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261 680,62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109 819,38</w:t>
            </w:r>
          </w:p>
        </w:tc>
      </w:tr>
      <w:tr w:rsidR="00381A53" w:rsidRPr="00831B04" w:rsidTr="00CA35DE">
        <w:trPr>
          <w:trHeight w:val="1399"/>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92001026500041150100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371 500,00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261 680,62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109 819,38</w:t>
            </w:r>
          </w:p>
        </w:tc>
      </w:tr>
      <w:tr w:rsidR="00381A53" w:rsidRPr="00831B04" w:rsidTr="00CA35DE">
        <w:trPr>
          <w:trHeight w:val="668"/>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персоналу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92001026500041150120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371 500,00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261 680,62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109 819,38</w:t>
            </w:r>
          </w:p>
        </w:tc>
      </w:tr>
      <w:tr w:rsidR="00381A53" w:rsidRPr="00831B04" w:rsidTr="00CA35DE">
        <w:trPr>
          <w:trHeight w:val="449"/>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Фонд оплаты труда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92001026500041150121</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290 000,00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191 447,01</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98 552,99</w:t>
            </w:r>
          </w:p>
        </w:tc>
      </w:tr>
      <w:tr w:rsidR="00381A53" w:rsidRPr="00831B04" w:rsidTr="00CA35DE">
        <w:trPr>
          <w:trHeight w:val="994"/>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92001026500041150129</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81 500,00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70 233,61</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11 266,39</w:t>
            </w:r>
          </w:p>
        </w:tc>
      </w:tr>
      <w:tr w:rsidR="00381A53" w:rsidRPr="00831B04" w:rsidTr="00CA35DE">
        <w:trPr>
          <w:trHeight w:val="55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по оплате труда работников органов местного самоуправления Республики Мордовия</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92001046500041110000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273 239,84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36 760,16</w:t>
            </w:r>
          </w:p>
        </w:tc>
      </w:tr>
      <w:tr w:rsidR="00381A53" w:rsidRPr="00831B04" w:rsidTr="00CA35DE">
        <w:trPr>
          <w:trHeight w:val="1400"/>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92001046500041110100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273 239,84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36 760,16</w:t>
            </w:r>
          </w:p>
        </w:tc>
      </w:tr>
      <w:tr w:rsidR="00381A53" w:rsidRPr="00831B04" w:rsidTr="00CA35DE">
        <w:trPr>
          <w:trHeight w:val="710"/>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персоналу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92001046500041110120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273 239,84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36 760,16</w:t>
            </w:r>
          </w:p>
        </w:tc>
      </w:tr>
      <w:tr w:rsidR="00381A53" w:rsidRPr="00831B04" w:rsidTr="00CA35DE">
        <w:trPr>
          <w:trHeight w:val="409"/>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Фонд оплаты труда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92001046500041110121</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240 000,00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203 750,65</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36 249,35</w:t>
            </w:r>
          </w:p>
        </w:tc>
      </w:tr>
      <w:tr w:rsidR="00381A53" w:rsidRPr="00831B04" w:rsidTr="00CA35DE">
        <w:trPr>
          <w:trHeight w:val="98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92001046500041110129</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69 489,19</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510,81</w:t>
            </w:r>
          </w:p>
        </w:tc>
      </w:tr>
      <w:tr w:rsidR="00381A53" w:rsidRPr="00831B04" w:rsidTr="00CA35DE">
        <w:trPr>
          <w:trHeight w:val="556"/>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обеспечения функций органов местного самоуправления Республики Мордовия</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64 500,00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39 482,53</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25 017,47</w:t>
            </w:r>
          </w:p>
        </w:tc>
      </w:tr>
      <w:tr w:rsidR="00381A53" w:rsidRPr="00831B04" w:rsidTr="00CA35DE">
        <w:trPr>
          <w:trHeight w:val="56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Закупка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92001046500041120200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64 000,00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39 480,88</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24 519,12</w:t>
            </w:r>
          </w:p>
        </w:tc>
      </w:tr>
      <w:tr w:rsidR="00381A53" w:rsidRPr="00831B04" w:rsidTr="00CA35DE">
        <w:trPr>
          <w:trHeight w:val="68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92001046500041120240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64 000,00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39 480,88</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24 519,12</w:t>
            </w:r>
          </w:p>
        </w:tc>
      </w:tr>
      <w:tr w:rsidR="00381A53" w:rsidRPr="00831B04" w:rsidTr="00CA35DE">
        <w:trPr>
          <w:trHeight w:val="284"/>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Прочая закупка товаров, работ и услуг</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92001046500041120244</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64 000,00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39 480,88</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24 519,12</w:t>
            </w:r>
          </w:p>
        </w:tc>
      </w:tr>
      <w:tr w:rsidR="00381A53" w:rsidRPr="00831B04" w:rsidTr="00CA35DE">
        <w:trPr>
          <w:trHeight w:val="27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бюджетные ассигнования</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92001046500041120800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1,65</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498,35</w:t>
            </w:r>
          </w:p>
        </w:tc>
      </w:tr>
      <w:tr w:rsidR="00381A53" w:rsidRPr="00831B04" w:rsidTr="00CA35DE">
        <w:trPr>
          <w:trHeight w:val="419"/>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Уплата налогов, сборов и иных платежей</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92001046500041120850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1,65</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498,35</w:t>
            </w:r>
          </w:p>
        </w:tc>
      </w:tr>
      <w:tr w:rsidR="00381A53" w:rsidRPr="00831B04" w:rsidTr="00CA35DE">
        <w:trPr>
          <w:trHeight w:val="270"/>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Уплата иных платежей</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92001046500041120853</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1,65</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498,35</w:t>
            </w:r>
          </w:p>
        </w:tc>
      </w:tr>
      <w:tr w:rsidR="00381A53" w:rsidRPr="00831B04" w:rsidTr="00CA35DE">
        <w:trPr>
          <w:trHeight w:val="968"/>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92001048910077150000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100,00</w:t>
            </w:r>
          </w:p>
        </w:tc>
      </w:tr>
      <w:tr w:rsidR="00381A53" w:rsidRPr="00831B04" w:rsidTr="00CA35DE">
        <w:trPr>
          <w:trHeight w:val="71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Закупка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92001048910077150200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100,00</w:t>
            </w:r>
          </w:p>
        </w:tc>
      </w:tr>
      <w:tr w:rsidR="00381A53" w:rsidRPr="00831B04" w:rsidTr="00CA35DE">
        <w:trPr>
          <w:trHeight w:val="55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92001048910077150240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100,00</w:t>
            </w:r>
          </w:p>
        </w:tc>
      </w:tr>
      <w:tr w:rsidR="00381A53" w:rsidRPr="00831B04" w:rsidTr="00CA35DE">
        <w:trPr>
          <w:trHeight w:val="40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Прочая закупка товаров, работ и услуг</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92001048910077150244</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100,00</w:t>
            </w:r>
          </w:p>
        </w:tc>
      </w:tr>
      <w:tr w:rsidR="00381A53" w:rsidRPr="00831B04" w:rsidTr="00CA35DE">
        <w:trPr>
          <w:trHeight w:val="284"/>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Резервные фонды</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92001118910041180000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1 000,00</w:t>
            </w:r>
          </w:p>
        </w:tc>
      </w:tr>
      <w:tr w:rsidR="00381A53" w:rsidRPr="00831B04" w:rsidTr="00CA35DE">
        <w:trPr>
          <w:trHeight w:val="27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бюджетные ассигнования</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92001118910041180800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1 000,00</w:t>
            </w:r>
          </w:p>
        </w:tc>
      </w:tr>
      <w:tr w:rsidR="00381A53" w:rsidRPr="00831B04" w:rsidTr="00CA35DE">
        <w:trPr>
          <w:trHeight w:val="278"/>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Резервные средства</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92001118910041180870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1 000,00</w:t>
            </w:r>
          </w:p>
        </w:tc>
      </w:tr>
      <w:tr w:rsidR="00381A53" w:rsidRPr="00831B04" w:rsidTr="00CA35DE">
        <w:trPr>
          <w:trHeight w:val="69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Осуществление первичного воинского учета на территориях, где отсутствуют военные комиссариаты.</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92002038910051180000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89 800,00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60 815,64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28 984,36</w:t>
            </w:r>
          </w:p>
        </w:tc>
      </w:tr>
      <w:tr w:rsidR="00381A53" w:rsidRPr="00831B04" w:rsidTr="00CA35DE">
        <w:trPr>
          <w:trHeight w:val="1412"/>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92002038910051180100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89 800,00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60 815,64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28 984,36</w:t>
            </w:r>
          </w:p>
        </w:tc>
      </w:tr>
      <w:tr w:rsidR="00381A53" w:rsidRPr="00831B04" w:rsidTr="00CA35DE">
        <w:trPr>
          <w:trHeight w:val="711"/>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Расходы на выплаты персоналу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92002038910051180120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89 800,00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60 815,64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28 984,36</w:t>
            </w:r>
          </w:p>
        </w:tc>
      </w:tr>
      <w:tr w:rsidR="00381A53" w:rsidRPr="00831B04" w:rsidTr="00CA35DE">
        <w:trPr>
          <w:trHeight w:val="53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Фонд оплаты труда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92002038910051180121</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69 000,00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47 086,00</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21 914,00</w:t>
            </w:r>
          </w:p>
        </w:tc>
      </w:tr>
      <w:tr w:rsidR="00381A53" w:rsidRPr="00831B04" w:rsidTr="00CA35DE">
        <w:trPr>
          <w:trHeight w:val="854"/>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92002038910051180129</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20 800,00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13 729,64</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7 070,36</w:t>
            </w:r>
          </w:p>
        </w:tc>
      </w:tr>
      <w:tr w:rsidR="00381A53" w:rsidRPr="00831B04" w:rsidTr="00CA35DE">
        <w:trPr>
          <w:trHeight w:val="3958"/>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lastRenderedPageBreak/>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функционирование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92004098910044102000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204 400,00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145 116,50</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59 283,50</w:t>
            </w:r>
          </w:p>
        </w:tc>
      </w:tr>
      <w:tr w:rsidR="00381A53" w:rsidRPr="00831B04" w:rsidTr="00CA35DE">
        <w:trPr>
          <w:trHeight w:val="696"/>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Закупка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92004098910044102200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204 400,00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145 116,50</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59 283,50</w:t>
            </w:r>
          </w:p>
        </w:tc>
      </w:tr>
      <w:tr w:rsidR="00381A53" w:rsidRPr="00831B04" w:rsidTr="00CA35DE">
        <w:trPr>
          <w:trHeight w:val="56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92004098910044102240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204 400,00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145 116,50</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59 283,50</w:t>
            </w:r>
          </w:p>
        </w:tc>
      </w:tr>
      <w:tr w:rsidR="00381A53" w:rsidRPr="00831B04" w:rsidTr="00CA35DE">
        <w:trPr>
          <w:trHeight w:val="404"/>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Прочая закупка товаров, работ и услуг</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92004098910044102244</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204 400,00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145 116,50</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59 283,50</w:t>
            </w:r>
          </w:p>
        </w:tc>
      </w:tr>
      <w:tr w:rsidR="00381A53" w:rsidRPr="00831B04" w:rsidTr="00CA35DE">
        <w:trPr>
          <w:trHeight w:val="281"/>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Уличное освещение</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92005038910043010000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18 340,07</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12 659,93</w:t>
            </w:r>
          </w:p>
        </w:tc>
      </w:tr>
      <w:tr w:rsidR="00381A53" w:rsidRPr="00831B04" w:rsidTr="00CA35DE">
        <w:trPr>
          <w:trHeight w:val="697"/>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Закупка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92005038910043010200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18 340,07</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12 659,93</w:t>
            </w:r>
          </w:p>
        </w:tc>
      </w:tr>
      <w:tr w:rsidR="00381A53" w:rsidRPr="00831B04" w:rsidTr="00CA35DE">
        <w:trPr>
          <w:trHeight w:val="692"/>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92005038910043010240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18 340,07</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12 659,93</w:t>
            </w:r>
          </w:p>
        </w:tc>
      </w:tr>
      <w:tr w:rsidR="00381A53" w:rsidRPr="00831B04" w:rsidTr="00CA35DE">
        <w:trPr>
          <w:trHeight w:val="547"/>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Закупка энергетических ресурсов</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92005038910043010247</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31 000,00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18 340,07</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12 659,93</w:t>
            </w:r>
          </w:p>
        </w:tc>
      </w:tr>
      <w:tr w:rsidR="00381A53" w:rsidRPr="00831B04" w:rsidTr="00CA35DE">
        <w:trPr>
          <w:trHeight w:val="547"/>
        </w:trPr>
        <w:tc>
          <w:tcPr>
            <w:tcW w:w="3198"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Организация и содержание мест захоронения</w:t>
            </w:r>
          </w:p>
        </w:tc>
        <w:tc>
          <w:tcPr>
            <w:tcW w:w="70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200</w:t>
            </w:r>
          </w:p>
        </w:tc>
        <w:tc>
          <w:tcPr>
            <w:tcW w:w="199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92005038910043030000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55 000,00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55 000,00</w:t>
            </w:r>
          </w:p>
        </w:tc>
      </w:tr>
      <w:tr w:rsidR="00381A53" w:rsidRPr="00831B04" w:rsidTr="00CA35DE">
        <w:trPr>
          <w:trHeight w:val="547"/>
        </w:trPr>
        <w:tc>
          <w:tcPr>
            <w:tcW w:w="3198"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Закупка товаров, работ и услуг для обеспечения государственных (муниципальных) нужд</w:t>
            </w:r>
          </w:p>
        </w:tc>
        <w:tc>
          <w:tcPr>
            <w:tcW w:w="70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200</w:t>
            </w:r>
          </w:p>
        </w:tc>
        <w:tc>
          <w:tcPr>
            <w:tcW w:w="199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92005038910043030200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55 000,00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55 000,00</w:t>
            </w:r>
          </w:p>
        </w:tc>
      </w:tr>
      <w:tr w:rsidR="00381A53" w:rsidRPr="00831B04" w:rsidTr="00CA35DE">
        <w:trPr>
          <w:trHeight w:val="547"/>
        </w:trPr>
        <w:tc>
          <w:tcPr>
            <w:tcW w:w="3198"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200</w:t>
            </w:r>
          </w:p>
        </w:tc>
        <w:tc>
          <w:tcPr>
            <w:tcW w:w="199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92005038910043030240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55 000,00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55 000,00</w:t>
            </w:r>
          </w:p>
        </w:tc>
      </w:tr>
      <w:tr w:rsidR="00381A53" w:rsidRPr="00831B04" w:rsidTr="00CA35DE">
        <w:trPr>
          <w:trHeight w:val="547"/>
        </w:trPr>
        <w:tc>
          <w:tcPr>
            <w:tcW w:w="3198"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Прочая закупка товаров, работ и услуг</w:t>
            </w:r>
          </w:p>
        </w:tc>
        <w:tc>
          <w:tcPr>
            <w:tcW w:w="70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200</w:t>
            </w:r>
          </w:p>
        </w:tc>
        <w:tc>
          <w:tcPr>
            <w:tcW w:w="199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92005038910043030244</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55 000,00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55 000,00</w:t>
            </w:r>
          </w:p>
        </w:tc>
      </w:tr>
      <w:tr w:rsidR="00381A53" w:rsidRPr="00831B04" w:rsidTr="00CA35DE">
        <w:trPr>
          <w:trHeight w:val="459"/>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Работы, услуги по содержанию имущества.</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92005038910043040000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22 000,00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14 457,12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7 542,88</w:t>
            </w:r>
          </w:p>
        </w:tc>
      </w:tr>
      <w:tr w:rsidR="00381A53" w:rsidRPr="00831B04" w:rsidTr="00CA35DE">
        <w:trPr>
          <w:trHeight w:val="707"/>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Закупка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92005038910043040200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22 000,00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14 457,12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7 542,88</w:t>
            </w:r>
          </w:p>
        </w:tc>
      </w:tr>
      <w:tr w:rsidR="00381A53" w:rsidRPr="00831B04" w:rsidTr="00CA35DE">
        <w:trPr>
          <w:trHeight w:val="547"/>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закупки товаров, работ и услуг для обеспечения государственных (муниципальных) нужд</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92005038910043040240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22 000,00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14 457,12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7 542,88</w:t>
            </w:r>
          </w:p>
        </w:tc>
      </w:tr>
      <w:tr w:rsidR="00381A53" w:rsidRPr="00831B04" w:rsidTr="00CA35DE">
        <w:trPr>
          <w:trHeight w:val="28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Прочая закупка товаров, работ и услуг</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92005038910043040244</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22 000,00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14 457,12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7 542,88</w:t>
            </w:r>
          </w:p>
        </w:tc>
      </w:tr>
      <w:tr w:rsidR="00381A53" w:rsidRPr="00831B04" w:rsidTr="00CA35DE">
        <w:trPr>
          <w:trHeight w:val="403"/>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 xml:space="preserve">Доплаты к пенсиям муниципальных </w:t>
            </w:r>
            <w:r w:rsidRPr="00831B04">
              <w:rPr>
                <w:rFonts w:ascii="Arial CYR" w:hAnsi="Arial CYR" w:cs="Arial CYR"/>
                <w:color w:val="000000"/>
                <w:sz w:val="16"/>
                <w:szCs w:val="16"/>
                <w:lang w:eastAsia="ru-RU"/>
              </w:rPr>
              <w:lastRenderedPageBreak/>
              <w:t>служащих Республики Мордовия</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lastRenderedPageBreak/>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92010018910003010000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57 680,12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12 319,88</w:t>
            </w:r>
          </w:p>
        </w:tc>
      </w:tr>
      <w:tr w:rsidR="00381A53" w:rsidRPr="00831B04" w:rsidTr="00CA35DE">
        <w:trPr>
          <w:trHeight w:val="410"/>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lastRenderedPageBreak/>
              <w:t>Социальное обеспечение и иные выплаты населению</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92010018910003010300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57 680,12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12 319,88</w:t>
            </w:r>
          </w:p>
        </w:tc>
      </w:tr>
      <w:tr w:rsidR="00381A53" w:rsidRPr="00831B04" w:rsidTr="00CA35DE">
        <w:trPr>
          <w:trHeight w:val="416"/>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Публичные нормативные социальные выплаты гражданам</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92010018910003010310</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57 680,12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12 319,88</w:t>
            </w:r>
          </w:p>
        </w:tc>
      </w:tr>
      <w:tr w:rsidR="00381A53" w:rsidRPr="00831B04" w:rsidTr="00CA35DE">
        <w:trPr>
          <w:trHeight w:val="421"/>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Иные пенсии, социальные доплаты к пенсиям</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200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92010018910003010312</w:t>
            </w:r>
          </w:p>
        </w:tc>
        <w:tc>
          <w:tcPr>
            <w:tcW w:w="1324"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70 000,00</w:t>
            </w:r>
          </w:p>
        </w:tc>
        <w:tc>
          <w:tcPr>
            <w:tcW w:w="1161"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57 680,12</w:t>
            </w:r>
          </w:p>
        </w:tc>
        <w:tc>
          <w:tcPr>
            <w:tcW w:w="1417"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12 319,88</w:t>
            </w:r>
          </w:p>
        </w:tc>
      </w:tr>
      <w:tr w:rsidR="00381A53" w:rsidRPr="00831B04" w:rsidTr="00CA35DE">
        <w:trPr>
          <w:trHeight w:val="415"/>
        </w:trPr>
        <w:tc>
          <w:tcPr>
            <w:tcW w:w="3198" w:type="dxa"/>
            <w:shd w:val="clear" w:color="auto" w:fill="auto"/>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Результат исполнения бюджета                 (дефицит / профицит)</w:t>
            </w:r>
          </w:p>
        </w:tc>
        <w:tc>
          <w:tcPr>
            <w:tcW w:w="70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450</w:t>
            </w:r>
          </w:p>
        </w:tc>
        <w:tc>
          <w:tcPr>
            <w:tcW w:w="199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x</w:t>
            </w:r>
          </w:p>
        </w:tc>
        <w:tc>
          <w:tcPr>
            <w:tcW w:w="1324"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x</w:t>
            </w:r>
          </w:p>
        </w:tc>
        <w:tc>
          <w:tcPr>
            <w:tcW w:w="1161" w:type="dxa"/>
            <w:shd w:val="clear" w:color="auto" w:fill="auto"/>
            <w:noWrap/>
            <w:hideMark/>
          </w:tcPr>
          <w:p w:rsidR="00381A53" w:rsidRDefault="00381A53" w:rsidP="00CA35DE">
            <w:pPr>
              <w:suppressAutoHyphens w:val="0"/>
              <w:autoSpaceDE w:val="0"/>
              <w:autoSpaceDN w:val="0"/>
              <w:adjustRightInd w:val="0"/>
              <w:rPr>
                <w:rFonts w:ascii="Arial" w:eastAsia="Microsoft YaHei" w:hAnsi="Arial" w:cs="Arial"/>
                <w:color w:val="000000"/>
                <w:sz w:val="16"/>
                <w:szCs w:val="16"/>
                <w:lang w:eastAsia="ru-RU"/>
              </w:rPr>
            </w:pPr>
            <w:r>
              <w:rPr>
                <w:rFonts w:ascii="Arial" w:eastAsia="Microsoft YaHei" w:hAnsi="Arial" w:cs="Arial"/>
                <w:color w:val="000000"/>
                <w:sz w:val="16"/>
                <w:szCs w:val="16"/>
                <w:lang w:eastAsia="ru-RU"/>
              </w:rPr>
              <w:t>17244,98</w:t>
            </w:r>
          </w:p>
          <w:p w:rsidR="00381A53" w:rsidRDefault="00381A53" w:rsidP="00CA35DE">
            <w:pPr>
              <w:rPr>
                <w:rFonts w:ascii="Arial CYR" w:hAnsi="Arial CYR" w:cs="Arial CYR"/>
                <w:color w:val="000000"/>
                <w:sz w:val="16"/>
                <w:szCs w:val="16"/>
              </w:rPr>
            </w:pPr>
          </w:p>
        </w:tc>
        <w:tc>
          <w:tcPr>
            <w:tcW w:w="141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x</w:t>
            </w:r>
          </w:p>
        </w:tc>
      </w:tr>
    </w:tbl>
    <w:p w:rsidR="00381A53" w:rsidRDefault="00381A53" w:rsidP="00381A53">
      <w:pPr>
        <w:pStyle w:val="af3"/>
        <w:spacing w:after="0" w:line="240" w:lineRule="auto"/>
        <w:ind w:left="0"/>
        <w:jc w:val="right"/>
        <w:rPr>
          <w:rFonts w:ascii="Times New Roman" w:hAnsi="Times New Roman"/>
        </w:rPr>
      </w:pPr>
    </w:p>
    <w:p w:rsidR="00381A53" w:rsidRPr="005E6DDF" w:rsidRDefault="00381A53" w:rsidP="00381A53">
      <w:pPr>
        <w:pStyle w:val="af3"/>
        <w:spacing w:after="0" w:line="240" w:lineRule="auto"/>
        <w:ind w:left="0"/>
        <w:jc w:val="right"/>
        <w:rPr>
          <w:rFonts w:ascii="Times New Roman" w:hAnsi="Times New Roman"/>
          <w:sz w:val="20"/>
          <w:szCs w:val="20"/>
        </w:rPr>
      </w:pPr>
      <w:r w:rsidRPr="005E6DDF">
        <w:rPr>
          <w:rFonts w:ascii="Times New Roman" w:hAnsi="Times New Roman"/>
          <w:sz w:val="20"/>
          <w:szCs w:val="20"/>
        </w:rPr>
        <w:t xml:space="preserve">ПРИЛОЖЕНИЕ № 3 </w:t>
      </w:r>
    </w:p>
    <w:p w:rsidR="00381A53" w:rsidRPr="005E6DDF" w:rsidRDefault="00381A53" w:rsidP="00381A53">
      <w:pPr>
        <w:pStyle w:val="af3"/>
        <w:spacing w:after="0" w:line="240" w:lineRule="auto"/>
        <w:ind w:left="0"/>
        <w:jc w:val="right"/>
        <w:rPr>
          <w:rFonts w:ascii="Times New Roman" w:hAnsi="Times New Roman"/>
          <w:sz w:val="20"/>
          <w:szCs w:val="20"/>
        </w:rPr>
      </w:pPr>
      <w:r w:rsidRPr="005E6DDF">
        <w:rPr>
          <w:rFonts w:ascii="Times New Roman" w:hAnsi="Times New Roman"/>
          <w:sz w:val="20"/>
          <w:szCs w:val="20"/>
        </w:rPr>
        <w:t>к решению  № 55 от 28.10.2022</w:t>
      </w:r>
    </w:p>
    <w:p w:rsidR="00381A53" w:rsidRPr="005E6DDF" w:rsidRDefault="00381A53" w:rsidP="00381A53">
      <w:pPr>
        <w:pStyle w:val="af3"/>
        <w:spacing w:after="0" w:line="240" w:lineRule="auto"/>
        <w:ind w:left="0"/>
        <w:jc w:val="both"/>
        <w:rPr>
          <w:sz w:val="20"/>
          <w:szCs w:val="20"/>
        </w:rPr>
      </w:pPr>
    </w:p>
    <w:p w:rsidR="00381A53" w:rsidRPr="005E6DDF" w:rsidRDefault="00381A53" w:rsidP="00381A53">
      <w:pPr>
        <w:pStyle w:val="af3"/>
        <w:spacing w:after="0" w:line="240" w:lineRule="auto"/>
        <w:ind w:left="0"/>
        <w:jc w:val="center"/>
        <w:rPr>
          <w:rFonts w:ascii="Times New Roman" w:hAnsi="Times New Roman"/>
          <w:sz w:val="20"/>
          <w:szCs w:val="20"/>
        </w:rPr>
      </w:pPr>
      <w:r w:rsidRPr="005E6DDF">
        <w:rPr>
          <w:rFonts w:ascii="Times New Roman" w:hAnsi="Times New Roman"/>
          <w:sz w:val="20"/>
          <w:szCs w:val="20"/>
        </w:rPr>
        <w:t>Источники финансирования дефицита бюджета</w:t>
      </w:r>
    </w:p>
    <w:tbl>
      <w:tblPr>
        <w:tblW w:w="10441"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877"/>
        <w:gridCol w:w="2036"/>
        <w:gridCol w:w="1418"/>
        <w:gridCol w:w="1275"/>
        <w:gridCol w:w="1276"/>
      </w:tblGrid>
      <w:tr w:rsidR="00381A53" w:rsidRPr="00831B04" w:rsidTr="00CA35DE">
        <w:trPr>
          <w:trHeight w:val="240"/>
          <w:jc w:val="center"/>
        </w:trPr>
        <w:tc>
          <w:tcPr>
            <w:tcW w:w="3559" w:type="dxa"/>
            <w:vMerge w:val="restart"/>
            <w:shd w:val="clear" w:color="auto" w:fill="auto"/>
            <w:hideMark/>
          </w:tcPr>
          <w:p w:rsidR="00381A53" w:rsidRPr="00B00F5A" w:rsidRDefault="00381A53" w:rsidP="00CA35DE">
            <w:pPr>
              <w:suppressAutoHyphens w:val="0"/>
              <w:rPr>
                <w:rFonts w:ascii="Arial CYR" w:hAnsi="Arial CYR" w:cs="Arial CYR"/>
                <w:color w:val="000000"/>
                <w:sz w:val="16"/>
                <w:szCs w:val="16"/>
                <w:lang w:eastAsia="ru-RU"/>
              </w:rPr>
            </w:pPr>
            <w:r w:rsidRPr="00B00F5A">
              <w:rPr>
                <w:rFonts w:ascii="Arial CYR" w:hAnsi="Arial CYR" w:cs="Arial CYR"/>
                <w:color w:val="000000"/>
                <w:sz w:val="16"/>
                <w:szCs w:val="16"/>
                <w:lang w:eastAsia="ru-RU"/>
              </w:rPr>
              <w:t>Наименование показателя</w:t>
            </w:r>
          </w:p>
        </w:tc>
        <w:tc>
          <w:tcPr>
            <w:tcW w:w="877" w:type="dxa"/>
            <w:vMerge w:val="restart"/>
            <w:shd w:val="clear" w:color="auto" w:fill="auto"/>
            <w:hideMark/>
          </w:tcPr>
          <w:p w:rsidR="00381A53" w:rsidRPr="00B00F5A" w:rsidRDefault="00381A53" w:rsidP="00CA35DE">
            <w:pPr>
              <w:suppressAutoHyphens w:val="0"/>
              <w:rPr>
                <w:rFonts w:ascii="Arial CYR" w:hAnsi="Arial CYR" w:cs="Arial CYR"/>
                <w:color w:val="000000"/>
                <w:sz w:val="16"/>
                <w:szCs w:val="16"/>
                <w:lang w:eastAsia="ru-RU"/>
              </w:rPr>
            </w:pPr>
            <w:r w:rsidRPr="00B00F5A">
              <w:rPr>
                <w:rFonts w:ascii="Arial CYR" w:hAnsi="Arial CYR" w:cs="Arial CYR"/>
                <w:color w:val="000000"/>
                <w:sz w:val="16"/>
                <w:szCs w:val="16"/>
                <w:lang w:eastAsia="ru-RU"/>
              </w:rPr>
              <w:t>Код строки</w:t>
            </w:r>
          </w:p>
        </w:tc>
        <w:tc>
          <w:tcPr>
            <w:tcW w:w="2036" w:type="dxa"/>
            <w:vMerge w:val="restart"/>
            <w:shd w:val="clear" w:color="auto" w:fill="auto"/>
            <w:hideMark/>
          </w:tcPr>
          <w:p w:rsidR="00381A53" w:rsidRPr="00B00F5A" w:rsidRDefault="00381A53" w:rsidP="00CA35DE">
            <w:pPr>
              <w:suppressAutoHyphens w:val="0"/>
              <w:rPr>
                <w:rFonts w:ascii="Arial CYR" w:hAnsi="Arial CYR" w:cs="Arial CYR"/>
                <w:color w:val="000000"/>
                <w:sz w:val="16"/>
                <w:szCs w:val="16"/>
                <w:lang w:eastAsia="ru-RU"/>
              </w:rPr>
            </w:pPr>
            <w:r w:rsidRPr="00B00F5A">
              <w:rPr>
                <w:rFonts w:ascii="Arial CYR" w:hAnsi="Arial CYR" w:cs="Arial CYR"/>
                <w:color w:val="000000"/>
                <w:sz w:val="16"/>
                <w:szCs w:val="16"/>
                <w:lang w:eastAsia="ru-RU"/>
              </w:rPr>
              <w:t>Код источника финансирования по бюджетной классификации</w:t>
            </w:r>
          </w:p>
        </w:tc>
        <w:tc>
          <w:tcPr>
            <w:tcW w:w="1418" w:type="dxa"/>
            <w:vMerge w:val="restart"/>
            <w:shd w:val="clear" w:color="auto" w:fill="auto"/>
            <w:hideMark/>
          </w:tcPr>
          <w:p w:rsidR="00381A53" w:rsidRPr="00B00F5A" w:rsidRDefault="00381A53" w:rsidP="00CA35DE">
            <w:pPr>
              <w:suppressAutoHyphens w:val="0"/>
              <w:rPr>
                <w:rFonts w:ascii="Arial CYR" w:hAnsi="Arial CYR" w:cs="Arial CYR"/>
                <w:color w:val="000000"/>
                <w:sz w:val="16"/>
                <w:szCs w:val="16"/>
                <w:lang w:eastAsia="ru-RU"/>
              </w:rPr>
            </w:pPr>
            <w:r w:rsidRPr="00B00F5A">
              <w:rPr>
                <w:rFonts w:ascii="Arial CYR" w:hAnsi="Arial CYR" w:cs="Arial CYR"/>
                <w:color w:val="000000"/>
                <w:sz w:val="16"/>
                <w:szCs w:val="16"/>
                <w:lang w:eastAsia="ru-RU"/>
              </w:rPr>
              <w:t>Утвержденные бюджетные назначения</w:t>
            </w:r>
          </w:p>
        </w:tc>
        <w:tc>
          <w:tcPr>
            <w:tcW w:w="2551" w:type="dxa"/>
            <w:gridSpan w:val="2"/>
            <w:shd w:val="clear" w:color="auto" w:fill="auto"/>
            <w:hideMark/>
          </w:tcPr>
          <w:p w:rsidR="00381A53" w:rsidRPr="00B00F5A" w:rsidRDefault="00381A53" w:rsidP="00CA35DE">
            <w:pPr>
              <w:suppressAutoHyphens w:val="0"/>
              <w:rPr>
                <w:rFonts w:ascii="Arial CYR" w:hAnsi="Arial CYR" w:cs="Arial CYR"/>
                <w:color w:val="000000"/>
                <w:sz w:val="16"/>
                <w:szCs w:val="16"/>
                <w:lang w:eastAsia="ru-RU"/>
              </w:rPr>
            </w:pPr>
          </w:p>
        </w:tc>
      </w:tr>
      <w:tr w:rsidR="00381A53" w:rsidRPr="00831B04" w:rsidTr="00CA35DE">
        <w:trPr>
          <w:trHeight w:val="353"/>
          <w:jc w:val="center"/>
        </w:trPr>
        <w:tc>
          <w:tcPr>
            <w:tcW w:w="3559" w:type="dxa"/>
            <w:vMerge/>
            <w:hideMark/>
          </w:tcPr>
          <w:p w:rsidR="00381A53" w:rsidRPr="00B00F5A" w:rsidRDefault="00381A53" w:rsidP="00CA35DE">
            <w:pPr>
              <w:suppressAutoHyphens w:val="0"/>
              <w:rPr>
                <w:rFonts w:ascii="Arial CYR" w:hAnsi="Arial CYR" w:cs="Arial CYR"/>
                <w:color w:val="000000"/>
                <w:sz w:val="16"/>
                <w:szCs w:val="16"/>
                <w:lang w:eastAsia="ru-RU"/>
              </w:rPr>
            </w:pPr>
          </w:p>
        </w:tc>
        <w:tc>
          <w:tcPr>
            <w:tcW w:w="877" w:type="dxa"/>
            <w:vMerge/>
            <w:hideMark/>
          </w:tcPr>
          <w:p w:rsidR="00381A53" w:rsidRPr="00B00F5A" w:rsidRDefault="00381A53" w:rsidP="00CA35DE">
            <w:pPr>
              <w:suppressAutoHyphens w:val="0"/>
              <w:rPr>
                <w:rFonts w:ascii="Arial CYR" w:hAnsi="Arial CYR" w:cs="Arial CYR"/>
                <w:color w:val="000000"/>
                <w:sz w:val="16"/>
                <w:szCs w:val="16"/>
                <w:lang w:eastAsia="ru-RU"/>
              </w:rPr>
            </w:pPr>
          </w:p>
        </w:tc>
        <w:tc>
          <w:tcPr>
            <w:tcW w:w="2036" w:type="dxa"/>
            <w:vMerge/>
            <w:hideMark/>
          </w:tcPr>
          <w:p w:rsidR="00381A53" w:rsidRPr="00B00F5A" w:rsidRDefault="00381A53" w:rsidP="00CA35DE">
            <w:pPr>
              <w:suppressAutoHyphens w:val="0"/>
              <w:rPr>
                <w:rFonts w:ascii="Arial CYR" w:hAnsi="Arial CYR" w:cs="Arial CYR"/>
                <w:color w:val="000000"/>
                <w:sz w:val="16"/>
                <w:szCs w:val="16"/>
                <w:lang w:eastAsia="ru-RU"/>
              </w:rPr>
            </w:pPr>
          </w:p>
        </w:tc>
        <w:tc>
          <w:tcPr>
            <w:tcW w:w="1418" w:type="dxa"/>
            <w:vMerge/>
            <w:hideMark/>
          </w:tcPr>
          <w:p w:rsidR="00381A53" w:rsidRPr="00B00F5A" w:rsidRDefault="00381A53" w:rsidP="00CA35DE">
            <w:pPr>
              <w:suppressAutoHyphens w:val="0"/>
              <w:rPr>
                <w:rFonts w:ascii="Arial CYR" w:hAnsi="Arial CYR" w:cs="Arial CYR"/>
                <w:color w:val="000000"/>
                <w:sz w:val="16"/>
                <w:szCs w:val="16"/>
                <w:lang w:eastAsia="ru-RU"/>
              </w:rPr>
            </w:pPr>
          </w:p>
        </w:tc>
        <w:tc>
          <w:tcPr>
            <w:tcW w:w="1275" w:type="dxa"/>
            <w:vMerge w:val="restart"/>
            <w:shd w:val="clear" w:color="auto" w:fill="auto"/>
            <w:hideMark/>
          </w:tcPr>
          <w:p w:rsidR="00381A53" w:rsidRPr="00B00F5A" w:rsidRDefault="00381A53" w:rsidP="00CA35DE">
            <w:pPr>
              <w:suppressAutoHyphens w:val="0"/>
              <w:rPr>
                <w:rFonts w:ascii="Arial CYR" w:hAnsi="Arial CYR" w:cs="Arial CYR"/>
                <w:color w:val="000000"/>
                <w:sz w:val="16"/>
                <w:szCs w:val="16"/>
                <w:lang w:eastAsia="ru-RU"/>
              </w:rPr>
            </w:pPr>
            <w:r w:rsidRPr="00B00F5A">
              <w:rPr>
                <w:rFonts w:ascii="Arial CYR" w:hAnsi="Arial CYR" w:cs="Arial CYR"/>
                <w:color w:val="000000"/>
                <w:sz w:val="16"/>
                <w:szCs w:val="16"/>
                <w:lang w:eastAsia="ru-RU"/>
              </w:rPr>
              <w:t xml:space="preserve">Исполнено </w:t>
            </w:r>
          </w:p>
        </w:tc>
        <w:tc>
          <w:tcPr>
            <w:tcW w:w="1276" w:type="dxa"/>
            <w:vMerge w:val="restart"/>
            <w:hideMark/>
          </w:tcPr>
          <w:p w:rsidR="00381A53" w:rsidRPr="00B00F5A" w:rsidRDefault="00381A53" w:rsidP="00CA35DE">
            <w:pPr>
              <w:suppressAutoHyphens w:val="0"/>
              <w:rPr>
                <w:rFonts w:ascii="Arial CYR" w:hAnsi="Arial CYR" w:cs="Arial CYR"/>
                <w:color w:val="000000"/>
                <w:sz w:val="16"/>
                <w:szCs w:val="16"/>
                <w:lang w:eastAsia="ru-RU"/>
              </w:rPr>
            </w:pPr>
            <w:r w:rsidRPr="00B00F5A">
              <w:rPr>
                <w:rFonts w:ascii="Arial CYR" w:hAnsi="Arial CYR" w:cs="Arial CYR"/>
                <w:color w:val="000000"/>
                <w:sz w:val="16"/>
                <w:szCs w:val="16"/>
                <w:lang w:eastAsia="ru-RU"/>
              </w:rPr>
              <w:t>Неисполненные назначения</w:t>
            </w:r>
          </w:p>
        </w:tc>
      </w:tr>
      <w:tr w:rsidR="00381A53" w:rsidRPr="00831B04" w:rsidTr="00CA35DE">
        <w:trPr>
          <w:trHeight w:val="377"/>
          <w:jc w:val="center"/>
        </w:trPr>
        <w:tc>
          <w:tcPr>
            <w:tcW w:w="3559" w:type="dxa"/>
            <w:vMerge/>
            <w:hideMark/>
          </w:tcPr>
          <w:p w:rsidR="00381A53" w:rsidRPr="00831B04" w:rsidRDefault="00381A53" w:rsidP="00CA35DE">
            <w:pPr>
              <w:suppressAutoHyphens w:val="0"/>
              <w:rPr>
                <w:rFonts w:ascii="Arial CYR" w:hAnsi="Arial CYR" w:cs="Arial CYR"/>
                <w:color w:val="000000"/>
                <w:sz w:val="18"/>
                <w:szCs w:val="18"/>
                <w:lang w:eastAsia="ru-RU"/>
              </w:rPr>
            </w:pPr>
          </w:p>
        </w:tc>
        <w:tc>
          <w:tcPr>
            <w:tcW w:w="877" w:type="dxa"/>
            <w:vMerge/>
            <w:hideMark/>
          </w:tcPr>
          <w:p w:rsidR="00381A53" w:rsidRPr="00831B04" w:rsidRDefault="00381A53" w:rsidP="00CA35DE">
            <w:pPr>
              <w:suppressAutoHyphens w:val="0"/>
              <w:rPr>
                <w:rFonts w:ascii="Arial CYR" w:hAnsi="Arial CYR" w:cs="Arial CYR"/>
                <w:color w:val="000000"/>
                <w:sz w:val="18"/>
                <w:szCs w:val="18"/>
                <w:lang w:eastAsia="ru-RU"/>
              </w:rPr>
            </w:pPr>
          </w:p>
        </w:tc>
        <w:tc>
          <w:tcPr>
            <w:tcW w:w="2036" w:type="dxa"/>
            <w:vMerge/>
            <w:hideMark/>
          </w:tcPr>
          <w:p w:rsidR="00381A53" w:rsidRPr="00831B04" w:rsidRDefault="00381A53" w:rsidP="00CA35DE">
            <w:pPr>
              <w:suppressAutoHyphens w:val="0"/>
              <w:rPr>
                <w:rFonts w:ascii="Arial CYR" w:hAnsi="Arial CYR" w:cs="Arial CYR"/>
                <w:color w:val="000000"/>
                <w:sz w:val="18"/>
                <w:szCs w:val="18"/>
                <w:lang w:eastAsia="ru-RU"/>
              </w:rPr>
            </w:pPr>
          </w:p>
        </w:tc>
        <w:tc>
          <w:tcPr>
            <w:tcW w:w="1418" w:type="dxa"/>
            <w:vMerge/>
            <w:hideMark/>
          </w:tcPr>
          <w:p w:rsidR="00381A53" w:rsidRPr="00831B04" w:rsidRDefault="00381A53" w:rsidP="00CA35DE">
            <w:pPr>
              <w:suppressAutoHyphens w:val="0"/>
              <w:rPr>
                <w:rFonts w:ascii="Arial CYR" w:hAnsi="Arial CYR" w:cs="Arial CYR"/>
                <w:color w:val="000000"/>
                <w:sz w:val="18"/>
                <w:szCs w:val="18"/>
                <w:lang w:eastAsia="ru-RU"/>
              </w:rPr>
            </w:pPr>
          </w:p>
        </w:tc>
        <w:tc>
          <w:tcPr>
            <w:tcW w:w="1275" w:type="dxa"/>
            <w:vMerge/>
            <w:hideMark/>
          </w:tcPr>
          <w:p w:rsidR="00381A53" w:rsidRPr="00831B04" w:rsidRDefault="00381A53" w:rsidP="00CA35DE">
            <w:pPr>
              <w:suppressAutoHyphens w:val="0"/>
              <w:rPr>
                <w:rFonts w:ascii="Arial CYR" w:hAnsi="Arial CYR" w:cs="Arial CYR"/>
                <w:color w:val="000000"/>
                <w:sz w:val="18"/>
                <w:szCs w:val="18"/>
                <w:lang w:eastAsia="ru-RU"/>
              </w:rPr>
            </w:pPr>
          </w:p>
        </w:tc>
        <w:tc>
          <w:tcPr>
            <w:tcW w:w="1276" w:type="dxa"/>
            <w:vMerge/>
            <w:hideMark/>
          </w:tcPr>
          <w:p w:rsidR="00381A53" w:rsidRPr="00831B04" w:rsidRDefault="00381A53" w:rsidP="00CA35DE">
            <w:pPr>
              <w:suppressAutoHyphens w:val="0"/>
              <w:rPr>
                <w:rFonts w:ascii="Arial CYR" w:hAnsi="Arial CYR" w:cs="Arial CYR"/>
                <w:color w:val="000000"/>
                <w:sz w:val="18"/>
                <w:szCs w:val="18"/>
                <w:lang w:eastAsia="ru-RU"/>
              </w:rPr>
            </w:pPr>
          </w:p>
        </w:tc>
      </w:tr>
      <w:tr w:rsidR="00381A53" w:rsidRPr="00831B04" w:rsidTr="00CA35DE">
        <w:trPr>
          <w:trHeight w:val="255"/>
          <w:jc w:val="center"/>
        </w:trPr>
        <w:tc>
          <w:tcPr>
            <w:tcW w:w="3559"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1</w:t>
            </w:r>
          </w:p>
        </w:tc>
        <w:tc>
          <w:tcPr>
            <w:tcW w:w="877"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2</w:t>
            </w:r>
          </w:p>
        </w:tc>
        <w:tc>
          <w:tcPr>
            <w:tcW w:w="203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3</w:t>
            </w:r>
          </w:p>
        </w:tc>
        <w:tc>
          <w:tcPr>
            <w:tcW w:w="1418"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4</w:t>
            </w:r>
          </w:p>
        </w:tc>
        <w:tc>
          <w:tcPr>
            <w:tcW w:w="1275"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sidRPr="00831B04">
              <w:rPr>
                <w:rFonts w:ascii="Arial CYR" w:hAnsi="Arial CYR" w:cs="Arial CYR"/>
                <w:color w:val="000000"/>
                <w:sz w:val="16"/>
                <w:szCs w:val="16"/>
                <w:lang w:eastAsia="ru-RU"/>
              </w:rPr>
              <w:t>5</w:t>
            </w:r>
          </w:p>
        </w:tc>
        <w:tc>
          <w:tcPr>
            <w:tcW w:w="1276" w:type="dxa"/>
            <w:shd w:val="clear" w:color="auto" w:fill="auto"/>
            <w:noWrap/>
            <w:hideMark/>
          </w:tcPr>
          <w:p w:rsidR="00381A53" w:rsidRPr="00831B04" w:rsidRDefault="00381A53" w:rsidP="00CA35DE">
            <w:pPr>
              <w:suppressAutoHyphens w:val="0"/>
              <w:rPr>
                <w:rFonts w:ascii="Arial CYR" w:hAnsi="Arial CYR" w:cs="Arial CYR"/>
                <w:color w:val="000000"/>
                <w:sz w:val="16"/>
                <w:szCs w:val="16"/>
                <w:lang w:eastAsia="ru-RU"/>
              </w:rPr>
            </w:pPr>
            <w:r>
              <w:rPr>
                <w:rFonts w:ascii="Arial CYR" w:hAnsi="Arial CYR" w:cs="Arial CYR"/>
                <w:color w:val="000000"/>
                <w:sz w:val="16"/>
                <w:szCs w:val="16"/>
                <w:lang w:eastAsia="ru-RU"/>
              </w:rPr>
              <w:t>6</w:t>
            </w:r>
          </w:p>
        </w:tc>
      </w:tr>
      <w:tr w:rsidR="00381A53" w:rsidRPr="00831B04" w:rsidTr="00CA35DE">
        <w:trPr>
          <w:trHeight w:val="417"/>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Источники финансирования дефицита бюджета - всего</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500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-100 000,00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-17 244,98</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r>
      <w:tr w:rsidR="00381A53" w:rsidRPr="00831B04" w:rsidTr="00CA35DE">
        <w:trPr>
          <w:trHeight w:val="259"/>
          <w:jc w:val="center"/>
        </w:trPr>
        <w:tc>
          <w:tcPr>
            <w:tcW w:w="3559" w:type="dxa"/>
            <w:shd w:val="clear" w:color="auto" w:fill="auto"/>
            <w:hideMark/>
          </w:tcPr>
          <w:p w:rsidR="00381A53" w:rsidRDefault="00381A53" w:rsidP="00CA35DE">
            <w:pPr>
              <w:ind w:firstLineChars="100" w:firstLine="160"/>
              <w:rPr>
                <w:rFonts w:ascii="Arial CYR" w:hAnsi="Arial CYR" w:cs="Arial CYR"/>
                <w:color w:val="000000"/>
                <w:sz w:val="16"/>
                <w:szCs w:val="16"/>
              </w:rPr>
            </w:pPr>
            <w:r>
              <w:rPr>
                <w:rFonts w:ascii="Arial CYR" w:hAnsi="Arial CYR" w:cs="Arial CYR"/>
                <w:color w:val="000000"/>
                <w:sz w:val="16"/>
                <w:szCs w:val="16"/>
              </w:rPr>
              <w:t>в том числе:</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275" w:type="dxa"/>
            <w:shd w:val="clear" w:color="auto" w:fill="auto"/>
            <w:noWrap/>
            <w:hideMark/>
          </w:tcPr>
          <w:p w:rsidR="00381A53" w:rsidRDefault="00381A53" w:rsidP="00CA35DE">
            <w:pPr>
              <w:rPr>
                <w:rFonts w:ascii="Arial" w:hAnsi="Arial" w:cs="Arial"/>
                <w:color w:val="000000"/>
                <w:sz w:val="20"/>
                <w:szCs w:val="20"/>
              </w:rPr>
            </w:pPr>
          </w:p>
        </w:tc>
        <w:tc>
          <w:tcPr>
            <w:tcW w:w="1276" w:type="dxa"/>
            <w:shd w:val="clear" w:color="auto" w:fill="auto"/>
            <w:noWrap/>
            <w:hideMark/>
          </w:tcPr>
          <w:p w:rsidR="00381A53" w:rsidRDefault="00381A53" w:rsidP="00CA35DE">
            <w:pPr>
              <w:rPr>
                <w:rFonts w:ascii="Arial" w:hAnsi="Arial" w:cs="Arial"/>
                <w:color w:val="000000"/>
                <w:sz w:val="20"/>
                <w:szCs w:val="20"/>
              </w:rPr>
            </w:pPr>
          </w:p>
        </w:tc>
      </w:tr>
      <w:tr w:rsidR="00381A53" w:rsidRPr="00831B04" w:rsidTr="00CA35DE">
        <w:trPr>
          <w:trHeight w:val="300"/>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источники внутреннего финансирования бюджета</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-100 000,00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r>
      <w:tr w:rsidR="00381A53" w:rsidRPr="00831B04" w:rsidTr="00CA35DE">
        <w:trPr>
          <w:trHeight w:val="108"/>
          <w:jc w:val="center"/>
        </w:trPr>
        <w:tc>
          <w:tcPr>
            <w:tcW w:w="3559" w:type="dxa"/>
            <w:shd w:val="clear" w:color="auto" w:fill="auto"/>
            <w:hideMark/>
          </w:tcPr>
          <w:p w:rsidR="00381A53" w:rsidRDefault="00381A53" w:rsidP="00CA35DE">
            <w:pPr>
              <w:ind w:firstLineChars="100" w:firstLine="160"/>
              <w:rPr>
                <w:rFonts w:ascii="Arial CYR" w:hAnsi="Arial CYR" w:cs="Arial CYR"/>
                <w:color w:val="000000"/>
                <w:sz w:val="16"/>
                <w:szCs w:val="16"/>
              </w:rPr>
            </w:pPr>
            <w:r>
              <w:rPr>
                <w:rFonts w:ascii="Arial CYR" w:hAnsi="Arial CYR" w:cs="Arial CYR"/>
                <w:color w:val="000000"/>
                <w:sz w:val="16"/>
                <w:szCs w:val="16"/>
              </w:rPr>
              <w:t>из них:</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275" w:type="dxa"/>
            <w:shd w:val="clear" w:color="auto" w:fill="auto"/>
            <w:noWrap/>
            <w:hideMark/>
          </w:tcPr>
          <w:p w:rsidR="00381A53" w:rsidRDefault="00381A53" w:rsidP="00CA35DE">
            <w:pPr>
              <w:rPr>
                <w:rFonts w:ascii="Arial" w:hAnsi="Arial" w:cs="Arial"/>
                <w:color w:val="000000"/>
                <w:sz w:val="20"/>
                <w:szCs w:val="20"/>
              </w:rPr>
            </w:pPr>
          </w:p>
        </w:tc>
        <w:tc>
          <w:tcPr>
            <w:tcW w:w="1276" w:type="dxa"/>
            <w:shd w:val="clear" w:color="auto" w:fill="auto"/>
            <w:noWrap/>
            <w:hideMark/>
          </w:tcPr>
          <w:p w:rsidR="00381A53" w:rsidRDefault="00381A53" w:rsidP="00CA35DE">
            <w:pPr>
              <w:rPr>
                <w:rFonts w:ascii="Arial" w:hAnsi="Arial" w:cs="Arial"/>
                <w:color w:val="000000"/>
                <w:sz w:val="20"/>
                <w:szCs w:val="20"/>
              </w:rPr>
            </w:pPr>
          </w:p>
        </w:tc>
      </w:tr>
      <w:tr w:rsidR="00381A53" w:rsidRPr="00831B04" w:rsidTr="00CA35DE">
        <w:trPr>
          <w:trHeight w:val="45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Бюджетные кредиты из других бюджетов бюджетной системы Российской Федерации</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92001030000000000000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-100 000,00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r>
      <w:tr w:rsidR="00381A53" w:rsidRPr="00831B04" w:rsidTr="00CA35DE">
        <w:trPr>
          <w:trHeight w:val="45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Бюджетные кредиты из других бюджетов бюджетной системы Российской Федерации в валюте Российской Федерации</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92001030100000000000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-100 000,00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r>
      <w:tr w:rsidR="00381A53" w:rsidRPr="00831B04" w:rsidTr="00CA35DE">
        <w:trPr>
          <w:trHeight w:val="679"/>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92001030100000000800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-100 000,00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r>
      <w:tr w:rsidR="00381A53" w:rsidRPr="00831B04" w:rsidTr="00CA35DE">
        <w:trPr>
          <w:trHeight w:val="679"/>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520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92001030100100000810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-100 000,00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источники внешнего финансирования бюджета</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620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w:t>
            </w:r>
          </w:p>
        </w:tc>
      </w:tr>
      <w:tr w:rsidR="00381A53" w:rsidRPr="00831B04" w:rsidTr="00CA35DE">
        <w:trPr>
          <w:trHeight w:val="259"/>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Изменение остатков средств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r>
      <w:tr w:rsidR="00381A53" w:rsidRPr="00831B04" w:rsidTr="00CA35DE">
        <w:trPr>
          <w:trHeight w:val="255"/>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xml:space="preserve"> Изменение остатков средств на счетах по учету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700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00001050000000000000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100 000,00</w:t>
            </w:r>
          </w:p>
        </w:tc>
      </w:tr>
      <w:tr w:rsidR="00381A53" w:rsidRPr="00831B04" w:rsidTr="00CA35DE">
        <w:trPr>
          <w:trHeight w:val="255"/>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Увеличение остатков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00001050000000000500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-1 219 300,00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282"/>
          <w:jc w:val="center"/>
        </w:trPr>
        <w:tc>
          <w:tcPr>
            <w:tcW w:w="3559" w:type="dxa"/>
            <w:shd w:val="clear" w:color="auto" w:fill="auto"/>
            <w:hideMark/>
          </w:tcPr>
          <w:p w:rsidR="00381A53" w:rsidRDefault="00381A53" w:rsidP="00CA35DE">
            <w:pPr>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-1 219 300,00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Увеличение остатков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92001050000000000500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282"/>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Увеличение прочих остатков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92001050200000000500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-1 219 300,00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Увеличение прочих остатков денежных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92001050201000000510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-1 219 300,00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lastRenderedPageBreak/>
              <w:t>Увеличение прочих остатков денежных средств бюджетов сельских поселений</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92001050201100000510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-1 219 300,00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181"/>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Уменьшение остатков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00001050000000000600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1 319 300,00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282"/>
          <w:jc w:val="center"/>
        </w:trPr>
        <w:tc>
          <w:tcPr>
            <w:tcW w:w="3559" w:type="dxa"/>
            <w:shd w:val="clear" w:color="auto" w:fill="auto"/>
            <w:hideMark/>
          </w:tcPr>
          <w:p w:rsidR="00381A53" w:rsidRDefault="00381A53" w:rsidP="00CA35DE">
            <w:pPr>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1 319 300,00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xml:space="preserve"> Уменьшение остатков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92001050000000000600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282"/>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Уменьшение прочих остатков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92001050200000000600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1 319 300,00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Уменьшение прочих остатков денежных средств бюджетов</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92001050201000000610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1 319 300,00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30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xml:space="preserve"> Уменьшение прочих остатков денежных средств бюджетов сельских поселений</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720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92001050201100000610</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1 319 300,00</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x</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x</w:t>
            </w:r>
          </w:p>
        </w:tc>
      </w:tr>
      <w:tr w:rsidR="00381A53" w:rsidRPr="00831B04" w:rsidTr="00CA35DE">
        <w:trPr>
          <w:trHeight w:val="454"/>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Изменение остатков по расчетам (стр.810 + 820)</w:t>
            </w:r>
          </w:p>
        </w:tc>
        <w:tc>
          <w:tcPr>
            <w:tcW w:w="877"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800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82 755,02</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r w:rsidR="00381A53" w:rsidRPr="00831B04" w:rsidTr="00CA35DE">
        <w:trPr>
          <w:trHeight w:val="375"/>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Изменение остатков по расчетам с органами, организующими исполнение бюджета       (стр.811 + 812)</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810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82 755,02</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r w:rsidR="00381A53" w:rsidRPr="00831B04" w:rsidTr="00CA35DE">
        <w:trPr>
          <w:trHeight w:val="202"/>
          <w:jc w:val="center"/>
        </w:trPr>
        <w:tc>
          <w:tcPr>
            <w:tcW w:w="3559" w:type="dxa"/>
            <w:shd w:val="clear" w:color="auto" w:fill="auto"/>
            <w:hideMark/>
          </w:tcPr>
          <w:p w:rsidR="00381A53" w:rsidRDefault="00381A53" w:rsidP="00CA35DE">
            <w:pPr>
              <w:ind w:firstLineChars="100" w:firstLine="160"/>
              <w:rPr>
                <w:rFonts w:ascii="Arial CYR" w:hAnsi="Arial CYR" w:cs="Arial CYR"/>
                <w:color w:val="000000"/>
                <w:sz w:val="16"/>
                <w:szCs w:val="16"/>
              </w:rPr>
            </w:pPr>
            <w:r>
              <w:rPr>
                <w:rFonts w:ascii="Arial CYR" w:hAnsi="Arial CYR" w:cs="Arial CYR"/>
                <w:color w:val="000000"/>
                <w:sz w:val="16"/>
                <w:szCs w:val="16"/>
              </w:rPr>
              <w:t>из них:</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275" w:type="dxa"/>
            <w:shd w:val="clear" w:color="auto" w:fill="auto"/>
            <w:noWrap/>
            <w:hideMark/>
          </w:tcPr>
          <w:p w:rsidR="00381A53" w:rsidRDefault="00381A53" w:rsidP="00CA35DE">
            <w:pPr>
              <w:rPr>
                <w:rFonts w:ascii="Arial" w:hAnsi="Arial" w:cs="Arial"/>
                <w:color w:val="000000"/>
                <w:sz w:val="20"/>
                <w:szCs w:val="20"/>
              </w:rPr>
            </w:pP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r>
      <w:tr w:rsidR="00381A53" w:rsidRPr="00831B04" w:rsidTr="00CA35DE">
        <w:trPr>
          <w:trHeight w:val="285"/>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увеличение счетов расчетов (дебетовый остаток счета 121002000)</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811</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-888 057,43</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r w:rsidR="00381A53" w:rsidRPr="00831B04" w:rsidTr="00CA35DE">
        <w:trPr>
          <w:trHeight w:val="465"/>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уменьшение счетов расчетов (кредитовый остаток счета 130405000)</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812</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w:hAnsi="Arial" w:cs="Arial"/>
                <w:color w:val="000000"/>
                <w:sz w:val="20"/>
                <w:szCs w:val="20"/>
              </w:rPr>
            </w:pPr>
            <w:r>
              <w:rPr>
                <w:rFonts w:ascii="Arial CYR" w:hAnsi="Arial CYR" w:cs="Arial CYR"/>
                <w:sz w:val="15"/>
                <w:szCs w:val="15"/>
              </w:rPr>
              <w:t>970 812,45</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r w:rsidR="00381A53" w:rsidRPr="00831B04" w:rsidTr="00CA35DE">
        <w:trPr>
          <w:trHeight w:val="415"/>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Изменение остатков по внутренним расчетам (стр.821 + стр. 822)</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820</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r w:rsidR="00381A53" w:rsidRPr="00831B04" w:rsidTr="00CA35DE">
        <w:trPr>
          <w:trHeight w:val="137"/>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в том числе:</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275"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w:t>
            </w:r>
          </w:p>
        </w:tc>
      </w:tr>
      <w:tr w:rsidR="00381A53" w:rsidRPr="00831B04" w:rsidTr="00CA35DE">
        <w:trPr>
          <w:trHeight w:val="240"/>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xml:space="preserve">увеличение остатков по внутренним расчетам </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821</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r w:rsidR="00381A53" w:rsidRPr="00831B04" w:rsidTr="00CA35DE">
        <w:trPr>
          <w:trHeight w:val="240"/>
          <w:jc w:val="center"/>
        </w:trPr>
        <w:tc>
          <w:tcPr>
            <w:tcW w:w="3559"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 xml:space="preserve">уменьшение остатков по внутренним расчетам </w:t>
            </w:r>
          </w:p>
        </w:tc>
        <w:tc>
          <w:tcPr>
            <w:tcW w:w="877" w:type="dxa"/>
            <w:shd w:val="clear" w:color="auto" w:fill="auto"/>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822</w:t>
            </w:r>
          </w:p>
        </w:tc>
        <w:tc>
          <w:tcPr>
            <w:tcW w:w="203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418"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5"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c>
          <w:tcPr>
            <w:tcW w:w="1276" w:type="dxa"/>
            <w:shd w:val="clear" w:color="auto" w:fill="auto"/>
            <w:noWrap/>
            <w:hideMark/>
          </w:tcPr>
          <w:p w:rsidR="00381A53" w:rsidRDefault="00381A53" w:rsidP="00CA35DE">
            <w:pPr>
              <w:rPr>
                <w:rFonts w:ascii="Arial CYR" w:hAnsi="Arial CYR" w:cs="Arial CYR"/>
                <w:color w:val="000000"/>
                <w:sz w:val="16"/>
                <w:szCs w:val="16"/>
              </w:rPr>
            </w:pPr>
            <w:r>
              <w:rPr>
                <w:rFonts w:ascii="Arial CYR" w:hAnsi="Arial CYR" w:cs="Arial CYR"/>
                <w:color w:val="000000"/>
                <w:sz w:val="16"/>
                <w:szCs w:val="16"/>
              </w:rPr>
              <w:t>х</w:t>
            </w:r>
          </w:p>
        </w:tc>
      </w:tr>
    </w:tbl>
    <w:p w:rsidR="00381A53" w:rsidRDefault="00381A53" w:rsidP="00381A53">
      <w:pPr>
        <w:jc w:val="both"/>
      </w:pPr>
    </w:p>
    <w:p w:rsidR="00381A53" w:rsidRPr="00381A53" w:rsidRDefault="00381A53" w:rsidP="00381A53">
      <w:pPr>
        <w:spacing w:after="0"/>
        <w:jc w:val="center"/>
        <w:rPr>
          <w:rFonts w:ascii="Times New Roman" w:hAnsi="Times New Roman" w:cs="Times New Roman"/>
          <w:b/>
          <w:u w:val="single"/>
        </w:rPr>
      </w:pPr>
      <w:r w:rsidRPr="00381A53">
        <w:rPr>
          <w:rFonts w:ascii="Times New Roman" w:hAnsi="Times New Roman" w:cs="Times New Roman"/>
          <w:b/>
        </w:rPr>
        <w:t>СОВЕТ ДЕПУТАТОВ</w:t>
      </w:r>
    </w:p>
    <w:p w:rsidR="00381A53" w:rsidRPr="00381A53" w:rsidRDefault="00381A53" w:rsidP="00381A53">
      <w:pPr>
        <w:spacing w:after="0"/>
        <w:jc w:val="center"/>
        <w:rPr>
          <w:rFonts w:ascii="Times New Roman" w:hAnsi="Times New Roman" w:cs="Times New Roman"/>
          <w:b/>
        </w:rPr>
      </w:pPr>
      <w:r w:rsidRPr="00381A53">
        <w:rPr>
          <w:rFonts w:ascii="Times New Roman" w:hAnsi="Times New Roman" w:cs="Times New Roman"/>
          <w:b/>
        </w:rPr>
        <w:t xml:space="preserve">НОВОНИКОЛЬСКОГО СЕЛЬСКОГО ПОСЕЛЕНИЯ </w:t>
      </w:r>
    </w:p>
    <w:p w:rsidR="00381A53" w:rsidRPr="00381A53" w:rsidRDefault="00381A53" w:rsidP="00381A53">
      <w:pPr>
        <w:spacing w:after="0"/>
        <w:jc w:val="center"/>
        <w:rPr>
          <w:rFonts w:ascii="Times New Roman" w:hAnsi="Times New Roman" w:cs="Times New Roman"/>
          <w:b/>
        </w:rPr>
      </w:pPr>
      <w:r w:rsidRPr="00381A53">
        <w:rPr>
          <w:rFonts w:ascii="Times New Roman" w:hAnsi="Times New Roman" w:cs="Times New Roman"/>
          <w:b/>
        </w:rPr>
        <w:t>ЕЛЬНИКОВСКОГО МУНИЦИПАЛЬНОГО РАЙОНА</w:t>
      </w:r>
    </w:p>
    <w:p w:rsidR="00381A53" w:rsidRPr="00381A53" w:rsidRDefault="00381A53" w:rsidP="00381A53">
      <w:pPr>
        <w:spacing w:after="0"/>
        <w:jc w:val="center"/>
        <w:rPr>
          <w:rFonts w:ascii="Times New Roman" w:hAnsi="Times New Roman" w:cs="Times New Roman"/>
          <w:b/>
        </w:rPr>
      </w:pPr>
      <w:r w:rsidRPr="00381A53">
        <w:rPr>
          <w:rFonts w:ascii="Times New Roman" w:hAnsi="Times New Roman" w:cs="Times New Roman"/>
          <w:b/>
        </w:rPr>
        <w:t>РЕСПУБЛИКИ МОРДОВИЯ</w:t>
      </w:r>
    </w:p>
    <w:p w:rsidR="00381A53" w:rsidRPr="00381A53" w:rsidRDefault="00381A53" w:rsidP="00381A53">
      <w:pPr>
        <w:tabs>
          <w:tab w:val="center" w:pos="5102"/>
          <w:tab w:val="left" w:pos="9504"/>
        </w:tabs>
        <w:spacing w:after="0"/>
        <w:rPr>
          <w:rFonts w:ascii="Times New Roman" w:hAnsi="Times New Roman" w:cs="Times New Roman"/>
          <w:b/>
        </w:rPr>
      </w:pPr>
      <w:r w:rsidRPr="00381A53">
        <w:rPr>
          <w:rFonts w:ascii="Times New Roman" w:hAnsi="Times New Roman" w:cs="Times New Roman"/>
          <w:b/>
        </w:rPr>
        <w:tab/>
      </w:r>
    </w:p>
    <w:p w:rsidR="00381A53" w:rsidRPr="00381A53" w:rsidRDefault="00381A53" w:rsidP="00381A53">
      <w:pPr>
        <w:spacing w:after="0"/>
        <w:jc w:val="center"/>
        <w:rPr>
          <w:rFonts w:ascii="Times New Roman" w:hAnsi="Times New Roman" w:cs="Times New Roman"/>
          <w:b/>
        </w:rPr>
      </w:pPr>
      <w:r w:rsidRPr="00381A53">
        <w:rPr>
          <w:rFonts w:ascii="Times New Roman" w:hAnsi="Times New Roman" w:cs="Times New Roman"/>
          <w:b/>
        </w:rPr>
        <w:t>РЕШЕНИЕ</w:t>
      </w:r>
    </w:p>
    <w:p w:rsidR="00381A53" w:rsidRPr="00381A53" w:rsidRDefault="00381A53" w:rsidP="00381A53">
      <w:pPr>
        <w:spacing w:after="0"/>
        <w:jc w:val="center"/>
        <w:rPr>
          <w:rFonts w:ascii="Times New Roman" w:hAnsi="Times New Roman" w:cs="Times New Roman"/>
        </w:rPr>
      </w:pPr>
      <w:r w:rsidRPr="00381A53">
        <w:rPr>
          <w:rFonts w:ascii="Times New Roman" w:hAnsi="Times New Roman" w:cs="Times New Roman"/>
        </w:rPr>
        <w:t xml:space="preserve">от  28.10.2022   №  56             </w:t>
      </w:r>
    </w:p>
    <w:p w:rsidR="00381A53" w:rsidRPr="00381A53" w:rsidRDefault="00381A53" w:rsidP="00381A53">
      <w:pPr>
        <w:spacing w:after="0"/>
        <w:jc w:val="center"/>
        <w:rPr>
          <w:rFonts w:ascii="Times New Roman" w:hAnsi="Times New Roman" w:cs="Times New Roman"/>
        </w:rPr>
      </w:pPr>
      <w:r w:rsidRPr="00381A53">
        <w:rPr>
          <w:rFonts w:ascii="Times New Roman" w:hAnsi="Times New Roman" w:cs="Times New Roman"/>
        </w:rPr>
        <w:t>с. Новоникольское</w:t>
      </w:r>
    </w:p>
    <w:p w:rsidR="00381A53" w:rsidRPr="00381A53" w:rsidRDefault="00381A53" w:rsidP="00381A53">
      <w:pPr>
        <w:spacing w:after="0"/>
        <w:jc w:val="center"/>
        <w:rPr>
          <w:rFonts w:ascii="Times New Roman" w:hAnsi="Times New Roman" w:cs="Times New Roman"/>
        </w:rPr>
      </w:pPr>
    </w:p>
    <w:p w:rsidR="00381A53" w:rsidRPr="00381A53" w:rsidRDefault="00381A53" w:rsidP="00381A53">
      <w:pPr>
        <w:pStyle w:val="1"/>
        <w:spacing w:after="0"/>
        <w:jc w:val="center"/>
        <w:rPr>
          <w:rFonts w:ascii="Times New Roman" w:hAnsi="Times New Roman"/>
          <w:sz w:val="22"/>
          <w:szCs w:val="22"/>
        </w:rPr>
      </w:pPr>
      <w:r w:rsidRPr="00381A53">
        <w:rPr>
          <w:rFonts w:ascii="Times New Roman" w:hAnsi="Times New Roman"/>
          <w:sz w:val="22"/>
          <w:szCs w:val="22"/>
        </w:rPr>
        <w:t xml:space="preserve">О ВНЕСЕНИИ ИЗМЕНЕНИЙ В РЕШЕНИЕ СОВЕТА ДЕПУТАТОВ НОВОНИКОЛЬСКОГО СЕЛЬСКОГО ПОСЕЛЕНИЯ ЕЛЬНИКОВСКОГО МУНИЦИПАЛЬНОГО РАЙОНА ОТ 04.04.2013 № 51 «О ДЕНЕЖНОМ СОДЕРЖАНИИ ДОЛЖНОСТНЫХ ЛИЦ И МУНИЦИПАЛЬНЫХ СЛУЖАЩИХ НОВОНИКОЛЬСКОГО СЕЛЬСКОГО ПОСЕЛЕНИЯ ЕЛЬНИКОВСКОГО МУНИЦИПАЛЬНОГО РАЙОНА РЕСПУБЛИКИ МОРДОВИЯ» </w:t>
      </w:r>
    </w:p>
    <w:p w:rsidR="00381A53" w:rsidRPr="00381A53" w:rsidRDefault="00381A53" w:rsidP="00381A53">
      <w:pPr>
        <w:spacing w:after="0"/>
        <w:rPr>
          <w:rFonts w:ascii="Times New Roman" w:hAnsi="Times New Roman" w:cs="Times New Roman"/>
        </w:rPr>
      </w:pPr>
    </w:p>
    <w:p w:rsidR="00381A53" w:rsidRPr="00381A53" w:rsidRDefault="00381A53" w:rsidP="00381A53">
      <w:pPr>
        <w:spacing w:after="0"/>
        <w:rPr>
          <w:rFonts w:ascii="Times New Roman" w:hAnsi="Times New Roman" w:cs="Times New Roman"/>
        </w:rPr>
      </w:pPr>
    </w:p>
    <w:p w:rsidR="00381A53" w:rsidRPr="00381A53" w:rsidRDefault="00381A53" w:rsidP="00381A53">
      <w:pPr>
        <w:pStyle w:val="afb"/>
        <w:ind w:firstLine="709"/>
        <w:jc w:val="both"/>
        <w:rPr>
          <w:rFonts w:ascii="Times New Roman" w:hAnsi="Times New Roman" w:cs="Times New Roman"/>
          <w:sz w:val="22"/>
          <w:szCs w:val="22"/>
        </w:rPr>
      </w:pPr>
      <w:r w:rsidRPr="00381A53">
        <w:rPr>
          <w:rFonts w:ascii="Times New Roman" w:hAnsi="Times New Roman" w:cs="Times New Roman"/>
          <w:sz w:val="22"/>
          <w:szCs w:val="22"/>
        </w:rPr>
        <w:t xml:space="preserve">В соответствии со статьей 53 Федерального закона от 6 октября 2003 г. № 131-ФЗ «Об общих принципах организации местного самоуправления в Российской Федерации», Совет </w:t>
      </w:r>
      <w:r w:rsidRPr="00381A53">
        <w:rPr>
          <w:rFonts w:ascii="Times New Roman" w:hAnsi="Times New Roman" w:cs="Times New Roman"/>
          <w:sz w:val="22"/>
          <w:szCs w:val="22"/>
        </w:rPr>
        <w:lastRenderedPageBreak/>
        <w:t>депутатов Новоникольского сельского поселения Ельниковского муниципального района р е ш и л:</w:t>
      </w:r>
    </w:p>
    <w:p w:rsidR="00381A53" w:rsidRPr="00381A53" w:rsidRDefault="00381A53" w:rsidP="00381A53">
      <w:pPr>
        <w:pStyle w:val="1"/>
        <w:numPr>
          <w:ilvl w:val="0"/>
          <w:numId w:val="1"/>
        </w:numPr>
        <w:tabs>
          <w:tab w:val="clear" w:pos="432"/>
          <w:tab w:val="num" w:pos="0"/>
        </w:tabs>
        <w:spacing w:before="0" w:after="0" w:line="240" w:lineRule="auto"/>
        <w:ind w:left="0" w:firstLine="708"/>
        <w:jc w:val="both"/>
        <w:rPr>
          <w:rFonts w:ascii="Times New Roman" w:hAnsi="Times New Roman"/>
          <w:sz w:val="22"/>
          <w:szCs w:val="22"/>
        </w:rPr>
      </w:pPr>
      <w:r w:rsidRPr="00381A53">
        <w:rPr>
          <w:rFonts w:ascii="Times New Roman" w:hAnsi="Times New Roman"/>
          <w:b w:val="0"/>
          <w:sz w:val="22"/>
          <w:szCs w:val="22"/>
        </w:rPr>
        <w:t>1. Внести в решение Совета депутатов Новоникольского сельского поселения Ельниковского муниципального района от 04.04.2013 № 51 «</w:t>
      </w:r>
      <w:r w:rsidRPr="00381A53">
        <w:rPr>
          <w:rFonts w:ascii="Times New Roman" w:hAnsi="Times New Roman"/>
          <w:b w:val="0"/>
          <w:color w:val="000000"/>
          <w:sz w:val="22"/>
          <w:szCs w:val="22"/>
        </w:rPr>
        <w:t xml:space="preserve">О денежном содержании должностных лиц и муниципальных служащих Новоникольского сельского поселения  Ельниковского муниципального района </w:t>
      </w:r>
      <w:r w:rsidRPr="00381A53">
        <w:rPr>
          <w:rFonts w:ascii="Times New Roman" w:hAnsi="Times New Roman"/>
          <w:b w:val="0"/>
          <w:sz w:val="22"/>
          <w:szCs w:val="22"/>
        </w:rPr>
        <w:t>Республики Мордовия» (в ред. решений Совета депутатов от 31.05.2013 № 59, от 29.01.2019 № 64, 11.11.2019 № 122, от 01.12.2020г №142, от 21.06.2021 № 166), следующие изменения:</w:t>
      </w:r>
    </w:p>
    <w:p w:rsidR="00381A53" w:rsidRPr="00381A53" w:rsidRDefault="00381A53" w:rsidP="00381A53">
      <w:pPr>
        <w:pStyle w:val="1"/>
        <w:spacing w:after="0"/>
        <w:ind w:firstLine="708"/>
        <w:rPr>
          <w:rFonts w:ascii="Times New Roman" w:hAnsi="Times New Roman"/>
          <w:b w:val="0"/>
          <w:sz w:val="22"/>
          <w:szCs w:val="22"/>
        </w:rPr>
      </w:pPr>
      <w:r w:rsidRPr="00381A53">
        <w:rPr>
          <w:rFonts w:ascii="Times New Roman" w:hAnsi="Times New Roman"/>
          <w:b w:val="0"/>
          <w:sz w:val="22"/>
          <w:szCs w:val="22"/>
        </w:rPr>
        <w:t xml:space="preserve"> следующие изменения:</w:t>
      </w:r>
    </w:p>
    <w:p w:rsidR="00381A53" w:rsidRPr="00381A53" w:rsidRDefault="00381A53" w:rsidP="00381A53">
      <w:pPr>
        <w:spacing w:after="0"/>
        <w:jc w:val="both"/>
        <w:rPr>
          <w:rFonts w:ascii="Times New Roman" w:hAnsi="Times New Roman" w:cs="Times New Roman"/>
        </w:rPr>
      </w:pPr>
      <w:r w:rsidRPr="00381A53">
        <w:rPr>
          <w:rFonts w:ascii="Times New Roman" w:hAnsi="Times New Roman" w:cs="Times New Roman"/>
        </w:rPr>
        <w:t xml:space="preserve">             - приложение 1 к Положению о денежном содержании должностных лиц и муниципальных служащих Новоникольского сельского поселения Ельниковского муниципального района Республики Мордовия изложить в новой редакции (прилагается).</w:t>
      </w:r>
    </w:p>
    <w:p w:rsidR="00381A53" w:rsidRPr="00381A53" w:rsidRDefault="00381A53" w:rsidP="00381A53">
      <w:pPr>
        <w:pStyle w:val="ConsPlusNonformat"/>
        <w:widowControl/>
        <w:ind w:firstLine="709"/>
        <w:jc w:val="both"/>
        <w:rPr>
          <w:rFonts w:ascii="Times New Roman" w:hAnsi="Times New Roman"/>
          <w:sz w:val="22"/>
          <w:szCs w:val="22"/>
        </w:rPr>
      </w:pPr>
      <w:r w:rsidRPr="00381A53">
        <w:rPr>
          <w:rFonts w:ascii="Times New Roman" w:hAnsi="Times New Roman"/>
          <w:sz w:val="22"/>
          <w:szCs w:val="22"/>
        </w:rPr>
        <w:t>2. Настоящее решение вступает в силу со дня его официального опубликования и распространяет свое действие на правоотношения, возникшие с 1 октября  2022 года.</w:t>
      </w:r>
    </w:p>
    <w:p w:rsidR="00381A53" w:rsidRPr="00381A53" w:rsidRDefault="00381A53" w:rsidP="00381A53">
      <w:pPr>
        <w:spacing w:after="0"/>
        <w:rPr>
          <w:rFonts w:ascii="Times New Roman" w:hAnsi="Times New Roman" w:cs="Times New Roman"/>
        </w:rPr>
      </w:pPr>
      <w:bookmarkStart w:id="3" w:name="sub_200000"/>
    </w:p>
    <w:p w:rsidR="00381A53" w:rsidRPr="00381A53" w:rsidRDefault="00381A53" w:rsidP="00381A53">
      <w:pPr>
        <w:spacing w:after="0"/>
        <w:rPr>
          <w:rFonts w:ascii="Times New Roman" w:hAnsi="Times New Roman" w:cs="Times New Roman"/>
        </w:rPr>
      </w:pPr>
    </w:p>
    <w:p w:rsidR="00381A53" w:rsidRPr="00381A53" w:rsidRDefault="00381A53" w:rsidP="00381A53">
      <w:pPr>
        <w:spacing w:after="0"/>
        <w:rPr>
          <w:rFonts w:ascii="Times New Roman" w:hAnsi="Times New Roman" w:cs="Times New Roman"/>
        </w:rPr>
      </w:pPr>
      <w:r w:rsidRPr="00381A53">
        <w:rPr>
          <w:rFonts w:ascii="Times New Roman" w:hAnsi="Times New Roman" w:cs="Times New Roman"/>
        </w:rPr>
        <w:t>Глава  Новоникольского сельского поселения                             Л.В. Самылина</w:t>
      </w:r>
    </w:p>
    <w:p w:rsidR="00381A53" w:rsidRPr="00381A53" w:rsidRDefault="00381A53" w:rsidP="00381A53">
      <w:pPr>
        <w:spacing w:after="0"/>
        <w:rPr>
          <w:rFonts w:ascii="Times New Roman" w:hAnsi="Times New Roman" w:cs="Times New Roman"/>
        </w:rPr>
      </w:pPr>
    </w:p>
    <w:p w:rsidR="00381A53" w:rsidRPr="00381A53" w:rsidRDefault="00381A53" w:rsidP="00381A53">
      <w:pPr>
        <w:spacing w:after="0"/>
        <w:rPr>
          <w:rFonts w:ascii="Times New Roman" w:hAnsi="Times New Roman" w:cs="Times New Roman"/>
        </w:rPr>
      </w:pPr>
    </w:p>
    <w:p w:rsidR="00381A53" w:rsidRPr="00381A53" w:rsidRDefault="00381A53" w:rsidP="00381A53">
      <w:pPr>
        <w:spacing w:after="0"/>
        <w:jc w:val="right"/>
        <w:rPr>
          <w:rFonts w:ascii="Times New Roman" w:hAnsi="Times New Roman" w:cs="Times New Roman"/>
          <w:color w:val="000000"/>
        </w:rPr>
      </w:pPr>
      <w:r w:rsidRPr="00381A53">
        <w:rPr>
          <w:rStyle w:val="afc"/>
          <w:rFonts w:ascii="Times New Roman" w:hAnsi="Times New Roman" w:cs="Times New Roman"/>
          <w:b w:val="0"/>
          <w:color w:val="000000"/>
        </w:rPr>
        <w:t>ПРИЛОЖЕНИЕ  1</w:t>
      </w:r>
    </w:p>
    <w:bookmarkEnd w:id="3"/>
    <w:p w:rsidR="00381A53" w:rsidRPr="00381A53" w:rsidRDefault="00381A53" w:rsidP="00381A53">
      <w:pPr>
        <w:spacing w:after="0"/>
        <w:ind w:firstLine="698"/>
        <w:jc w:val="right"/>
        <w:rPr>
          <w:rFonts w:ascii="Times New Roman" w:hAnsi="Times New Roman" w:cs="Times New Roman"/>
          <w:color w:val="000000"/>
        </w:rPr>
      </w:pPr>
      <w:r w:rsidRPr="00381A53">
        <w:rPr>
          <w:rStyle w:val="afc"/>
          <w:rFonts w:ascii="Times New Roman" w:hAnsi="Times New Roman" w:cs="Times New Roman"/>
          <w:b w:val="0"/>
          <w:color w:val="000000"/>
        </w:rPr>
        <w:t xml:space="preserve">к </w:t>
      </w:r>
      <w:hyperlink w:anchor="sub_10000" w:history="1">
        <w:r w:rsidRPr="00381A53">
          <w:rPr>
            <w:rStyle w:val="af5"/>
            <w:rFonts w:ascii="Times New Roman" w:hAnsi="Times New Roman" w:cs="Times New Roman"/>
            <w:b/>
            <w:bCs/>
            <w:color w:val="000000"/>
          </w:rPr>
          <w:t>Положению</w:t>
        </w:r>
      </w:hyperlink>
      <w:r w:rsidRPr="00381A53">
        <w:rPr>
          <w:rStyle w:val="afc"/>
          <w:rFonts w:ascii="Times New Roman" w:hAnsi="Times New Roman" w:cs="Times New Roman"/>
          <w:b w:val="0"/>
          <w:color w:val="000000"/>
        </w:rPr>
        <w:t xml:space="preserve"> о</w:t>
      </w:r>
      <w:r w:rsidRPr="00381A53">
        <w:rPr>
          <w:rFonts w:ascii="Times New Roman" w:hAnsi="Times New Roman" w:cs="Times New Roman"/>
          <w:color w:val="000000"/>
        </w:rPr>
        <w:t xml:space="preserve"> </w:t>
      </w:r>
      <w:r w:rsidRPr="00381A53">
        <w:rPr>
          <w:rStyle w:val="afc"/>
          <w:rFonts w:ascii="Times New Roman" w:hAnsi="Times New Roman" w:cs="Times New Roman"/>
          <w:b w:val="0"/>
          <w:color w:val="000000"/>
        </w:rPr>
        <w:t>денежном содержании</w:t>
      </w:r>
    </w:p>
    <w:p w:rsidR="00381A53" w:rsidRPr="00381A53" w:rsidRDefault="00381A53" w:rsidP="00381A53">
      <w:pPr>
        <w:spacing w:after="0"/>
        <w:ind w:firstLine="698"/>
        <w:jc w:val="right"/>
        <w:rPr>
          <w:rStyle w:val="afc"/>
          <w:rFonts w:ascii="Times New Roman" w:hAnsi="Times New Roman" w:cs="Times New Roman"/>
          <w:b w:val="0"/>
          <w:color w:val="000000"/>
        </w:rPr>
      </w:pPr>
      <w:r w:rsidRPr="00381A53">
        <w:rPr>
          <w:rStyle w:val="afc"/>
          <w:rFonts w:ascii="Times New Roman" w:hAnsi="Times New Roman" w:cs="Times New Roman"/>
          <w:b w:val="0"/>
          <w:color w:val="000000"/>
        </w:rPr>
        <w:t>должностных лиц и муниципальных служащих</w:t>
      </w:r>
    </w:p>
    <w:p w:rsidR="00381A53" w:rsidRPr="00381A53" w:rsidRDefault="00381A53" w:rsidP="00381A53">
      <w:pPr>
        <w:spacing w:after="0"/>
        <w:ind w:firstLine="698"/>
        <w:jc w:val="right"/>
        <w:rPr>
          <w:rFonts w:ascii="Times New Roman" w:hAnsi="Times New Roman" w:cs="Times New Roman"/>
          <w:color w:val="000000"/>
        </w:rPr>
      </w:pPr>
      <w:r w:rsidRPr="00381A53">
        <w:rPr>
          <w:rStyle w:val="afc"/>
          <w:rFonts w:ascii="Times New Roman" w:hAnsi="Times New Roman" w:cs="Times New Roman"/>
          <w:b w:val="0"/>
          <w:color w:val="000000"/>
        </w:rPr>
        <w:t xml:space="preserve">Новоникольского сельского поселения </w:t>
      </w:r>
    </w:p>
    <w:p w:rsidR="00381A53" w:rsidRPr="00381A53" w:rsidRDefault="00381A53" w:rsidP="00381A53">
      <w:pPr>
        <w:spacing w:after="0"/>
        <w:ind w:firstLine="698"/>
        <w:jc w:val="right"/>
        <w:rPr>
          <w:rFonts w:ascii="Times New Roman" w:hAnsi="Times New Roman" w:cs="Times New Roman"/>
          <w:color w:val="000000"/>
        </w:rPr>
      </w:pPr>
      <w:r w:rsidRPr="00381A53">
        <w:rPr>
          <w:rStyle w:val="afc"/>
          <w:rFonts w:ascii="Times New Roman" w:hAnsi="Times New Roman" w:cs="Times New Roman"/>
          <w:b w:val="0"/>
          <w:color w:val="000000"/>
        </w:rPr>
        <w:t>Ельниковского муниципального района,</w:t>
      </w:r>
    </w:p>
    <w:p w:rsidR="00381A53" w:rsidRPr="00381A53" w:rsidRDefault="00381A53" w:rsidP="00381A53">
      <w:pPr>
        <w:spacing w:after="0"/>
        <w:ind w:firstLine="698"/>
        <w:jc w:val="right"/>
        <w:rPr>
          <w:rStyle w:val="afc"/>
          <w:rFonts w:ascii="Times New Roman" w:hAnsi="Times New Roman" w:cs="Times New Roman"/>
          <w:b w:val="0"/>
          <w:color w:val="000000"/>
        </w:rPr>
      </w:pPr>
      <w:r w:rsidRPr="00381A53">
        <w:rPr>
          <w:rStyle w:val="afc"/>
          <w:rFonts w:ascii="Times New Roman" w:hAnsi="Times New Roman" w:cs="Times New Roman"/>
          <w:b w:val="0"/>
          <w:color w:val="000000"/>
        </w:rPr>
        <w:t>утвержденного решением Совета депутатов</w:t>
      </w:r>
    </w:p>
    <w:p w:rsidR="00381A53" w:rsidRPr="00381A53" w:rsidRDefault="00381A53" w:rsidP="00381A53">
      <w:pPr>
        <w:spacing w:after="0"/>
        <w:ind w:firstLine="698"/>
        <w:jc w:val="right"/>
        <w:rPr>
          <w:rFonts w:ascii="Times New Roman" w:hAnsi="Times New Roman" w:cs="Times New Roman"/>
          <w:color w:val="000000"/>
        </w:rPr>
      </w:pPr>
      <w:r w:rsidRPr="00381A53">
        <w:rPr>
          <w:rStyle w:val="afc"/>
          <w:rFonts w:ascii="Times New Roman" w:hAnsi="Times New Roman" w:cs="Times New Roman"/>
          <w:b w:val="0"/>
          <w:color w:val="000000"/>
        </w:rPr>
        <w:t>Новоникольского сельского поселения</w:t>
      </w:r>
    </w:p>
    <w:p w:rsidR="00381A53" w:rsidRPr="00381A53" w:rsidRDefault="00381A53" w:rsidP="00381A53">
      <w:pPr>
        <w:spacing w:after="0"/>
        <w:ind w:firstLine="698"/>
        <w:jc w:val="right"/>
        <w:rPr>
          <w:rFonts w:ascii="Times New Roman" w:hAnsi="Times New Roman" w:cs="Times New Roman"/>
          <w:color w:val="000000"/>
        </w:rPr>
      </w:pPr>
      <w:r w:rsidRPr="00381A53">
        <w:rPr>
          <w:rStyle w:val="afc"/>
          <w:rFonts w:ascii="Times New Roman" w:hAnsi="Times New Roman" w:cs="Times New Roman"/>
          <w:b w:val="0"/>
          <w:color w:val="000000"/>
        </w:rPr>
        <w:t>Ельниковского муниципального района</w:t>
      </w:r>
    </w:p>
    <w:p w:rsidR="00381A53" w:rsidRPr="00381A53" w:rsidRDefault="00381A53" w:rsidP="00381A53">
      <w:pPr>
        <w:spacing w:after="0"/>
        <w:ind w:firstLine="698"/>
        <w:jc w:val="right"/>
        <w:rPr>
          <w:rStyle w:val="afc"/>
          <w:rFonts w:ascii="Times New Roman" w:hAnsi="Times New Roman" w:cs="Times New Roman"/>
          <w:b w:val="0"/>
          <w:color w:val="000000"/>
        </w:rPr>
      </w:pPr>
      <w:r w:rsidRPr="00381A53">
        <w:rPr>
          <w:rStyle w:val="afc"/>
          <w:rFonts w:ascii="Times New Roman" w:hAnsi="Times New Roman" w:cs="Times New Roman"/>
          <w:b w:val="0"/>
          <w:color w:val="000000"/>
        </w:rPr>
        <w:t xml:space="preserve">                                                               от   04.04.2013 №51</w:t>
      </w:r>
    </w:p>
    <w:p w:rsidR="00381A53" w:rsidRPr="00381A53" w:rsidRDefault="00381A53" w:rsidP="00381A53">
      <w:pPr>
        <w:spacing w:after="0"/>
        <w:ind w:firstLine="720"/>
        <w:jc w:val="both"/>
        <w:rPr>
          <w:rFonts w:ascii="Times New Roman" w:hAnsi="Times New Roman" w:cs="Times New Roman"/>
        </w:rPr>
      </w:pPr>
    </w:p>
    <w:p w:rsidR="00381A53" w:rsidRPr="00381A53" w:rsidRDefault="00381A53" w:rsidP="00381A53">
      <w:pPr>
        <w:spacing w:after="0"/>
        <w:ind w:firstLine="698"/>
        <w:jc w:val="center"/>
        <w:rPr>
          <w:rFonts w:ascii="Times New Roman" w:hAnsi="Times New Roman" w:cs="Times New Roman"/>
          <w:color w:val="000000"/>
        </w:rPr>
      </w:pPr>
      <w:r w:rsidRPr="00381A53">
        <w:rPr>
          <w:rFonts w:ascii="Times New Roman" w:hAnsi="Times New Roman" w:cs="Times New Roman"/>
          <w:color w:val="000000"/>
        </w:rPr>
        <w:t>Рекомендуемые размеры</w:t>
      </w:r>
      <w:r w:rsidRPr="00381A53">
        <w:rPr>
          <w:rFonts w:ascii="Times New Roman" w:hAnsi="Times New Roman" w:cs="Times New Roman"/>
          <w:color w:val="000000"/>
        </w:rPr>
        <w:br/>
        <w:t>должностных окладов должностных лиц и муниципальных служащих</w:t>
      </w:r>
      <w:r w:rsidRPr="00381A53">
        <w:rPr>
          <w:rFonts w:ascii="Times New Roman" w:hAnsi="Times New Roman" w:cs="Times New Roman"/>
          <w:color w:val="000000"/>
        </w:rPr>
        <w:br/>
        <w:t>сельских поселений Ельниковского муниципального района Республики Мордовия</w:t>
      </w:r>
    </w:p>
    <w:p w:rsidR="00381A53" w:rsidRPr="00381A53" w:rsidRDefault="00381A53" w:rsidP="00381A53">
      <w:pPr>
        <w:spacing w:after="0"/>
        <w:ind w:firstLine="698"/>
        <w:jc w:val="center"/>
        <w:rPr>
          <w:rFonts w:ascii="Times New Roman" w:hAnsi="Times New Roman" w:cs="Times New Roman"/>
          <w:color w:val="000000"/>
        </w:rPr>
      </w:pPr>
    </w:p>
    <w:tbl>
      <w:tblPr>
        <w:tblW w:w="97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097"/>
      </w:tblGrid>
      <w:tr w:rsidR="00381A53" w:rsidRPr="00381A53" w:rsidTr="00CA35DE">
        <w:tblPrEx>
          <w:tblCellMar>
            <w:top w:w="0" w:type="dxa"/>
            <w:bottom w:w="0" w:type="dxa"/>
          </w:tblCellMar>
        </w:tblPrEx>
        <w:tc>
          <w:tcPr>
            <w:tcW w:w="4678" w:type="dxa"/>
            <w:vMerge w:val="restart"/>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sz w:val="22"/>
                <w:szCs w:val="22"/>
              </w:rPr>
            </w:pPr>
            <w:r w:rsidRPr="00381A53">
              <w:rPr>
                <w:rFonts w:ascii="Times New Roman" w:hAnsi="Times New Roman" w:cs="Times New Roman"/>
                <w:sz w:val="22"/>
                <w:szCs w:val="22"/>
              </w:rPr>
              <w:t>Наименование должностей</w:t>
            </w:r>
          </w:p>
        </w:tc>
        <w:tc>
          <w:tcPr>
            <w:tcW w:w="5097"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sz w:val="22"/>
                <w:szCs w:val="22"/>
              </w:rPr>
            </w:pPr>
            <w:r w:rsidRPr="00381A53">
              <w:rPr>
                <w:rFonts w:ascii="Times New Roman" w:hAnsi="Times New Roman" w:cs="Times New Roman"/>
                <w:sz w:val="22"/>
                <w:szCs w:val="22"/>
              </w:rPr>
              <w:t>Размер должностного оклада (рублей в месяц)</w:t>
            </w:r>
          </w:p>
        </w:tc>
      </w:tr>
      <w:tr w:rsidR="00381A53" w:rsidRPr="00381A53" w:rsidTr="00CA35DE">
        <w:tblPrEx>
          <w:tblCellMar>
            <w:top w:w="0" w:type="dxa"/>
            <w:bottom w:w="0" w:type="dxa"/>
          </w:tblCellMar>
        </w:tblPrEx>
        <w:tc>
          <w:tcPr>
            <w:tcW w:w="4678" w:type="dxa"/>
            <w:vMerge/>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sz w:val="22"/>
                <w:szCs w:val="22"/>
              </w:rPr>
            </w:pPr>
            <w:r w:rsidRPr="00381A53">
              <w:rPr>
                <w:rFonts w:ascii="Times New Roman" w:hAnsi="Times New Roman" w:cs="Times New Roman"/>
                <w:sz w:val="22"/>
                <w:szCs w:val="22"/>
              </w:rPr>
              <w:t>группы сельских поселений Ельниковского района по оплате труда</w:t>
            </w:r>
          </w:p>
        </w:tc>
      </w:tr>
      <w:tr w:rsidR="00381A53" w:rsidRPr="00381A53" w:rsidTr="00CA35DE">
        <w:tblPrEx>
          <w:tblCellMar>
            <w:top w:w="0" w:type="dxa"/>
            <w:bottom w:w="0" w:type="dxa"/>
          </w:tblCellMar>
        </w:tblPrEx>
        <w:tc>
          <w:tcPr>
            <w:tcW w:w="4678" w:type="dxa"/>
            <w:vMerge/>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sz w:val="22"/>
                <w:szCs w:val="22"/>
              </w:rPr>
            </w:pPr>
            <w:r w:rsidRPr="00381A53">
              <w:rPr>
                <w:rFonts w:ascii="Times New Roman" w:hAnsi="Times New Roman" w:cs="Times New Roman"/>
                <w:sz w:val="22"/>
                <w:szCs w:val="22"/>
                <w:lang w:val="en-US"/>
              </w:rPr>
              <w:t>I</w:t>
            </w:r>
            <w:r w:rsidRPr="00381A53">
              <w:rPr>
                <w:rFonts w:ascii="Times New Roman" w:hAnsi="Times New Roman" w:cs="Times New Roman"/>
                <w:sz w:val="22"/>
                <w:szCs w:val="22"/>
              </w:rPr>
              <w:t>V</w:t>
            </w:r>
          </w:p>
        </w:tc>
      </w:tr>
      <w:tr w:rsidR="00381A53" w:rsidRPr="00381A53" w:rsidTr="00CA35DE">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left"/>
              <w:rPr>
                <w:rFonts w:ascii="Times New Roman" w:hAnsi="Times New Roman" w:cs="Times New Roman"/>
                <w:sz w:val="22"/>
                <w:szCs w:val="22"/>
              </w:rPr>
            </w:pPr>
            <w:r w:rsidRPr="00381A53">
              <w:rPr>
                <w:rFonts w:ascii="Times New Roman" w:hAnsi="Times New Roman" w:cs="Times New Roman"/>
                <w:sz w:val="22"/>
                <w:szCs w:val="22"/>
              </w:rPr>
              <w:t>Глава сельского поселения</w:t>
            </w:r>
          </w:p>
        </w:tc>
        <w:tc>
          <w:tcPr>
            <w:tcW w:w="5097"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sz w:val="22"/>
                <w:szCs w:val="22"/>
              </w:rPr>
            </w:pPr>
            <w:r w:rsidRPr="00381A53">
              <w:rPr>
                <w:rFonts w:ascii="Times New Roman" w:hAnsi="Times New Roman" w:cs="Times New Roman"/>
                <w:b/>
                <w:sz w:val="22"/>
                <w:szCs w:val="22"/>
              </w:rPr>
              <w:t>4415</w:t>
            </w:r>
          </w:p>
        </w:tc>
      </w:tr>
      <w:tr w:rsidR="00381A53" w:rsidRPr="00381A53" w:rsidTr="00CA35DE">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left"/>
              <w:rPr>
                <w:rFonts w:ascii="Times New Roman" w:hAnsi="Times New Roman" w:cs="Times New Roman"/>
                <w:sz w:val="22"/>
                <w:szCs w:val="22"/>
              </w:rPr>
            </w:pPr>
            <w:r w:rsidRPr="00381A53">
              <w:rPr>
                <w:rFonts w:ascii="Times New Roman" w:hAnsi="Times New Roman" w:cs="Times New Roman"/>
                <w:sz w:val="22"/>
                <w:szCs w:val="22"/>
              </w:rPr>
              <w:t>Заместитель главы сельского поселения</w:t>
            </w:r>
          </w:p>
        </w:tc>
        <w:tc>
          <w:tcPr>
            <w:tcW w:w="5097"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b/>
                <w:sz w:val="22"/>
                <w:szCs w:val="22"/>
              </w:rPr>
            </w:pPr>
            <w:r w:rsidRPr="00381A53">
              <w:rPr>
                <w:rFonts w:ascii="Times New Roman" w:hAnsi="Times New Roman" w:cs="Times New Roman"/>
                <w:b/>
                <w:sz w:val="22"/>
                <w:szCs w:val="22"/>
              </w:rPr>
              <w:t>3609</w:t>
            </w:r>
          </w:p>
        </w:tc>
      </w:tr>
      <w:tr w:rsidR="00381A53" w:rsidRPr="00381A53" w:rsidTr="00CA35DE">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left"/>
              <w:rPr>
                <w:rFonts w:ascii="Times New Roman" w:hAnsi="Times New Roman" w:cs="Times New Roman"/>
                <w:sz w:val="22"/>
                <w:szCs w:val="22"/>
              </w:rPr>
            </w:pPr>
            <w:r w:rsidRPr="00381A53">
              <w:rPr>
                <w:rFonts w:ascii="Times New Roman" w:hAnsi="Times New Roman" w:cs="Times New Roman"/>
                <w:sz w:val="22"/>
                <w:szCs w:val="22"/>
              </w:rPr>
              <w:t>Специалист 1 категории</w:t>
            </w:r>
          </w:p>
        </w:tc>
        <w:tc>
          <w:tcPr>
            <w:tcW w:w="5097" w:type="dxa"/>
            <w:tcBorders>
              <w:top w:val="single" w:sz="4" w:space="0" w:color="auto"/>
              <w:left w:val="single" w:sz="4" w:space="0" w:color="auto"/>
              <w:bottom w:val="single" w:sz="4" w:space="0" w:color="auto"/>
              <w:right w:val="single" w:sz="4" w:space="0" w:color="auto"/>
            </w:tcBorders>
          </w:tcPr>
          <w:p w:rsidR="00381A53" w:rsidRPr="00381A53" w:rsidRDefault="00381A53" w:rsidP="00CA35DE">
            <w:pPr>
              <w:pStyle w:val="afd"/>
              <w:jc w:val="center"/>
              <w:rPr>
                <w:rFonts w:ascii="Times New Roman" w:hAnsi="Times New Roman" w:cs="Times New Roman"/>
                <w:sz w:val="22"/>
                <w:szCs w:val="22"/>
              </w:rPr>
            </w:pPr>
            <w:r w:rsidRPr="00381A53">
              <w:rPr>
                <w:rFonts w:ascii="Times New Roman" w:hAnsi="Times New Roman" w:cs="Times New Roman"/>
                <w:b/>
                <w:sz w:val="22"/>
                <w:szCs w:val="22"/>
              </w:rPr>
              <w:t>2943</w:t>
            </w:r>
          </w:p>
        </w:tc>
      </w:tr>
    </w:tbl>
    <w:p w:rsidR="00381A53" w:rsidRPr="00381A53" w:rsidRDefault="00381A53" w:rsidP="00381A53">
      <w:pPr>
        <w:spacing w:after="0"/>
        <w:ind w:firstLine="720"/>
        <w:jc w:val="both"/>
        <w:rPr>
          <w:rFonts w:ascii="Times New Roman" w:hAnsi="Times New Roman" w:cs="Times New Roman"/>
        </w:rPr>
      </w:pPr>
    </w:p>
    <w:p w:rsidR="00DE4745" w:rsidRDefault="00DE4745" w:rsidP="0053767E">
      <w:pPr>
        <w:pStyle w:val="Standard"/>
        <w:spacing w:after="0" w:line="240" w:lineRule="auto"/>
        <w:rPr>
          <w:rFonts w:ascii="Times New Roman" w:eastAsia="Times New Roman" w:hAnsi="Times New Roman" w:cs="Times New Roman"/>
          <w:vanish/>
          <w:sz w:val="24"/>
          <w:szCs w:val="24"/>
        </w:rPr>
      </w:pPr>
    </w:p>
    <w:p w:rsidR="00DE4745" w:rsidRDefault="00DE4745" w:rsidP="0053767E">
      <w:pPr>
        <w:pStyle w:val="Standard"/>
        <w:spacing w:after="0" w:line="240" w:lineRule="auto"/>
        <w:rPr>
          <w:rFonts w:ascii="Times New Roman" w:eastAsia="Times New Roman" w:hAnsi="Times New Roman" w:cs="Times New Roman"/>
          <w:b/>
          <w:sz w:val="20"/>
          <w:szCs w:val="20"/>
        </w:rPr>
      </w:pPr>
    </w:p>
    <w:p w:rsidR="00DE4745" w:rsidRDefault="00DE4745" w:rsidP="0053767E">
      <w:pPr>
        <w:pStyle w:val="Standard"/>
        <w:spacing w:after="0" w:line="240" w:lineRule="auto"/>
        <w:rPr>
          <w:rFonts w:ascii="Times New Roman" w:eastAsia="Times New Roman" w:hAnsi="Times New Roman" w:cs="Times New Roman"/>
          <w:vanish/>
          <w:sz w:val="20"/>
          <w:szCs w:val="20"/>
        </w:rPr>
      </w:pPr>
    </w:p>
    <w:p w:rsidR="00517B9D" w:rsidRDefault="00517B9D" w:rsidP="0053767E">
      <w:pPr>
        <w:pStyle w:val="msonormalmailrucssattributepostfix"/>
        <w:shd w:val="clear" w:color="auto" w:fill="FFFFFF"/>
        <w:spacing w:before="0" w:after="0" w:line="240" w:lineRule="auto"/>
        <w:rPr>
          <w:rFonts w:eastAsia="MS Mincho"/>
          <w:sz w:val="28"/>
          <w:szCs w:val="28"/>
        </w:rPr>
      </w:pPr>
      <w:r>
        <w:rPr>
          <w:rFonts w:eastAsia="MS Mincho"/>
          <w:sz w:val="28"/>
          <w:szCs w:val="28"/>
        </w:rPr>
        <w:t>Редакция газеты – Администрация Новоникольского  сельского   поселения</w:t>
      </w:r>
    </w:p>
    <w:p w:rsidR="00517B9D" w:rsidRDefault="00517B9D" w:rsidP="0053767E">
      <w:pPr>
        <w:tabs>
          <w:tab w:val="left" w:pos="7620"/>
        </w:tabs>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Адрес редакции: 431381,  Республика Мордовия, Ельниковский район,  с. Новоникольское, ул. Пролетарская, д. 7,  тел. 2-51-13.</w:t>
      </w:r>
    </w:p>
    <w:p w:rsidR="00517B9D" w:rsidRDefault="00517B9D" w:rsidP="0053767E">
      <w:pPr>
        <w:tabs>
          <w:tab w:val="left" w:pos="7620"/>
        </w:tabs>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Главный редактор – глава  Новоникольского  сельского поселения Л.В. Самылина</w:t>
      </w:r>
    </w:p>
    <w:p w:rsidR="00517B9D" w:rsidRDefault="00517B9D" w:rsidP="0053767E">
      <w:pPr>
        <w:tabs>
          <w:tab w:val="left" w:pos="7620"/>
        </w:tabs>
        <w:spacing w:after="0" w:line="240" w:lineRule="auto"/>
        <w:rPr>
          <w:rStyle w:val="FontStyle12"/>
          <w:rFonts w:eastAsia="MS Mincho"/>
          <w:sz w:val="28"/>
          <w:szCs w:val="28"/>
        </w:rPr>
      </w:pPr>
      <w:r>
        <w:rPr>
          <w:rFonts w:ascii="Times New Roman" w:eastAsia="MS Mincho" w:hAnsi="Times New Roman" w:cs="Times New Roman"/>
          <w:sz w:val="28"/>
          <w:szCs w:val="28"/>
        </w:rPr>
        <w:t xml:space="preserve">Выпуск газеты производится по мере необходимости. </w:t>
      </w:r>
    </w:p>
    <w:p w:rsidR="00251882" w:rsidRDefault="00517B9D" w:rsidP="0053767E">
      <w:pPr>
        <w:spacing w:after="0" w:line="240" w:lineRule="auto"/>
        <w:rPr>
          <w:rFonts w:ascii="Times New Roman" w:hAnsi="Times New Roman" w:cs="Times New Roman"/>
          <w:sz w:val="28"/>
          <w:szCs w:val="28"/>
        </w:rPr>
      </w:pPr>
      <w:r>
        <w:rPr>
          <w:rStyle w:val="FontStyle12"/>
          <w:rFonts w:eastAsia="MS Mincho"/>
          <w:sz w:val="28"/>
          <w:szCs w:val="28"/>
        </w:rPr>
        <w:t>Распространение газеты производится на основании письменных заявлений, поданных в редакцию газеты</w:t>
      </w:r>
    </w:p>
    <w:sectPr w:rsidR="00251882" w:rsidSect="00877950">
      <w:headerReference w:type="default" r:id="rId17"/>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71" w:rsidRDefault="00C61371">
      <w:pPr>
        <w:spacing w:after="0" w:line="240" w:lineRule="auto"/>
      </w:pPr>
      <w:r>
        <w:separator/>
      </w:r>
    </w:p>
  </w:endnote>
  <w:endnote w:type="continuationSeparator" w:id="1">
    <w:p w:rsidR="00C61371" w:rsidRDefault="00C61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71" w:rsidRDefault="00C61371">
      <w:pPr>
        <w:spacing w:after="0" w:line="240" w:lineRule="auto"/>
      </w:pPr>
      <w:r>
        <w:separator/>
      </w:r>
    </w:p>
  </w:footnote>
  <w:footnote w:type="continuationSeparator" w:id="1">
    <w:p w:rsidR="00C61371" w:rsidRDefault="00C61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71" w:rsidRDefault="001D4171"/>
  <w:p w:rsidR="001D4171" w:rsidRDefault="001D41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6A543DB"/>
    <w:multiLevelType w:val="hybridMultilevel"/>
    <w:tmpl w:val="254411E8"/>
    <w:lvl w:ilvl="0" w:tplc="9FC03838">
      <w:start w:val="1"/>
      <w:numFmt w:val="decimal"/>
      <w:lvlText w:val="%1."/>
      <w:lvlJc w:val="left"/>
      <w:pPr>
        <w:ind w:left="1188" w:hanging="468"/>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8E424F"/>
    <w:multiLevelType w:val="multilevel"/>
    <w:tmpl w:val="12C46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82041"/>
    <w:multiLevelType w:val="multilevel"/>
    <w:tmpl w:val="1038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91585"/>
    <w:multiLevelType w:val="hybridMultilevel"/>
    <w:tmpl w:val="05829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7B9D"/>
    <w:rsid w:val="000D007D"/>
    <w:rsid w:val="000D6DC5"/>
    <w:rsid w:val="000F0CCC"/>
    <w:rsid w:val="00122610"/>
    <w:rsid w:val="00142A18"/>
    <w:rsid w:val="001D4171"/>
    <w:rsid w:val="00207A12"/>
    <w:rsid w:val="00251882"/>
    <w:rsid w:val="002643FF"/>
    <w:rsid w:val="00295F8B"/>
    <w:rsid w:val="002A2D94"/>
    <w:rsid w:val="002F3A24"/>
    <w:rsid w:val="003072A2"/>
    <w:rsid w:val="00381A53"/>
    <w:rsid w:val="003D54BD"/>
    <w:rsid w:val="00406993"/>
    <w:rsid w:val="00447E7A"/>
    <w:rsid w:val="00460C2E"/>
    <w:rsid w:val="00517B9D"/>
    <w:rsid w:val="0053767E"/>
    <w:rsid w:val="005C7A7D"/>
    <w:rsid w:val="005E6DDF"/>
    <w:rsid w:val="00614446"/>
    <w:rsid w:val="00636ED5"/>
    <w:rsid w:val="006A225D"/>
    <w:rsid w:val="006B3C12"/>
    <w:rsid w:val="006B6BF5"/>
    <w:rsid w:val="00877950"/>
    <w:rsid w:val="008D3F85"/>
    <w:rsid w:val="008F3BB7"/>
    <w:rsid w:val="008F4A81"/>
    <w:rsid w:val="00912D5F"/>
    <w:rsid w:val="009237F3"/>
    <w:rsid w:val="00942EDB"/>
    <w:rsid w:val="009B052E"/>
    <w:rsid w:val="009C71B3"/>
    <w:rsid w:val="009D1A1A"/>
    <w:rsid w:val="00A4737B"/>
    <w:rsid w:val="00A57871"/>
    <w:rsid w:val="00AF1FAE"/>
    <w:rsid w:val="00B008C7"/>
    <w:rsid w:val="00B220FA"/>
    <w:rsid w:val="00C53B00"/>
    <w:rsid w:val="00C544C5"/>
    <w:rsid w:val="00C61371"/>
    <w:rsid w:val="00C631BE"/>
    <w:rsid w:val="00D06633"/>
    <w:rsid w:val="00DA0578"/>
    <w:rsid w:val="00DA4741"/>
    <w:rsid w:val="00DE4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SimSun" w:hAnsi="Calibri" w:cs="Tahoma"/>
      <w:sz w:val="22"/>
      <w:szCs w:val="22"/>
      <w:lang w:eastAsia="ar-SA"/>
    </w:rPr>
  </w:style>
  <w:style w:type="paragraph" w:styleId="1">
    <w:name w:val="heading 1"/>
    <w:basedOn w:val="a"/>
    <w:next w:val="a"/>
    <w:link w:val="10"/>
    <w:uiPriority w:val="9"/>
    <w:qFormat/>
    <w:rsid w:val="00207A1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A57871"/>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pPr>
      <w:keepNext/>
      <w:numPr>
        <w:ilvl w:val="3"/>
        <w:numId w:val="1"/>
      </w:numPr>
      <w:ind w:left="0" w:firstLine="567"/>
      <w:jc w:val="both"/>
      <w:outlineLvl w:val="3"/>
    </w:pPr>
    <w:rPr>
      <w:sz w:val="28"/>
    </w:rPr>
  </w:style>
  <w:style w:type="paragraph" w:styleId="6">
    <w:name w:val="heading 6"/>
    <w:basedOn w:val="a"/>
    <w:next w:val="a"/>
    <w:link w:val="60"/>
    <w:uiPriority w:val="9"/>
    <w:unhideWhenUsed/>
    <w:qFormat/>
    <w:rsid w:val="005C7A7D"/>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hint="default"/>
      <w:bCs/>
      <w:color w:val="000000"/>
      <w:sz w:val="24"/>
      <w:szCs w:val="24"/>
    </w:rPr>
  </w:style>
  <w:style w:type="character" w:customStyle="1" w:styleId="WW8Num1z1">
    <w:name w:val="WW8Num1z1"/>
  </w:style>
  <w:style w:type="character" w:customStyle="1" w:styleId="WW8Num1z2">
    <w:name w:val="WW8Num1z2"/>
    <w:rPr>
      <w:rFonts w:cs="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bCs/>
      <w:color w:val="000000"/>
      <w:sz w:val="24"/>
      <w:szCs w:val="24"/>
    </w:rPr>
  </w:style>
  <w:style w:type="character" w:customStyle="1" w:styleId="WW8Num2z1">
    <w:name w:val="WW8Num2z1"/>
  </w:style>
  <w:style w:type="character" w:customStyle="1" w:styleId="WW8Num2z2">
    <w:name w:val="WW8Num2z2"/>
    <w:rPr>
      <w:rFonts w:cs="Aria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styleId="a3">
    <w:name w:val="Hyperlink"/>
    <w:basedOn w:val="DefaultParagraphFont"/>
    <w:rPr>
      <w:color w:val="0563C1"/>
      <w:u w:val="single"/>
      <w:lang/>
    </w:rPr>
  </w:style>
  <w:style w:type="character" w:customStyle="1" w:styleId="UnresolvedMention">
    <w:name w:val="Unresolved Mention"/>
    <w:basedOn w:val="DefaultParagraphFont"/>
    <w:rPr>
      <w:color w:val="605E5C"/>
    </w:rPr>
  </w:style>
  <w:style w:type="character" w:customStyle="1" w:styleId="FollowedHyperlink">
    <w:name w:val="FollowedHyperlink"/>
    <w:basedOn w:val="DefaultParagraphFont"/>
    <w:rPr>
      <w:color w:val="954F72"/>
      <w:u w:val="single"/>
    </w:rPr>
  </w:style>
  <w:style w:type="character" w:customStyle="1" w:styleId="FontStyle12">
    <w:name w:val="Font Style12"/>
    <w:rPr>
      <w:rFonts w:ascii="Times New Roman" w:eastAsia="Times New Roman" w:hAnsi="Times New Roman" w:cs="Times New Roman"/>
      <w:sz w:val="26"/>
      <w:szCs w:val="26"/>
    </w:rPr>
  </w:style>
  <w:style w:type="character" w:customStyle="1" w:styleId="21">
    <w:name w:val="Основной текст (2)_"/>
    <w:basedOn w:val="DefaultParagraphFont"/>
    <w:rPr>
      <w:rFonts w:ascii="Times New Roman" w:eastAsia="Times New Roman" w:hAnsi="Times New Roman" w:cs="Times New Roman"/>
      <w:u w:val="none"/>
    </w:rPr>
  </w:style>
  <w:style w:type="character" w:customStyle="1" w:styleId="22">
    <w:name w:val="Основной текст (2)2"/>
    <w:basedOn w:val="21"/>
  </w:style>
  <w:style w:type="character" w:customStyle="1" w:styleId="23">
    <w:name w:val="Основной текст (2)"/>
    <w:basedOn w:val="21"/>
  </w:style>
  <w:style w:type="character" w:customStyle="1" w:styleId="a4">
    <w:name w:val="Подпись к картинке_"/>
    <w:basedOn w:val="DefaultParagraphFont"/>
    <w:rPr>
      <w:rFonts w:ascii="Constantia" w:eastAsia="Constantia" w:hAnsi="Constantia" w:cs="Constantia"/>
      <w:sz w:val="22"/>
      <w:u w:val="none"/>
    </w:rPr>
  </w:style>
  <w:style w:type="character" w:customStyle="1" w:styleId="a5">
    <w:name w:val="Подпись к картинке"/>
    <w:basedOn w:val="a4"/>
  </w:style>
  <w:style w:type="character" w:customStyle="1" w:styleId="3">
    <w:name w:val="Основной текст (3)_"/>
    <w:basedOn w:val="DefaultParagraphFont"/>
    <w:rPr>
      <w:rFonts w:ascii="Times New Roman" w:eastAsia="Times New Roman" w:hAnsi="Times New Roman" w:cs="Times New Roman"/>
      <w:b/>
      <w:bCs/>
      <w:u w:val="none"/>
    </w:rPr>
  </w:style>
  <w:style w:type="character" w:customStyle="1" w:styleId="30">
    <w:name w:val="Основной текст (3) + Не полужирный"/>
    <w:basedOn w:val="3"/>
    <w:rPr>
      <w:b w:val="0"/>
      <w:bCs w:val="0"/>
    </w:rPr>
  </w:style>
  <w:style w:type="character" w:customStyle="1" w:styleId="31">
    <w:name w:val="Основной текст (3)"/>
    <w:basedOn w:val="3"/>
  </w:style>
  <w:style w:type="character" w:customStyle="1" w:styleId="21pt">
    <w:name w:val="Основной текст (2) + Интервал 1 pt"/>
    <w:rPr>
      <w:rFonts w:ascii="Bookman Old Style" w:eastAsia="Bookman Old Style" w:hAnsi="Bookman Old Style" w:cs="Bookman Old Style"/>
      <w:spacing w:val="30"/>
      <w:sz w:val="20"/>
      <w:u w:val="none"/>
      <w:shd w:val="clear" w:color="auto" w:fill="FFFFFF"/>
    </w:rPr>
  </w:style>
  <w:style w:type="character" w:styleId="a6">
    <w:name w:val="FollowedHyperlink"/>
    <w:rPr>
      <w:color w:val="80008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msonormalmailrucssattributepostfix">
    <w:name w:val="msonormal_mailru_css_attribute_postfix"/>
    <w:basedOn w:val="a"/>
    <w:pPr>
      <w:spacing w:before="280" w:after="280"/>
    </w:pPr>
    <w:rPr>
      <w:rFonts w:ascii="Times New Roman" w:hAnsi="Times New Roman" w:cs="Times New Roman"/>
    </w:rPr>
  </w:style>
  <w:style w:type="paragraph" w:customStyle="1" w:styleId="ab">
    <w:name w:val="???????"/>
    <w:pPr>
      <w:widowControl w:val="0"/>
      <w:suppressAutoHyphens/>
    </w:pPr>
    <w:rPr>
      <w:rFonts w:ascii="Arial Unicode MS" w:eastAsia="Arial Unicode MS" w:hAnsi="Arial Unicode MS" w:cs="Arial Unicode MS"/>
      <w:color w:val="000000"/>
      <w:sz w:val="24"/>
      <w:szCs w:val="24"/>
      <w:lang w:eastAsia="hi-IN" w:bidi="hi-IN"/>
    </w:rPr>
  </w:style>
  <w:style w:type="paragraph" w:customStyle="1" w:styleId="210">
    <w:name w:val="???????? ????? (2)1"/>
    <w:basedOn w:val="ab"/>
    <w:pPr>
      <w:spacing w:line="427" w:lineRule="exact"/>
      <w:ind w:firstLine="600"/>
      <w:jc w:val="both"/>
    </w:pPr>
    <w:rPr>
      <w:rFonts w:ascii="Times New Roman" w:eastAsia="Times New Roman" w:hAnsi="Times New Roman" w:cs="Times New Roman"/>
      <w:color w:val="auto"/>
    </w:rPr>
  </w:style>
  <w:style w:type="paragraph" w:customStyle="1" w:styleId="ConsPlusNonformat">
    <w:name w:val="ConsPlusNonformat"/>
    <w:pPr>
      <w:widowControl w:val="0"/>
      <w:suppressAutoHyphens/>
      <w:spacing w:line="100" w:lineRule="atLeast"/>
    </w:pPr>
    <w:rPr>
      <w:rFonts w:ascii="Courier New" w:eastAsia="Courier New" w:hAnsi="Courier New"/>
      <w:szCs w:val="24"/>
      <w:lang w:eastAsia="hi-IN" w:bidi="hi-IN"/>
    </w:rPr>
  </w:style>
  <w:style w:type="paragraph" w:styleId="ac">
    <w:name w:val="No Spacing"/>
    <w:qFormat/>
    <w:pPr>
      <w:suppressAutoHyphens/>
    </w:pPr>
    <w:rPr>
      <w:rFonts w:ascii="Calibri" w:eastAsia="Calibri" w:hAnsi="Calibri" w:cs="Calibri"/>
      <w:sz w:val="22"/>
      <w:szCs w:val="22"/>
      <w:lang w:eastAsia="ar-SA"/>
    </w:rPr>
  </w:style>
  <w:style w:type="paragraph" w:styleId="ad">
    <w:name w:val="header"/>
    <w:basedOn w:val="a"/>
    <w:pPr>
      <w:tabs>
        <w:tab w:val="center" w:pos="4153"/>
        <w:tab w:val="right" w:pos="8306"/>
      </w:tabs>
    </w:pPr>
  </w:style>
  <w:style w:type="paragraph" w:customStyle="1" w:styleId="211">
    <w:name w:val="Основной текст 21"/>
    <w:basedOn w:val="a"/>
    <w:pPr>
      <w:overflowPunct w:val="0"/>
      <w:autoSpaceDE w:val="0"/>
      <w:ind w:firstLine="720"/>
      <w:jc w:val="both"/>
      <w:textAlignment w:val="baseline"/>
    </w:pPr>
    <w:rPr>
      <w:sz w:val="24"/>
    </w:rPr>
  </w:style>
  <w:style w:type="paragraph" w:customStyle="1" w:styleId="212">
    <w:name w:val="Основной текст с отступом 21"/>
    <w:basedOn w:val="a"/>
    <w:pPr>
      <w:overflowPunct w:val="0"/>
      <w:autoSpaceDE w:val="0"/>
      <w:ind w:firstLine="720"/>
      <w:jc w:val="both"/>
      <w:textAlignment w:val="baseline"/>
    </w:pPr>
    <w:rPr>
      <w:sz w:val="28"/>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footer"/>
    <w:basedOn w:val="a"/>
    <w:pPr>
      <w:spacing w:after="0" w:line="240" w:lineRule="auto"/>
    </w:pPr>
  </w:style>
  <w:style w:type="paragraph" w:customStyle="1" w:styleId="ListParagraph">
    <w:name w:val="List Paragraph"/>
    <w:basedOn w:val="a"/>
    <w:pPr>
      <w:ind w:left="720"/>
    </w:pPr>
  </w:style>
  <w:style w:type="paragraph" w:customStyle="1" w:styleId="32">
    <w:name w:val="Основной текст (3)"/>
    <w:basedOn w:val="a"/>
    <w:pPr>
      <w:shd w:val="clear" w:color="auto" w:fill="FFFFFF"/>
      <w:spacing w:before="660" w:after="0" w:line="274" w:lineRule="exact"/>
    </w:pPr>
    <w:rPr>
      <w:rFonts w:ascii="Times New Roman" w:eastAsia="Times New Roman" w:hAnsi="Times New Roman" w:cs="Times New Roman"/>
      <w:b/>
      <w:bCs/>
      <w:spacing w:val="10"/>
      <w:sz w:val="21"/>
      <w:szCs w:val="21"/>
    </w:rPr>
  </w:style>
  <w:style w:type="paragraph" w:customStyle="1" w:styleId="NoSpacing">
    <w:name w:val="No Spacing"/>
    <w:pPr>
      <w:suppressAutoHyphens/>
    </w:pPr>
    <w:rPr>
      <w:rFonts w:eastAsia="SimSun" w:cs="Mangal"/>
      <w:color w:val="000000"/>
      <w:sz w:val="24"/>
      <w:szCs w:val="24"/>
      <w:lang w:eastAsia="hi-IN" w:bidi="hi-IN"/>
    </w:rPr>
  </w:style>
  <w:style w:type="paragraph" w:customStyle="1" w:styleId="5">
    <w:name w:val="Основной текст (5)"/>
    <w:basedOn w:val="a"/>
    <w:pPr>
      <w:shd w:val="clear" w:color="auto" w:fill="FFFFFF"/>
      <w:spacing w:before="240" w:after="120" w:line="288" w:lineRule="exact"/>
      <w:ind w:hanging="320"/>
      <w:jc w:val="both"/>
    </w:pPr>
    <w:rPr>
      <w:rFonts w:ascii="Malgun Gothic" w:eastAsia="Malgun Gothic" w:hAnsi="Malgun Gothic" w:cs="Malgun Gothic"/>
      <w:color w:val="00000A"/>
      <w:sz w:val="18"/>
      <w:szCs w:val="18"/>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310">
    <w:name w:val="Основной текст 31"/>
    <w:basedOn w:val="a"/>
    <w:pPr>
      <w:spacing w:after="120"/>
    </w:pPr>
    <w:rPr>
      <w:sz w:val="16"/>
      <w:szCs w:val="16"/>
    </w:rPr>
  </w:style>
  <w:style w:type="paragraph" w:customStyle="1" w:styleId="ConsPlusNormal">
    <w:name w:val="ConsPlusNormal"/>
    <w:link w:val="ConsPlusNormal0"/>
    <w:pPr>
      <w:widowControl w:val="0"/>
      <w:suppressAutoHyphens/>
      <w:spacing w:line="100" w:lineRule="atLeast"/>
    </w:pPr>
    <w:rPr>
      <w:rFonts w:ascii="Arial" w:hAnsi="Arial" w:cs="Arial"/>
      <w:lang w:eastAsia="ar-SA"/>
    </w:rPr>
  </w:style>
  <w:style w:type="character" w:customStyle="1" w:styleId="apple-converted-space">
    <w:name w:val="apple-converted-space"/>
    <w:basedOn w:val="DefaultParagraphFont"/>
    <w:rsid w:val="00517B9D"/>
  </w:style>
  <w:style w:type="paragraph" w:customStyle="1" w:styleId="formattext">
    <w:name w:val="formattext"/>
    <w:basedOn w:val="a"/>
    <w:uiPriority w:val="99"/>
    <w:rsid w:val="00517B9D"/>
    <w:pPr>
      <w:suppressAutoHyphens w:val="0"/>
      <w:spacing w:before="280" w:after="280" w:line="240" w:lineRule="auto"/>
    </w:pPr>
    <w:rPr>
      <w:rFonts w:ascii="Times New Roman" w:eastAsia="Times New Roman" w:hAnsi="Times New Roman" w:cs="Times New Roman"/>
      <w:sz w:val="24"/>
      <w:szCs w:val="24"/>
    </w:rPr>
  </w:style>
  <w:style w:type="paragraph" w:customStyle="1" w:styleId="headertext">
    <w:name w:val="headertext"/>
    <w:basedOn w:val="a"/>
    <w:rsid w:val="00517B9D"/>
    <w:pPr>
      <w:suppressAutoHyphens w:val="0"/>
      <w:spacing w:before="280" w:after="280" w:line="240" w:lineRule="auto"/>
    </w:pPr>
    <w:rPr>
      <w:rFonts w:ascii="Times New Roman" w:eastAsia="Times New Roman" w:hAnsi="Times New Roman" w:cs="Times New Roman"/>
      <w:sz w:val="24"/>
      <w:szCs w:val="24"/>
    </w:rPr>
  </w:style>
  <w:style w:type="paragraph" w:customStyle="1" w:styleId="NormalWeb">
    <w:name w:val="Normal (Web)"/>
    <w:basedOn w:val="a"/>
    <w:rsid w:val="00517B9D"/>
    <w:pPr>
      <w:spacing w:before="100" w:after="100" w:line="240" w:lineRule="auto"/>
    </w:pPr>
    <w:rPr>
      <w:rFonts w:ascii="Times New Roman" w:eastAsia="Times New Roman" w:hAnsi="Times New Roman" w:cs="Times New Roman"/>
      <w:sz w:val="24"/>
      <w:szCs w:val="24"/>
    </w:rPr>
  </w:style>
  <w:style w:type="paragraph" w:customStyle="1" w:styleId="BodyText21">
    <w:name w:val="Body Text 2.Основной текст 1"/>
    <w:basedOn w:val="a"/>
    <w:rsid w:val="00517B9D"/>
    <w:pPr>
      <w:spacing w:after="0" w:line="240" w:lineRule="auto"/>
      <w:ind w:firstLine="720"/>
      <w:jc w:val="both"/>
    </w:pPr>
    <w:rPr>
      <w:rFonts w:ascii="Times New Roman" w:eastAsia="Times New Roman" w:hAnsi="Times New Roman" w:cs="Times New Roman"/>
      <w:sz w:val="24"/>
      <w:szCs w:val="20"/>
      <w:lang w:val="ru-RU"/>
    </w:rPr>
  </w:style>
  <w:style w:type="paragraph" w:customStyle="1" w:styleId="24">
    <w:name w:val="Указатель2"/>
    <w:basedOn w:val="a"/>
    <w:rsid w:val="00122610"/>
    <w:pPr>
      <w:suppressLineNumbers/>
      <w:spacing w:after="0" w:line="100" w:lineRule="atLeast"/>
    </w:pPr>
    <w:rPr>
      <w:rFonts w:ascii="Times New Roman" w:eastAsia="Times New Roman" w:hAnsi="Times New Roman" w:cs="Mangal"/>
      <w:color w:val="00000A"/>
      <w:kern w:val="1"/>
      <w:sz w:val="24"/>
      <w:szCs w:val="24"/>
    </w:rPr>
  </w:style>
  <w:style w:type="character" w:customStyle="1" w:styleId="blk">
    <w:name w:val="blk"/>
    <w:basedOn w:val="a0"/>
    <w:rsid w:val="00A57871"/>
    <w:rPr>
      <w:rFonts w:cs="Times New Roman"/>
    </w:rPr>
  </w:style>
  <w:style w:type="paragraph" w:styleId="af1">
    <w:name w:val="Body Text Indent"/>
    <w:basedOn w:val="a"/>
    <w:link w:val="af2"/>
    <w:rsid w:val="00A57871"/>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57871"/>
    <w:rPr>
      <w:sz w:val="24"/>
      <w:szCs w:val="24"/>
      <w:lang w:eastAsia="ar-SA"/>
    </w:rPr>
  </w:style>
  <w:style w:type="paragraph" w:styleId="af3">
    <w:name w:val="List Paragraph"/>
    <w:basedOn w:val="a"/>
    <w:qFormat/>
    <w:rsid w:val="00A57871"/>
    <w:pPr>
      <w:spacing w:after="200" w:line="276" w:lineRule="auto"/>
      <w:ind w:left="720"/>
    </w:pPr>
    <w:rPr>
      <w:rFonts w:eastAsia="Calibri" w:cs="Times New Roman"/>
    </w:rPr>
  </w:style>
  <w:style w:type="character" w:customStyle="1" w:styleId="20">
    <w:name w:val="Заголовок 2 Знак"/>
    <w:basedOn w:val="a0"/>
    <w:link w:val="2"/>
    <w:uiPriority w:val="9"/>
    <w:semiHidden/>
    <w:rsid w:val="00A57871"/>
    <w:rPr>
      <w:rFonts w:ascii="Cambria" w:eastAsia="Times New Roman" w:hAnsi="Cambria" w:cs="Times New Roman"/>
      <w:b/>
      <w:bCs/>
      <w:i/>
      <w:iCs/>
      <w:sz w:val="28"/>
      <w:szCs w:val="28"/>
      <w:lang w:eastAsia="ar-SA"/>
    </w:rPr>
  </w:style>
  <w:style w:type="character" w:customStyle="1" w:styleId="60">
    <w:name w:val="Заголовок 6 Знак"/>
    <w:basedOn w:val="a0"/>
    <w:link w:val="6"/>
    <w:uiPriority w:val="9"/>
    <w:rsid w:val="005C7A7D"/>
    <w:rPr>
      <w:rFonts w:ascii="Calibri" w:eastAsia="Times New Roman" w:hAnsi="Calibri" w:cs="Times New Roman"/>
      <w:b/>
      <w:bCs/>
      <w:sz w:val="22"/>
      <w:szCs w:val="22"/>
      <w:lang w:eastAsia="ar-SA"/>
    </w:rPr>
  </w:style>
  <w:style w:type="paragraph" w:styleId="af4">
    <w:name w:val="Normal (Web)"/>
    <w:basedOn w:val="a"/>
    <w:rsid w:val="005C7A7D"/>
    <w:pPr>
      <w:spacing w:before="280" w:after="28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F1FAE"/>
    <w:rPr>
      <w:rFonts w:ascii="Arial" w:hAnsi="Arial" w:cs="Arial"/>
      <w:lang w:eastAsia="ar-SA" w:bidi="ar-SA"/>
    </w:rPr>
  </w:style>
  <w:style w:type="character" w:customStyle="1" w:styleId="10">
    <w:name w:val="Заголовок 1 Знак"/>
    <w:basedOn w:val="a0"/>
    <w:link w:val="1"/>
    <w:uiPriority w:val="9"/>
    <w:rsid w:val="00207A12"/>
    <w:rPr>
      <w:rFonts w:ascii="Cambria" w:eastAsia="Times New Roman" w:hAnsi="Cambria" w:cs="Times New Roman"/>
      <w:b/>
      <w:bCs/>
      <w:kern w:val="32"/>
      <w:sz w:val="32"/>
      <w:szCs w:val="32"/>
      <w:lang w:eastAsia="ar-SA"/>
    </w:rPr>
  </w:style>
  <w:style w:type="paragraph" w:customStyle="1" w:styleId="Standard">
    <w:name w:val="Standard"/>
    <w:rsid w:val="00DE4745"/>
    <w:pPr>
      <w:suppressAutoHyphens/>
      <w:spacing w:after="160" w:line="256" w:lineRule="auto"/>
      <w:textAlignment w:val="baseline"/>
    </w:pPr>
    <w:rPr>
      <w:rFonts w:ascii="Calibri" w:eastAsia="SimSun" w:hAnsi="Calibri" w:cs="Tahoma"/>
      <w:kern w:val="1"/>
      <w:sz w:val="22"/>
      <w:szCs w:val="22"/>
      <w:lang w:eastAsia="ar-SA"/>
    </w:rPr>
  </w:style>
  <w:style w:type="character" w:customStyle="1" w:styleId="af5">
    <w:name w:val="Гипертекстовая ссылка"/>
    <w:basedOn w:val="a0"/>
    <w:rsid w:val="00381A53"/>
    <w:rPr>
      <w:color w:val="008000"/>
    </w:rPr>
  </w:style>
  <w:style w:type="character" w:customStyle="1" w:styleId="25">
    <w:name w:val="Основной шрифт абзаца2"/>
    <w:rsid w:val="00381A53"/>
  </w:style>
  <w:style w:type="character" w:customStyle="1" w:styleId="13">
    <w:name w:val="Основной шрифт абзаца1"/>
    <w:rsid w:val="00381A53"/>
  </w:style>
  <w:style w:type="character" w:styleId="af6">
    <w:name w:val="page number"/>
    <w:basedOn w:val="13"/>
    <w:rsid w:val="00381A53"/>
  </w:style>
  <w:style w:type="character" w:customStyle="1" w:styleId="af7">
    <w:name w:val="Текст выноски Знак"/>
    <w:rsid w:val="00381A53"/>
    <w:rPr>
      <w:rFonts w:ascii="Tahoma" w:hAnsi="Tahoma" w:cs="Tahoma"/>
      <w:sz w:val="16"/>
      <w:szCs w:val="16"/>
    </w:rPr>
  </w:style>
  <w:style w:type="character" w:styleId="af8">
    <w:name w:val="Emphasis"/>
    <w:basedOn w:val="13"/>
    <w:qFormat/>
    <w:rsid w:val="00381A53"/>
    <w:rPr>
      <w:i/>
      <w:iCs/>
    </w:rPr>
  </w:style>
  <w:style w:type="paragraph" w:customStyle="1" w:styleId="26">
    <w:name w:val="Название2"/>
    <w:basedOn w:val="a"/>
    <w:rsid w:val="00381A53"/>
    <w:pPr>
      <w:suppressLineNumbers/>
      <w:spacing w:before="120" w:after="120" w:line="240" w:lineRule="auto"/>
    </w:pPr>
    <w:rPr>
      <w:rFonts w:ascii="Times New Roman" w:eastAsia="Times New Roman" w:hAnsi="Times New Roman" w:cs="Mangal"/>
      <w:i/>
      <w:iCs/>
      <w:sz w:val="24"/>
      <w:szCs w:val="24"/>
    </w:rPr>
  </w:style>
  <w:style w:type="paragraph" w:customStyle="1" w:styleId="ConsNormal">
    <w:name w:val="ConsNormal"/>
    <w:rsid w:val="00381A53"/>
    <w:pPr>
      <w:widowControl w:val="0"/>
      <w:suppressAutoHyphens/>
      <w:autoSpaceDE w:val="0"/>
      <w:ind w:right="19772" w:firstLine="720"/>
    </w:pPr>
    <w:rPr>
      <w:rFonts w:ascii="Arial" w:hAnsi="Arial" w:cs="Arial"/>
      <w:lang w:eastAsia="ar-SA"/>
    </w:rPr>
  </w:style>
  <w:style w:type="paragraph" w:customStyle="1" w:styleId="ConsNonformat">
    <w:name w:val="ConsNonformat"/>
    <w:rsid w:val="00381A53"/>
    <w:pPr>
      <w:suppressAutoHyphens/>
      <w:autoSpaceDE w:val="0"/>
      <w:ind w:right="19772"/>
    </w:pPr>
    <w:rPr>
      <w:rFonts w:ascii="Courier New" w:hAnsi="Courier New" w:cs="Courier New"/>
      <w:sz w:val="24"/>
      <w:szCs w:val="24"/>
      <w:lang w:eastAsia="ar-SA"/>
    </w:rPr>
  </w:style>
  <w:style w:type="paragraph" w:customStyle="1" w:styleId="CharChar1CharChar1CharChar">
    <w:name w:val="Char Char Знак Знак1 Char Char1 Знак Знак Char Char"/>
    <w:basedOn w:val="a"/>
    <w:rsid w:val="00381A53"/>
    <w:pPr>
      <w:spacing w:before="280" w:after="280" w:line="240" w:lineRule="auto"/>
    </w:pPr>
    <w:rPr>
      <w:rFonts w:ascii="Tahoma" w:eastAsia="Times New Roman" w:hAnsi="Tahoma"/>
      <w:sz w:val="20"/>
      <w:szCs w:val="20"/>
      <w:lang w:val="en-US"/>
    </w:rPr>
  </w:style>
  <w:style w:type="paragraph" w:styleId="af9">
    <w:name w:val="Balloon Text"/>
    <w:basedOn w:val="a"/>
    <w:link w:val="14"/>
    <w:rsid w:val="00381A53"/>
    <w:pPr>
      <w:spacing w:after="0" w:line="240" w:lineRule="auto"/>
    </w:pPr>
    <w:rPr>
      <w:rFonts w:ascii="Tahoma" w:eastAsia="Times New Roman" w:hAnsi="Tahoma"/>
      <w:sz w:val="16"/>
      <w:szCs w:val="16"/>
      <w:lang/>
    </w:rPr>
  </w:style>
  <w:style w:type="character" w:customStyle="1" w:styleId="14">
    <w:name w:val="Текст выноски Знак1"/>
    <w:basedOn w:val="a0"/>
    <w:link w:val="af9"/>
    <w:rsid w:val="00381A53"/>
    <w:rPr>
      <w:rFonts w:ascii="Tahoma" w:hAnsi="Tahoma" w:cs="Tahoma"/>
      <w:sz w:val="16"/>
      <w:szCs w:val="16"/>
      <w:lang w:eastAsia="ar-SA"/>
    </w:rPr>
  </w:style>
  <w:style w:type="paragraph" w:customStyle="1" w:styleId="15">
    <w:name w:val=" Знак1 Знак Знак Знак Знак Знак Знак Знак Знак Знак"/>
    <w:basedOn w:val="a"/>
    <w:next w:val="a"/>
    <w:rsid w:val="00381A53"/>
    <w:pPr>
      <w:spacing w:line="240" w:lineRule="exact"/>
    </w:pPr>
    <w:rPr>
      <w:rFonts w:ascii="Arial" w:eastAsia="Times New Roman" w:hAnsi="Arial" w:cs="Arial"/>
      <w:sz w:val="20"/>
      <w:szCs w:val="20"/>
      <w:lang w:val="en-US"/>
    </w:rPr>
  </w:style>
  <w:style w:type="paragraph" w:customStyle="1" w:styleId="s1">
    <w:name w:val="s_1"/>
    <w:basedOn w:val="a"/>
    <w:rsid w:val="00381A53"/>
    <w:pPr>
      <w:spacing w:before="280" w:after="280" w:line="240" w:lineRule="auto"/>
    </w:pPr>
    <w:rPr>
      <w:rFonts w:ascii="Times New Roman" w:eastAsia="Times New Roman" w:hAnsi="Times New Roman" w:cs="Times New Roman"/>
      <w:sz w:val="24"/>
      <w:szCs w:val="24"/>
    </w:rPr>
  </w:style>
  <w:style w:type="paragraph" w:customStyle="1" w:styleId="s16">
    <w:name w:val="s_16"/>
    <w:basedOn w:val="a"/>
    <w:rsid w:val="00381A53"/>
    <w:pPr>
      <w:spacing w:before="280" w:after="280" w:line="240" w:lineRule="auto"/>
    </w:pPr>
    <w:rPr>
      <w:rFonts w:ascii="Times New Roman" w:eastAsia="Times New Roman" w:hAnsi="Times New Roman" w:cs="Times New Roman"/>
      <w:sz w:val="24"/>
      <w:szCs w:val="24"/>
    </w:rPr>
  </w:style>
  <w:style w:type="paragraph" w:customStyle="1" w:styleId="afa">
    <w:name w:val="Содержимое врезки"/>
    <w:basedOn w:val="a9"/>
    <w:rsid w:val="00381A53"/>
    <w:pPr>
      <w:spacing w:line="240" w:lineRule="auto"/>
    </w:pPr>
    <w:rPr>
      <w:rFonts w:ascii="Times New Roman" w:eastAsia="Times New Roman" w:hAnsi="Times New Roman" w:cs="Times New Roman"/>
      <w:sz w:val="24"/>
      <w:szCs w:val="24"/>
    </w:rPr>
  </w:style>
  <w:style w:type="paragraph" w:customStyle="1" w:styleId="WW-">
    <w:name w:val="WW-???????"/>
    <w:rsid w:val="00381A53"/>
    <w:pPr>
      <w:widowControl w:val="0"/>
      <w:suppressAutoHyphens/>
    </w:pPr>
    <w:rPr>
      <w:rFonts w:ascii="Arial Unicode MS" w:eastAsia="Arial Unicode MS" w:hAnsi="Arial Unicode MS" w:cs="Arial Unicode MS"/>
      <w:color w:val="000000"/>
      <w:sz w:val="24"/>
      <w:szCs w:val="24"/>
      <w:lang w:eastAsia="hi-IN" w:bidi="hi-IN"/>
    </w:rPr>
  </w:style>
  <w:style w:type="paragraph" w:customStyle="1" w:styleId="afb">
    <w:name w:val="Прижатый влево"/>
    <w:basedOn w:val="a"/>
    <w:next w:val="a"/>
    <w:rsid w:val="00381A53"/>
    <w:pPr>
      <w:suppressAutoHyphens w:val="0"/>
      <w:autoSpaceDE w:val="0"/>
      <w:autoSpaceDN w:val="0"/>
      <w:adjustRightInd w:val="0"/>
      <w:spacing w:after="0" w:line="240" w:lineRule="auto"/>
    </w:pPr>
    <w:rPr>
      <w:rFonts w:ascii="Arial" w:eastAsia="Calibri" w:hAnsi="Arial" w:cs="Arial"/>
      <w:sz w:val="24"/>
      <w:szCs w:val="24"/>
      <w:lang w:eastAsia="en-US"/>
    </w:rPr>
  </w:style>
  <w:style w:type="character" w:customStyle="1" w:styleId="afc">
    <w:name w:val="Цветовое выделение"/>
    <w:rsid w:val="00381A53"/>
    <w:rPr>
      <w:b/>
      <w:bCs/>
      <w:color w:val="000080"/>
    </w:rPr>
  </w:style>
  <w:style w:type="paragraph" w:customStyle="1" w:styleId="afd">
    <w:name w:val="Нормальный (таблица)"/>
    <w:basedOn w:val="a"/>
    <w:next w:val="a"/>
    <w:rsid w:val="00381A53"/>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520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12112604/20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12604/200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353464/2" TargetMode="External"/><Relationship Id="rId5" Type="http://schemas.openxmlformats.org/officeDocument/2006/relationships/webSettings" Target="webSettings.xml"/><Relationship Id="rId15" Type="http://schemas.openxmlformats.org/officeDocument/2006/relationships/hyperlink" Target="http://internet.garant.ru/document/redirect/8916657/498" TargetMode="External"/><Relationship Id="rId10" Type="http://schemas.openxmlformats.org/officeDocument/2006/relationships/hyperlink" Target="http://internet.garant.ru/document/redirect/7208974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1937200/0" TargetMode="External"/><Relationship Id="rId14" Type="http://schemas.openxmlformats.org/officeDocument/2006/relationships/hyperlink" Target="http://internet.garant.ru/document/redirect/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E62E-4CF0-4C9D-8B12-13A370AC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13184</Words>
  <Characters>75150</Characters>
  <Application>Microsoft Office Word</Application>
  <DocSecurity>0</DocSecurity>
  <Lines>626</Lines>
  <Paragraphs>176</Paragraphs>
  <ScaleCrop>false</ScaleCrop>
  <Company/>
  <LinksUpToDate>false</LinksUpToDate>
  <CharactersWithSpaces>88158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dc:creator>
  <cp:lastModifiedBy>1</cp:lastModifiedBy>
  <cp:revision>2</cp:revision>
  <cp:lastPrinted>2022-10-31T12:12:00Z</cp:lastPrinted>
  <dcterms:created xsi:type="dcterms:W3CDTF">2022-10-31T12:19:00Z</dcterms:created>
  <dcterms:modified xsi:type="dcterms:W3CDTF">2022-10-31T12:19:00Z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