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1B" w:rsidRPr="00252C1B" w:rsidRDefault="00252C1B" w:rsidP="00252C1B">
      <w:pPr>
        <w:spacing w:after="0" w:line="192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52C1B">
        <w:rPr>
          <w:rFonts w:ascii="Times New Roman" w:eastAsia="Calibri" w:hAnsi="Times New Roman" w:cs="Times New Roman"/>
          <w:b/>
          <w:sz w:val="28"/>
          <w:szCs w:val="28"/>
        </w:rPr>
        <w:t>НА ТЕРРИТОРИИ РЕСПУБЛИКИ МОРДОВИЯ ВВЕДЁН ОСОБЫЙ ПРОТИВОПОЖАРНЫЙ РЕЖИМ</w:t>
      </w:r>
    </w:p>
    <w:bookmarkEnd w:id="0"/>
    <w:p w:rsidR="00252C1B" w:rsidRPr="00252C1B" w:rsidRDefault="00252C1B" w:rsidP="00252C1B">
      <w:pPr>
        <w:spacing w:after="0" w:line="192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C1B" w:rsidRPr="00252C1B" w:rsidRDefault="00252C1B" w:rsidP="00252C1B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C1B" w:rsidRPr="00252C1B" w:rsidRDefault="00252C1B" w:rsidP="00252C1B">
      <w:pPr>
        <w:spacing w:after="0" w:line="19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C1B">
        <w:rPr>
          <w:rFonts w:ascii="Times New Roman" w:eastAsia="Calibri" w:hAnsi="Times New Roman" w:cs="Times New Roman"/>
          <w:b/>
          <w:sz w:val="28"/>
          <w:szCs w:val="28"/>
        </w:rPr>
        <w:t>Данная мера предпринята в целях снижения количества пожаров в населенных пунктах и лесных массивах.</w:t>
      </w:r>
    </w:p>
    <w:p w:rsidR="00252C1B" w:rsidRPr="00252C1B" w:rsidRDefault="00252C1B" w:rsidP="00252C1B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Республики Мордовия от 29.04.2022 года № 410 введен особый противопожарный режим. </w:t>
      </w: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Данная мера предпринята в целях снижения количества пожаров в населенных пунктах и лесных массивах.</w:t>
      </w: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Вводится запрет на разведение костров, сжигание мусора и проведение пожароопасных работ.</w:t>
      </w: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Обязательна уборка территорий, прилегающих к жилым домам, хозяйственным постройкам, от горючих отходов и мусора.</w:t>
      </w: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В сельских населенных пунктах необходима установка у каждого жилого строения емкости (бочки) с водой.</w:t>
      </w: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В условиях особого противопожарного режима увеличиваются штрафы за нарушение правил пожарной безопасности. В соответствии с Кодексом Российской Федерации об административных правонарушениях, нарушение требований пожарной безопасности, совершенные в условиях особого противопожарного режима, влекут наложение административного штрафа:</w:t>
      </w:r>
    </w:p>
    <w:p w:rsidR="00252C1B" w:rsidRPr="00252C1B" w:rsidRDefault="00252C1B" w:rsidP="00252C1B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 xml:space="preserve">на граждан в размере от двух тысяч до четырех тысяч рублей; </w:t>
      </w:r>
    </w:p>
    <w:p w:rsidR="00252C1B" w:rsidRPr="00252C1B" w:rsidRDefault="00252C1B" w:rsidP="00252C1B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 xml:space="preserve">на должностных лиц - от пятнадцати тысяч до тридцати тысяч рублей; </w:t>
      </w:r>
    </w:p>
    <w:p w:rsidR="00252C1B" w:rsidRPr="00252C1B" w:rsidRDefault="00252C1B" w:rsidP="00252C1B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52C1B" w:rsidRPr="00252C1B" w:rsidRDefault="00252C1B" w:rsidP="00252C1B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на юридических лиц - от двухсот тысяч до четырехсот тысяч рублей.</w:t>
      </w:r>
    </w:p>
    <w:p w:rsidR="00252C1B" w:rsidRPr="00252C1B" w:rsidRDefault="00252C1B" w:rsidP="00252C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C1B">
        <w:rPr>
          <w:rFonts w:ascii="Times New Roman" w:eastAsia="Calibri" w:hAnsi="Times New Roman" w:cs="Times New Roman"/>
          <w:sz w:val="28"/>
          <w:szCs w:val="28"/>
        </w:rPr>
        <w:t>Особый противопожарный режим вводится в Республике Мордовия ежегодно на летний период. Практика показывает, что введение особого противопожарного режима позволяет держать под контролем обстановку с пожарами в республике в период, когда вероятность их возникновения наиболее высока, как в населённых пунктах, так и в лесных массивах.</w:t>
      </w:r>
    </w:p>
    <w:p w:rsidR="00CC27C3" w:rsidRDefault="00CC27C3"/>
    <w:sectPr w:rsidR="00CC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546"/>
    <w:multiLevelType w:val="hybridMultilevel"/>
    <w:tmpl w:val="62CA512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B"/>
    <w:rsid w:val="00252C1B"/>
    <w:rsid w:val="00C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969C-A743-4712-BCE0-B005D898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Ерусланкина Надежда</dc:creator>
  <cp:keywords/>
  <dc:description/>
  <cp:lastModifiedBy>Ерусланкина Надежда</cp:lastModifiedBy>
  <cp:revision>1</cp:revision>
  <dcterms:created xsi:type="dcterms:W3CDTF">2022-05-01T12:45:00Z</dcterms:created>
  <dcterms:modified xsi:type="dcterms:W3CDTF">2022-05-01T12:45:00Z</dcterms:modified>
</cp:coreProperties>
</file>