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91" w:rsidRPr="00795301" w:rsidRDefault="00AD1E91" w:rsidP="00AD1E91">
      <w:pPr>
        <w:jc w:val="right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795301">
        <w:rPr>
          <w:rFonts w:ascii="Times New Roman" w:eastAsia="Times New Roman" w:hAnsi="Times New Roman" w:cs="Times New Roman"/>
          <w:sz w:val="28"/>
          <w:szCs w:val="28"/>
        </w:rPr>
        <w:t xml:space="preserve">ПРОЕКТ  </w:t>
      </w: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</w:pPr>
      <w:r w:rsidRPr="00AD1E91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АДМИНИСТРАЦИЯ</w:t>
      </w: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AD1E91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НОВОНИКОЛЬСКОГО СЕЛЬСКОГО ПОСЕЛЕНИЯ</w:t>
      </w: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>ЕЛЬНИКОВСКОГО МУНИЦИПАЛЬНОГО РАЙОНА</w:t>
      </w: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>РЕСПУБЛИКИ МОРДОВИЯ</w:t>
      </w: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 xml:space="preserve">от        .2019г    №  </w:t>
      </w:r>
    </w:p>
    <w:p w:rsidR="00AD1E91" w:rsidRPr="00AD1E91" w:rsidRDefault="00AD1E91" w:rsidP="00AD1E9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AD1E91">
        <w:rPr>
          <w:rFonts w:ascii="Times New Roman" w:eastAsia="Times New Roman" w:hAnsi="Times New Roman" w:cs="Times New Roman"/>
          <w:b/>
          <w:sz w:val="32"/>
          <w:szCs w:val="32"/>
        </w:rPr>
        <w:t>с. Новоникольское</w:t>
      </w:r>
    </w:p>
    <w:p w:rsidR="00AD1E91" w:rsidRDefault="00AD1E91" w:rsidP="00AD1E91">
      <w:pPr>
        <w:widowControl w:val="0"/>
        <w:spacing w:after="0"/>
        <w:jc w:val="center"/>
        <w:rPr>
          <w:rFonts w:ascii="Calibri" w:eastAsia="Calibri" w:hAnsi="Calibri" w:cs="Times New Roman"/>
          <w:b/>
          <w:lang w:eastAsia="en-US"/>
        </w:rPr>
      </w:pPr>
    </w:p>
    <w:p w:rsidR="00A34004" w:rsidRPr="00A34004" w:rsidRDefault="00A34004" w:rsidP="00A3400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  <w:r w:rsidRPr="00A3400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ab/>
      </w:r>
      <w:r w:rsidRPr="00A3400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ab/>
      </w:r>
      <w:r w:rsidRPr="00A3400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ab/>
      </w:r>
      <w:r w:rsidRPr="00A34004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ab/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004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решений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004">
        <w:rPr>
          <w:rFonts w:ascii="Times New Roman" w:hAnsi="Times New Roman" w:cs="Times New Roman"/>
          <w:b/>
          <w:sz w:val="28"/>
          <w:szCs w:val="28"/>
        </w:rPr>
        <w:t xml:space="preserve">о заключении соглашений о </w:t>
      </w:r>
      <w:proofErr w:type="spellStart"/>
      <w:r w:rsidRPr="00A34004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4004">
        <w:rPr>
          <w:rFonts w:ascii="Times New Roman" w:hAnsi="Times New Roman" w:cs="Times New Roman"/>
          <w:b/>
          <w:sz w:val="28"/>
          <w:szCs w:val="28"/>
        </w:rPr>
        <w:t>партнерстве</w:t>
      </w:r>
      <w:proofErr w:type="gramEnd"/>
      <w:r w:rsidRPr="00A34004">
        <w:rPr>
          <w:rFonts w:ascii="Times New Roman" w:hAnsi="Times New Roman" w:cs="Times New Roman"/>
          <w:b/>
          <w:sz w:val="28"/>
          <w:szCs w:val="28"/>
        </w:rPr>
        <w:t xml:space="preserve"> и концессионных соглашений от имени</w:t>
      </w:r>
    </w:p>
    <w:p w:rsidR="00A34004" w:rsidRPr="00A34004" w:rsidRDefault="00AD1E91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Новоникольского сельского поселения </w:t>
      </w:r>
      <w:r w:rsidR="00A34004" w:rsidRPr="00A34004">
        <w:rPr>
          <w:rFonts w:ascii="Times New Roman" w:hAnsi="Times New Roman" w:cs="Times New Roman"/>
          <w:b/>
          <w:sz w:val="28"/>
          <w:szCs w:val="28"/>
        </w:rPr>
        <w:t xml:space="preserve"> на срок, превышающий  срок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004">
        <w:rPr>
          <w:rFonts w:ascii="Times New Roman" w:hAnsi="Times New Roman" w:cs="Times New Roman"/>
          <w:b/>
          <w:sz w:val="28"/>
          <w:szCs w:val="28"/>
        </w:rPr>
        <w:t>действия утвержденных лимитов бюджетных обязательств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Pr="00A34004" w:rsidRDefault="00A34004" w:rsidP="00AD1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34004">
          <w:rPr>
            <w:rFonts w:ascii="Times New Roman" w:hAnsi="Times New Roman" w:cs="Times New Roman"/>
            <w:sz w:val="28"/>
            <w:szCs w:val="24"/>
          </w:rPr>
          <w:t>пунктом 9 статьи 78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Бюджетного коде</w:t>
      </w:r>
      <w:r w:rsidR="00AD1E91">
        <w:rPr>
          <w:rFonts w:ascii="Times New Roman" w:hAnsi="Times New Roman" w:cs="Times New Roman"/>
          <w:sz w:val="28"/>
          <w:szCs w:val="28"/>
        </w:rPr>
        <w:t>кса Российской Федерации, Уставом</w:t>
      </w:r>
      <w:r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="00AD1E91">
        <w:rPr>
          <w:rFonts w:ascii="Times New Roman" w:hAnsi="Times New Roman" w:cs="Times New Roman"/>
          <w:sz w:val="28"/>
          <w:szCs w:val="28"/>
        </w:rPr>
        <w:t>Новоникольского сельского поселения, администрация  Новоникольского сельского поселения</w:t>
      </w:r>
      <w:r w:rsidR="00AD1E91"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4004" w:rsidRPr="00A34004" w:rsidRDefault="00A34004" w:rsidP="00AD1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1.</w:t>
      </w:r>
      <w:r w:rsidR="00B16D65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anchor="Par33" w:history="1">
        <w:r w:rsidRPr="00A34004">
          <w:rPr>
            <w:rFonts w:ascii="Times New Roman" w:hAnsi="Times New Roman" w:cs="Times New Roman"/>
            <w:sz w:val="28"/>
            <w:szCs w:val="24"/>
          </w:rPr>
          <w:t>Порядок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принятия решений о заключении соглашений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</w:t>
      </w:r>
      <w:r w:rsidR="00AD1E91">
        <w:rPr>
          <w:rFonts w:ascii="Times New Roman" w:hAnsi="Times New Roman" w:cs="Times New Roman"/>
          <w:sz w:val="28"/>
          <w:szCs w:val="28"/>
        </w:rPr>
        <w:t>-</w:t>
      </w:r>
      <w:r w:rsidRPr="00A34004">
        <w:rPr>
          <w:rFonts w:ascii="Times New Roman" w:hAnsi="Times New Roman" w:cs="Times New Roman"/>
          <w:sz w:val="28"/>
          <w:szCs w:val="28"/>
        </w:rPr>
        <w:t>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 и концессионных соглашений от имени </w:t>
      </w:r>
      <w:r w:rsidR="00AD1E91">
        <w:rPr>
          <w:rFonts w:ascii="Times New Roman" w:hAnsi="Times New Roman" w:cs="Times New Roman"/>
          <w:sz w:val="28"/>
          <w:szCs w:val="28"/>
        </w:rPr>
        <w:t>Новоникольского сельского поселения</w:t>
      </w:r>
      <w:r w:rsidR="00AD1E91"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>на срок, превышающий срок действия утвержденных лимитов бюджетных обязательств согласно приложению.</w:t>
      </w:r>
    </w:p>
    <w:p w:rsidR="00AD1E91" w:rsidRPr="00AD1E91" w:rsidRDefault="00AD1E91" w:rsidP="00AD1E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E9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E91" w:rsidRDefault="00AD1E91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E91" w:rsidRPr="00A34004" w:rsidRDefault="00AD1E91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E91" w:rsidRPr="00C84FB8" w:rsidRDefault="00AD1E91" w:rsidP="00AD1E9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84FB8">
        <w:rPr>
          <w:rFonts w:ascii="Times New Roman" w:hAnsi="Times New Roman"/>
          <w:sz w:val="28"/>
          <w:szCs w:val="28"/>
        </w:rPr>
        <w:t>Глава Новоникольского  сельского поселения</w:t>
      </w:r>
    </w:p>
    <w:p w:rsidR="00AD1E91" w:rsidRPr="00C84FB8" w:rsidRDefault="00AD1E91" w:rsidP="00AD1E9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4FB8">
        <w:rPr>
          <w:rFonts w:ascii="Times New Roman" w:hAnsi="Times New Roman"/>
          <w:sz w:val="28"/>
          <w:szCs w:val="28"/>
        </w:rPr>
        <w:t>Ельниковского</w:t>
      </w:r>
      <w:proofErr w:type="spellEnd"/>
      <w:r w:rsidRPr="00C84FB8">
        <w:rPr>
          <w:rFonts w:ascii="Times New Roman" w:hAnsi="Times New Roman"/>
          <w:sz w:val="28"/>
          <w:szCs w:val="28"/>
        </w:rPr>
        <w:t xml:space="preserve">  муниципального района</w:t>
      </w:r>
    </w:p>
    <w:p w:rsidR="00AD1E91" w:rsidRPr="00C84FB8" w:rsidRDefault="00AD1E91" w:rsidP="00AD1E91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84FB8">
        <w:rPr>
          <w:rFonts w:ascii="Times New Roman" w:hAnsi="Times New Roman"/>
          <w:sz w:val="28"/>
          <w:szCs w:val="28"/>
        </w:rPr>
        <w:t>Республики Мордовия</w:t>
      </w:r>
      <w:r w:rsidRPr="00C84FB8">
        <w:rPr>
          <w:rFonts w:ascii="Times New Roman" w:hAnsi="Times New Roman"/>
          <w:sz w:val="28"/>
          <w:szCs w:val="28"/>
        </w:rPr>
        <w:tab/>
      </w:r>
      <w:r w:rsidRPr="00C84FB8">
        <w:rPr>
          <w:rFonts w:ascii="Times New Roman" w:hAnsi="Times New Roman"/>
          <w:sz w:val="28"/>
          <w:szCs w:val="28"/>
        </w:rPr>
        <w:tab/>
      </w:r>
      <w:r w:rsidRPr="00C84FB8">
        <w:rPr>
          <w:rFonts w:ascii="Times New Roman" w:hAnsi="Times New Roman"/>
          <w:sz w:val="28"/>
          <w:szCs w:val="28"/>
        </w:rPr>
        <w:tab/>
      </w:r>
      <w:r w:rsidRPr="00C84FB8">
        <w:rPr>
          <w:rFonts w:ascii="Times New Roman" w:hAnsi="Times New Roman"/>
          <w:sz w:val="28"/>
          <w:szCs w:val="28"/>
        </w:rPr>
        <w:tab/>
      </w:r>
      <w:r w:rsidRPr="00C84FB8">
        <w:rPr>
          <w:rFonts w:ascii="Times New Roman" w:hAnsi="Times New Roman"/>
          <w:sz w:val="28"/>
          <w:szCs w:val="28"/>
        </w:rPr>
        <w:tab/>
        <w:t xml:space="preserve">         </w:t>
      </w:r>
      <w:r w:rsidRPr="00C84FB8">
        <w:rPr>
          <w:rFonts w:ascii="Times New Roman" w:eastAsia="Times New Roman" w:hAnsi="Times New Roman"/>
          <w:sz w:val="28"/>
          <w:szCs w:val="28"/>
        </w:rPr>
        <w:t>Л.В. Самылина</w:t>
      </w:r>
    </w:p>
    <w:p w:rsidR="00A34004" w:rsidRPr="00A34004" w:rsidRDefault="00A34004" w:rsidP="00AD1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D65" w:rsidRDefault="00B16D65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D65" w:rsidRPr="00A34004" w:rsidRDefault="00B16D65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E91" w:rsidRDefault="00AD1E91" w:rsidP="00A34004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D1E91" w:rsidRDefault="00AD1E91" w:rsidP="00AD1E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A34004" w:rsidRPr="00A340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4FB8">
        <w:rPr>
          <w:rFonts w:ascii="Times New Roman" w:hAnsi="Times New Roman"/>
          <w:sz w:val="28"/>
          <w:szCs w:val="28"/>
        </w:rPr>
        <w:t>Новоникольского  сельского поселения</w:t>
      </w:r>
      <w:r w:rsidRPr="00A34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004" w:rsidRPr="00A34004" w:rsidRDefault="00A34004" w:rsidP="00AD1E9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от </w:t>
      </w:r>
      <w:r w:rsidR="00AD1E91">
        <w:rPr>
          <w:rFonts w:ascii="Times New Roman" w:hAnsi="Times New Roman" w:cs="Times New Roman"/>
          <w:sz w:val="28"/>
          <w:szCs w:val="28"/>
        </w:rPr>
        <w:t xml:space="preserve">            2020 года № 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Pr="00AD1E91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"/>
      <w:bookmarkEnd w:id="0"/>
      <w:r w:rsidRPr="00AD1E9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34004" w:rsidRPr="00AD1E91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91">
        <w:rPr>
          <w:rFonts w:ascii="Times New Roman" w:hAnsi="Times New Roman" w:cs="Times New Roman"/>
          <w:b/>
          <w:sz w:val="28"/>
          <w:szCs w:val="28"/>
        </w:rPr>
        <w:t>принятия решений о заключении соглашений</w:t>
      </w:r>
    </w:p>
    <w:p w:rsidR="00A34004" w:rsidRPr="00AD1E91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91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AD1E91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AD1E91">
        <w:rPr>
          <w:rFonts w:ascii="Times New Roman" w:hAnsi="Times New Roman" w:cs="Times New Roman"/>
          <w:b/>
          <w:sz w:val="28"/>
          <w:szCs w:val="28"/>
        </w:rPr>
        <w:t xml:space="preserve"> партнерстве и </w:t>
      </w:r>
      <w:proofErr w:type="gramStart"/>
      <w:r w:rsidRPr="00AD1E91">
        <w:rPr>
          <w:rFonts w:ascii="Times New Roman" w:hAnsi="Times New Roman" w:cs="Times New Roman"/>
          <w:b/>
          <w:sz w:val="28"/>
          <w:szCs w:val="28"/>
        </w:rPr>
        <w:t>концессионных</w:t>
      </w:r>
      <w:proofErr w:type="gramEnd"/>
    </w:p>
    <w:p w:rsidR="00A34004" w:rsidRPr="00AD1E91" w:rsidRDefault="00A34004" w:rsidP="00AD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91">
        <w:rPr>
          <w:rFonts w:ascii="Times New Roman" w:hAnsi="Times New Roman" w:cs="Times New Roman"/>
          <w:b/>
          <w:sz w:val="28"/>
          <w:szCs w:val="28"/>
        </w:rPr>
        <w:t xml:space="preserve">соглашений от имени </w:t>
      </w:r>
      <w:r w:rsidR="00AD1E91" w:rsidRPr="00AD1E91">
        <w:rPr>
          <w:rFonts w:ascii="Times New Roman" w:hAnsi="Times New Roman"/>
          <w:b/>
          <w:sz w:val="28"/>
          <w:szCs w:val="28"/>
        </w:rPr>
        <w:t>Новоникольского  сельского поселения</w:t>
      </w:r>
      <w:r w:rsidRPr="00AD1E91">
        <w:rPr>
          <w:rFonts w:ascii="Times New Roman" w:hAnsi="Times New Roman" w:cs="Times New Roman"/>
          <w:b/>
          <w:sz w:val="28"/>
          <w:szCs w:val="28"/>
        </w:rPr>
        <w:t xml:space="preserve"> на срок,</w:t>
      </w:r>
    </w:p>
    <w:p w:rsidR="00A34004" w:rsidRPr="00AD1E91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91">
        <w:rPr>
          <w:rFonts w:ascii="Times New Roman" w:hAnsi="Times New Roman" w:cs="Times New Roman"/>
          <w:b/>
          <w:sz w:val="28"/>
          <w:szCs w:val="28"/>
        </w:rPr>
        <w:t>превышающий срок действия утвержденных лимитов</w:t>
      </w:r>
    </w:p>
    <w:p w:rsidR="00A34004" w:rsidRPr="00AD1E91" w:rsidRDefault="00A34004" w:rsidP="00A34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E91">
        <w:rPr>
          <w:rFonts w:ascii="Times New Roman" w:hAnsi="Times New Roman" w:cs="Times New Roman"/>
          <w:b/>
          <w:sz w:val="28"/>
          <w:szCs w:val="28"/>
        </w:rPr>
        <w:t>бюджетных обязательств</w:t>
      </w:r>
    </w:p>
    <w:p w:rsidR="00A34004" w:rsidRPr="00AD1E91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1.</w:t>
      </w:r>
      <w:r w:rsidR="00AD1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004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</w:t>
      </w:r>
      <w:hyperlink r:id="rId7" w:history="1">
        <w:r w:rsidRPr="00A34004">
          <w:rPr>
            <w:rFonts w:ascii="Times New Roman" w:hAnsi="Times New Roman" w:cs="Times New Roman"/>
            <w:sz w:val="28"/>
            <w:szCs w:val="24"/>
          </w:rPr>
          <w:t>пунктом 9 статьи 78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определяет правила принятия решений о заключении соглашений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публичным партнером в которых является </w:t>
      </w:r>
      <w:r w:rsidR="00AD1E91">
        <w:rPr>
          <w:rFonts w:ascii="Times New Roman" w:hAnsi="Times New Roman"/>
          <w:sz w:val="28"/>
          <w:szCs w:val="28"/>
        </w:rPr>
        <w:t>Новоникольское  сельское поселение</w:t>
      </w:r>
      <w:r w:rsidRPr="00A34004">
        <w:rPr>
          <w:rFonts w:ascii="Times New Roman" w:hAnsi="Times New Roman" w:cs="Times New Roman"/>
          <w:sz w:val="28"/>
          <w:szCs w:val="28"/>
        </w:rPr>
        <w:t xml:space="preserve">, заключаемых в соответствии с законодательством Российской Федерации </w:t>
      </w:r>
      <w:r w:rsidR="00800D7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и концессионных соглашений,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по которым выступает </w:t>
      </w:r>
      <w:r w:rsidR="00AD1E91" w:rsidRPr="00C84FB8">
        <w:rPr>
          <w:rFonts w:ascii="Times New Roman" w:hAnsi="Times New Roman"/>
          <w:sz w:val="28"/>
          <w:szCs w:val="28"/>
        </w:rPr>
        <w:t>Новоникольско</w:t>
      </w:r>
      <w:r w:rsidR="00AD1E91">
        <w:rPr>
          <w:rFonts w:ascii="Times New Roman" w:hAnsi="Times New Roman"/>
          <w:sz w:val="28"/>
          <w:szCs w:val="28"/>
        </w:rPr>
        <w:t>е  сельское</w:t>
      </w:r>
      <w:r w:rsidR="00AD1E91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AD1E91">
        <w:rPr>
          <w:rFonts w:ascii="Times New Roman" w:hAnsi="Times New Roman"/>
          <w:sz w:val="28"/>
          <w:szCs w:val="28"/>
        </w:rPr>
        <w:t>е</w:t>
      </w:r>
      <w:r w:rsidRPr="00A34004">
        <w:rPr>
          <w:rFonts w:ascii="Times New Roman" w:hAnsi="Times New Roman" w:cs="Times New Roman"/>
          <w:sz w:val="28"/>
          <w:szCs w:val="28"/>
        </w:rPr>
        <w:t>, заключаемых в соответствии с законодательством Российской Федерации о концессионных</w:t>
      </w:r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004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, на срок, превышающий в случаях, установленных Бюджетным </w:t>
      </w:r>
      <w:hyperlink r:id="rId8" w:history="1">
        <w:r w:rsidRPr="00A34004">
          <w:rPr>
            <w:rFonts w:ascii="Times New Roman" w:hAnsi="Times New Roman" w:cs="Times New Roman"/>
            <w:sz w:val="28"/>
            <w:szCs w:val="24"/>
          </w:rPr>
          <w:t>кодексом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Российской Федерации, срок действия утвержденных лимитов бюджетных обязательств.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2.</w:t>
      </w:r>
      <w:r w:rsidR="00AD1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004">
        <w:rPr>
          <w:rFonts w:ascii="Times New Roman" w:hAnsi="Times New Roman" w:cs="Times New Roman"/>
          <w:sz w:val="28"/>
          <w:szCs w:val="28"/>
        </w:rPr>
        <w:t xml:space="preserve">Решение о реализации проекта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партнерства, публичным партнером в котором является </w:t>
      </w:r>
      <w:r w:rsidR="00AD1E91" w:rsidRPr="00C84FB8">
        <w:rPr>
          <w:rFonts w:ascii="Times New Roman" w:hAnsi="Times New Roman"/>
          <w:sz w:val="28"/>
          <w:szCs w:val="28"/>
        </w:rPr>
        <w:t>Новоникольско</w:t>
      </w:r>
      <w:r w:rsidR="00AD1E91">
        <w:rPr>
          <w:rFonts w:ascii="Times New Roman" w:hAnsi="Times New Roman"/>
          <w:sz w:val="28"/>
          <w:szCs w:val="28"/>
        </w:rPr>
        <w:t>е  сельское</w:t>
      </w:r>
      <w:r w:rsidR="00AD1E91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AD1E91">
        <w:rPr>
          <w:rFonts w:ascii="Times New Roman" w:hAnsi="Times New Roman"/>
          <w:sz w:val="28"/>
          <w:szCs w:val="28"/>
        </w:rPr>
        <w:t>е</w:t>
      </w:r>
      <w:r w:rsidRPr="00A34004">
        <w:rPr>
          <w:rFonts w:ascii="Times New Roman" w:hAnsi="Times New Roman" w:cs="Times New Roman"/>
          <w:sz w:val="28"/>
          <w:szCs w:val="28"/>
        </w:rPr>
        <w:t xml:space="preserve">, на срок, превышающий срок действия утвержденных лимитов бюджетных обязательств (далее - проект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партнерства), принимается администрацией </w:t>
      </w:r>
      <w:r w:rsidR="00AD1E91" w:rsidRPr="00C84FB8">
        <w:rPr>
          <w:rFonts w:ascii="Times New Roman" w:hAnsi="Times New Roman"/>
          <w:sz w:val="28"/>
          <w:szCs w:val="28"/>
        </w:rPr>
        <w:t>Новоникольско</w:t>
      </w:r>
      <w:r w:rsidR="00AD1E91">
        <w:rPr>
          <w:rFonts w:ascii="Times New Roman" w:hAnsi="Times New Roman"/>
          <w:sz w:val="28"/>
          <w:szCs w:val="28"/>
        </w:rPr>
        <w:t>го  сельского</w:t>
      </w:r>
      <w:r w:rsidR="00AD1E91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AD1E91">
        <w:rPr>
          <w:rFonts w:ascii="Times New Roman" w:hAnsi="Times New Roman"/>
          <w:sz w:val="28"/>
          <w:szCs w:val="28"/>
        </w:rPr>
        <w:t>я</w:t>
      </w:r>
      <w:r w:rsidR="00AD1E91"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в отношении технологически связанного между собой недвижимого имущества или недвижимого имущества и движимого имущества (далее - объект соглашения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партнерстве).</w:t>
      </w:r>
      <w:proofErr w:type="gramEnd"/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Перечень объектов соглашения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в отношении которых может быть заключено соглашение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определяется в соответствии со </w:t>
      </w:r>
      <w:hyperlink r:id="rId9" w:history="1">
        <w:r w:rsidRPr="00A34004">
          <w:rPr>
            <w:rFonts w:ascii="Times New Roman" w:hAnsi="Times New Roman" w:cs="Times New Roman"/>
            <w:sz w:val="28"/>
            <w:szCs w:val="24"/>
          </w:rPr>
          <w:t>статьей 7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№ 224-ФЗ «О государственно-частном партнерстве,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004">
        <w:rPr>
          <w:rFonts w:ascii="Times New Roman" w:hAnsi="Times New Roman" w:cs="Times New Roman"/>
          <w:sz w:val="28"/>
          <w:szCs w:val="28"/>
        </w:rPr>
        <w:t xml:space="preserve">Решение о заключении от имени </w:t>
      </w:r>
      <w:r w:rsidR="00AD1E91" w:rsidRPr="00C84FB8">
        <w:rPr>
          <w:rFonts w:ascii="Times New Roman" w:hAnsi="Times New Roman"/>
          <w:sz w:val="28"/>
          <w:szCs w:val="28"/>
        </w:rPr>
        <w:t>Новоникольско</w:t>
      </w:r>
      <w:r w:rsidR="00AD1E91">
        <w:rPr>
          <w:rFonts w:ascii="Times New Roman" w:hAnsi="Times New Roman"/>
          <w:sz w:val="28"/>
          <w:szCs w:val="28"/>
        </w:rPr>
        <w:t>го  сельского</w:t>
      </w:r>
      <w:r w:rsidR="00AD1E91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AD1E91">
        <w:rPr>
          <w:rFonts w:ascii="Times New Roman" w:hAnsi="Times New Roman"/>
          <w:sz w:val="28"/>
          <w:szCs w:val="28"/>
        </w:rPr>
        <w:t>я</w:t>
      </w:r>
      <w:r w:rsidRPr="00A34004">
        <w:rPr>
          <w:rFonts w:ascii="Times New Roman" w:hAnsi="Times New Roman" w:cs="Times New Roman"/>
          <w:sz w:val="28"/>
          <w:szCs w:val="28"/>
        </w:rPr>
        <w:t xml:space="preserve"> концессионного соглашения на срок, превышающий срок действия утвержденных лимитов бюджетных обязательств (далее соответственно - заключение концессионного соглашения, концессионное соглашение), принимается администрацией </w:t>
      </w:r>
      <w:r w:rsidR="00AD1E91" w:rsidRPr="00C84FB8">
        <w:rPr>
          <w:rFonts w:ascii="Times New Roman" w:hAnsi="Times New Roman"/>
          <w:sz w:val="28"/>
          <w:szCs w:val="28"/>
        </w:rPr>
        <w:t>Новоникольско</w:t>
      </w:r>
      <w:r w:rsidR="00AD1E91">
        <w:rPr>
          <w:rFonts w:ascii="Times New Roman" w:hAnsi="Times New Roman"/>
          <w:sz w:val="28"/>
          <w:szCs w:val="28"/>
        </w:rPr>
        <w:t>го  сельского</w:t>
      </w:r>
      <w:r w:rsidR="00AD1E91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AD1E91">
        <w:rPr>
          <w:rFonts w:ascii="Times New Roman" w:hAnsi="Times New Roman"/>
          <w:sz w:val="28"/>
          <w:szCs w:val="28"/>
        </w:rPr>
        <w:t>я</w:t>
      </w:r>
      <w:r w:rsidR="00AD1E91"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в отношении имущества </w:t>
      </w:r>
      <w:r w:rsidRPr="00A34004">
        <w:rPr>
          <w:rFonts w:ascii="Times New Roman" w:hAnsi="Times New Roman" w:cs="Times New Roman"/>
          <w:sz w:val="28"/>
          <w:szCs w:val="28"/>
        </w:rPr>
        <w:lastRenderedPageBreak/>
        <w:t>(недвижимого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соглашением) (далее - объект концессионного соглашения), право собственности</w:t>
      </w:r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00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которое принадлежит или будет принадлежать </w:t>
      </w:r>
      <w:r w:rsidR="00AD1E91" w:rsidRPr="00C84FB8">
        <w:rPr>
          <w:rFonts w:ascii="Times New Roman" w:hAnsi="Times New Roman"/>
          <w:sz w:val="28"/>
          <w:szCs w:val="28"/>
        </w:rPr>
        <w:t>Новоникольско</w:t>
      </w:r>
      <w:r w:rsidR="00AD1E91">
        <w:rPr>
          <w:rFonts w:ascii="Times New Roman" w:hAnsi="Times New Roman"/>
          <w:sz w:val="28"/>
          <w:szCs w:val="28"/>
        </w:rPr>
        <w:t>му  сельскому</w:t>
      </w:r>
      <w:r w:rsidR="00AD1E91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AD1E91">
        <w:rPr>
          <w:rFonts w:ascii="Times New Roman" w:hAnsi="Times New Roman"/>
          <w:sz w:val="28"/>
          <w:szCs w:val="28"/>
        </w:rPr>
        <w:t>ю</w:t>
      </w:r>
      <w:r w:rsidRPr="00A34004">
        <w:rPr>
          <w:rFonts w:ascii="Times New Roman" w:hAnsi="Times New Roman" w:cs="Times New Roman"/>
          <w:sz w:val="28"/>
          <w:szCs w:val="28"/>
        </w:rPr>
        <w:t>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Перечень объектов концессионного соглашения, в отношении которых может быть заключено концессионное соглашение, определяется в соответствии со </w:t>
      </w:r>
      <w:hyperlink r:id="rId10" w:history="1">
        <w:r w:rsidRPr="00A34004">
          <w:rPr>
            <w:rFonts w:ascii="Times New Roman" w:hAnsi="Times New Roman" w:cs="Times New Roman"/>
            <w:sz w:val="28"/>
            <w:szCs w:val="24"/>
          </w:rPr>
          <w:t>статьей 4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года № 115-ФЗ «О концессионных соглашениях».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3.</w:t>
      </w:r>
      <w:r w:rsidR="00AD1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004">
        <w:rPr>
          <w:rFonts w:ascii="Times New Roman" w:hAnsi="Times New Roman" w:cs="Times New Roman"/>
          <w:sz w:val="28"/>
          <w:szCs w:val="28"/>
        </w:rPr>
        <w:t xml:space="preserve">Соглашения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публичным партнером в которых является </w:t>
      </w:r>
      <w:r w:rsidR="00AD1E91" w:rsidRPr="00C84FB8">
        <w:rPr>
          <w:rFonts w:ascii="Times New Roman" w:hAnsi="Times New Roman"/>
          <w:sz w:val="28"/>
          <w:szCs w:val="28"/>
        </w:rPr>
        <w:t>Новоникольско</w:t>
      </w:r>
      <w:r w:rsidR="00AD1E91">
        <w:rPr>
          <w:rFonts w:ascii="Times New Roman" w:hAnsi="Times New Roman"/>
          <w:sz w:val="28"/>
          <w:szCs w:val="28"/>
        </w:rPr>
        <w:t>е  сельское</w:t>
      </w:r>
      <w:r w:rsidR="00AD1E91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AD1E91">
        <w:rPr>
          <w:rFonts w:ascii="Times New Roman" w:hAnsi="Times New Roman"/>
          <w:sz w:val="28"/>
          <w:szCs w:val="28"/>
        </w:rPr>
        <w:t>е</w:t>
      </w:r>
      <w:r w:rsidRPr="00A34004">
        <w:rPr>
          <w:rFonts w:ascii="Times New Roman" w:hAnsi="Times New Roman" w:cs="Times New Roman"/>
          <w:sz w:val="28"/>
          <w:szCs w:val="28"/>
        </w:rPr>
        <w:t xml:space="preserve">, концессионные соглашения,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="006C077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16D65" w:rsidRPr="00C84FB8">
        <w:rPr>
          <w:rFonts w:ascii="Times New Roman" w:hAnsi="Times New Roman"/>
          <w:sz w:val="28"/>
          <w:szCs w:val="28"/>
        </w:rPr>
        <w:t>Новоникольско</w:t>
      </w:r>
      <w:r w:rsidR="00B16D65">
        <w:rPr>
          <w:rFonts w:ascii="Times New Roman" w:hAnsi="Times New Roman"/>
          <w:sz w:val="28"/>
          <w:szCs w:val="28"/>
        </w:rPr>
        <w:t>е  сельское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е</w:t>
      </w:r>
      <w:r w:rsidRPr="00A34004">
        <w:rPr>
          <w:rFonts w:ascii="Times New Roman" w:hAnsi="Times New Roman" w:cs="Times New Roman"/>
          <w:sz w:val="28"/>
          <w:szCs w:val="28"/>
        </w:rPr>
        <w:t xml:space="preserve">, могут быть заключены на срок, превышающий срок действия утвержденных получателю средств бюджета </w:t>
      </w:r>
      <w:r w:rsidR="00B16D65" w:rsidRPr="00C84FB8">
        <w:rPr>
          <w:rFonts w:ascii="Times New Roman" w:hAnsi="Times New Roman"/>
          <w:sz w:val="28"/>
          <w:szCs w:val="28"/>
        </w:rPr>
        <w:t>Новоникольско</w:t>
      </w:r>
      <w:r w:rsidR="00B16D65">
        <w:rPr>
          <w:rFonts w:ascii="Times New Roman" w:hAnsi="Times New Roman"/>
          <w:sz w:val="28"/>
          <w:szCs w:val="28"/>
        </w:rPr>
        <w:t>го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Pr="00A34004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на основании решений администрации </w:t>
      </w:r>
      <w:r w:rsidR="00B16D65" w:rsidRPr="00C84FB8">
        <w:rPr>
          <w:rFonts w:ascii="Times New Roman" w:hAnsi="Times New Roman"/>
          <w:sz w:val="28"/>
          <w:szCs w:val="28"/>
        </w:rPr>
        <w:t>Новоникольско</w:t>
      </w:r>
      <w:r w:rsidR="00B16D65">
        <w:rPr>
          <w:rFonts w:ascii="Times New Roman" w:hAnsi="Times New Roman"/>
          <w:sz w:val="28"/>
          <w:szCs w:val="28"/>
        </w:rPr>
        <w:t>го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Pr="00A34004">
        <w:rPr>
          <w:rFonts w:ascii="Times New Roman" w:hAnsi="Times New Roman" w:cs="Times New Roman"/>
          <w:sz w:val="28"/>
          <w:szCs w:val="28"/>
        </w:rPr>
        <w:t xml:space="preserve"> о реализации проектов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партнерства, принимаемых в соответствии с законодательством Российской Федерации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004">
        <w:rPr>
          <w:rFonts w:ascii="Times New Roman" w:hAnsi="Times New Roman" w:cs="Times New Roman"/>
          <w:sz w:val="28"/>
          <w:szCs w:val="28"/>
        </w:rPr>
        <w:t>партнерстве,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или ведомственных целевых программ (далее - программа) на срок и в пределах средств, предусмотренных соответствующими программами.</w:t>
      </w:r>
      <w:proofErr w:type="gramEnd"/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4.</w:t>
      </w:r>
      <w:r w:rsidR="00B16D65">
        <w:rPr>
          <w:rFonts w:ascii="Times New Roman" w:hAnsi="Times New Roman" w:cs="Times New Roman"/>
          <w:sz w:val="28"/>
          <w:szCs w:val="28"/>
        </w:rPr>
        <w:t xml:space="preserve">  </w:t>
      </w:r>
      <w:r w:rsidRPr="00A3400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00D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00D73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 если предполагаемый срок действия соглашения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концессионного соглашения, заключаемых в рамках программ, превышает срок реализации указанных программ, такое соглашение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концессионное соглашение может быть заключено на основании постановления администрации </w:t>
      </w:r>
      <w:r w:rsidR="00B16D65" w:rsidRPr="00C84FB8">
        <w:rPr>
          <w:rFonts w:ascii="Times New Roman" w:hAnsi="Times New Roman"/>
          <w:sz w:val="28"/>
          <w:szCs w:val="28"/>
        </w:rPr>
        <w:t>Новоникольско</w:t>
      </w:r>
      <w:r w:rsidR="00B16D65">
        <w:rPr>
          <w:rFonts w:ascii="Times New Roman" w:hAnsi="Times New Roman"/>
          <w:sz w:val="28"/>
          <w:szCs w:val="28"/>
        </w:rPr>
        <w:t>го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="00B16D65"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о реализации проекта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партнерства, принимаемого в соответствии с законодательством Российской Федерации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о </w:t>
      </w:r>
      <w:r>
        <w:rPr>
          <w:rFonts w:ascii="Times New Roman" w:hAnsi="Times New Roman" w:cs="Times New Roman"/>
          <w:sz w:val="28"/>
          <w:szCs w:val="28"/>
        </w:rPr>
        <w:t>заклю</w:t>
      </w:r>
      <w:r w:rsidRPr="00A34004">
        <w:rPr>
          <w:rFonts w:ascii="Times New Roman" w:hAnsi="Times New Roman" w:cs="Times New Roman"/>
          <w:sz w:val="28"/>
          <w:szCs w:val="28"/>
        </w:rPr>
        <w:t>чении концессионного соглашения, принимаемого в соответствии с законодательством Российской Федерации о концессионных соглашениях.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 xml:space="preserve">Согласование проектов постановлений администрации </w:t>
      </w:r>
      <w:r w:rsidR="00B16D65" w:rsidRPr="00C84FB8">
        <w:rPr>
          <w:rFonts w:ascii="Times New Roman" w:hAnsi="Times New Roman"/>
          <w:sz w:val="28"/>
          <w:szCs w:val="28"/>
        </w:rPr>
        <w:t>Новоникольско</w:t>
      </w:r>
      <w:r w:rsidR="00B16D65">
        <w:rPr>
          <w:rFonts w:ascii="Times New Roman" w:hAnsi="Times New Roman"/>
          <w:sz w:val="28"/>
          <w:szCs w:val="28"/>
        </w:rPr>
        <w:t>го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Pr="00A34004">
        <w:rPr>
          <w:rFonts w:ascii="Times New Roman" w:hAnsi="Times New Roman" w:cs="Times New Roman"/>
          <w:sz w:val="28"/>
          <w:szCs w:val="28"/>
        </w:rPr>
        <w:t xml:space="preserve"> о заключении соглашения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концессионного соглашения осуществляется в порядке, установленном Инструкцией по делопроизводству в администрации </w:t>
      </w:r>
      <w:r w:rsidR="00B16D65" w:rsidRPr="00C84FB8">
        <w:rPr>
          <w:rFonts w:ascii="Times New Roman" w:hAnsi="Times New Roman"/>
          <w:sz w:val="28"/>
          <w:szCs w:val="28"/>
        </w:rPr>
        <w:t>Новоникольско</w:t>
      </w:r>
      <w:r w:rsidR="00B16D65">
        <w:rPr>
          <w:rFonts w:ascii="Times New Roman" w:hAnsi="Times New Roman"/>
          <w:sz w:val="28"/>
          <w:szCs w:val="28"/>
        </w:rPr>
        <w:t>го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Pr="00A34004">
        <w:rPr>
          <w:rFonts w:ascii="Times New Roman" w:hAnsi="Times New Roman" w:cs="Times New Roman"/>
          <w:sz w:val="28"/>
          <w:szCs w:val="28"/>
        </w:rPr>
        <w:t>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5.</w:t>
      </w:r>
      <w:r w:rsidR="00B16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004">
        <w:rPr>
          <w:rFonts w:ascii="Times New Roman" w:hAnsi="Times New Roman" w:cs="Times New Roman"/>
          <w:sz w:val="28"/>
          <w:szCs w:val="28"/>
        </w:rPr>
        <w:t xml:space="preserve">Концессионные соглашения,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по которым выступает </w:t>
      </w:r>
      <w:r w:rsidR="00B16D65" w:rsidRPr="00C84FB8">
        <w:rPr>
          <w:rFonts w:ascii="Times New Roman" w:hAnsi="Times New Roman"/>
          <w:sz w:val="28"/>
          <w:szCs w:val="28"/>
        </w:rPr>
        <w:t>Новоникольско</w:t>
      </w:r>
      <w:r w:rsidR="00B16D65">
        <w:rPr>
          <w:rFonts w:ascii="Times New Roman" w:hAnsi="Times New Roman"/>
          <w:sz w:val="28"/>
          <w:szCs w:val="28"/>
        </w:rPr>
        <w:t>е  сельское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е</w:t>
      </w:r>
      <w:r w:rsidRPr="00A34004">
        <w:rPr>
          <w:rFonts w:ascii="Times New Roman" w:hAnsi="Times New Roman" w:cs="Times New Roman"/>
          <w:sz w:val="28"/>
          <w:szCs w:val="28"/>
        </w:rPr>
        <w:t xml:space="preserve">, могут заключаться на срок, превышающий срок действия утвержденных лимитов бюджетных обязательств, на основании </w:t>
      </w:r>
      <w:r w:rsidR="00B16D65">
        <w:rPr>
          <w:rFonts w:ascii="Times New Roman" w:hAnsi="Times New Roman" w:cs="Times New Roman"/>
          <w:sz w:val="28"/>
          <w:szCs w:val="28"/>
        </w:rPr>
        <w:t>постановлений</w:t>
      </w:r>
      <w:r w:rsidRPr="00A340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16D65" w:rsidRPr="00C84FB8">
        <w:rPr>
          <w:rFonts w:ascii="Times New Roman" w:hAnsi="Times New Roman"/>
          <w:sz w:val="28"/>
          <w:szCs w:val="28"/>
        </w:rPr>
        <w:t>Новоникольско</w:t>
      </w:r>
      <w:r w:rsidR="00B16D65">
        <w:rPr>
          <w:rFonts w:ascii="Times New Roman" w:hAnsi="Times New Roman"/>
          <w:sz w:val="28"/>
          <w:szCs w:val="28"/>
        </w:rPr>
        <w:t>го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Pr="00A34004">
        <w:rPr>
          <w:rFonts w:ascii="Times New Roman" w:hAnsi="Times New Roman" w:cs="Times New Roman"/>
          <w:sz w:val="28"/>
          <w:szCs w:val="28"/>
        </w:rPr>
        <w:t xml:space="preserve"> о заключении концессионных соглашений, принимаемых в соответствии с </w:t>
      </w:r>
      <w:r w:rsidRPr="00A34004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концессионных соглашениях, в пределах средств, предусмотренных на соответствующие цели в муниципальных или ведомственных целевых программах, предусматривающих осуществление бюджетных инвестиций в объекты</w:t>
      </w:r>
      <w:proofErr w:type="gramEnd"/>
      <w:r w:rsidRPr="00A34004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муниципальной собственности </w:t>
      </w:r>
      <w:r w:rsidR="00B16D65" w:rsidRPr="00C84FB8">
        <w:rPr>
          <w:rFonts w:ascii="Times New Roman" w:hAnsi="Times New Roman"/>
          <w:sz w:val="28"/>
          <w:szCs w:val="28"/>
        </w:rPr>
        <w:t>Новоникольско</w:t>
      </w:r>
      <w:r w:rsidR="00B16D65">
        <w:rPr>
          <w:rFonts w:ascii="Times New Roman" w:hAnsi="Times New Roman"/>
          <w:sz w:val="28"/>
          <w:szCs w:val="28"/>
        </w:rPr>
        <w:t>го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Pr="00A34004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1" w:history="1">
        <w:r w:rsidRPr="00A34004">
          <w:rPr>
            <w:rFonts w:ascii="Times New Roman" w:hAnsi="Times New Roman" w:cs="Times New Roman"/>
            <w:sz w:val="28"/>
            <w:szCs w:val="24"/>
          </w:rPr>
          <w:t>статьей 79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6.</w:t>
      </w:r>
      <w:r w:rsidR="00B16D65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Предельный объем средств, предусмотренный на исполнение обязательств по соглашению о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партнерстве, концессионному соглашению в текущем финансовом году и плановом периоде не может превышать объем бюджетных ассигнований, предусмотренных решением Совета </w:t>
      </w:r>
      <w:r w:rsidR="00B16D65" w:rsidRPr="00C84FB8">
        <w:rPr>
          <w:rFonts w:ascii="Times New Roman" w:hAnsi="Times New Roman"/>
          <w:sz w:val="28"/>
          <w:szCs w:val="28"/>
        </w:rPr>
        <w:t>Новоникольско</w:t>
      </w:r>
      <w:r w:rsidR="00B16D65">
        <w:rPr>
          <w:rFonts w:ascii="Times New Roman" w:hAnsi="Times New Roman"/>
          <w:sz w:val="28"/>
          <w:szCs w:val="28"/>
        </w:rPr>
        <w:t>го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="00B16D65"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16D65" w:rsidRPr="00C84FB8">
        <w:rPr>
          <w:rFonts w:ascii="Times New Roman" w:hAnsi="Times New Roman"/>
          <w:sz w:val="28"/>
          <w:szCs w:val="28"/>
        </w:rPr>
        <w:t>Новоникольско</w:t>
      </w:r>
      <w:r w:rsidR="00B16D65">
        <w:rPr>
          <w:rFonts w:ascii="Times New Roman" w:hAnsi="Times New Roman"/>
          <w:sz w:val="28"/>
          <w:szCs w:val="28"/>
        </w:rPr>
        <w:t>го  сельского</w:t>
      </w:r>
      <w:r w:rsidR="00B16D65" w:rsidRPr="00C84FB8">
        <w:rPr>
          <w:rFonts w:ascii="Times New Roman" w:hAnsi="Times New Roman"/>
          <w:sz w:val="28"/>
          <w:szCs w:val="28"/>
        </w:rPr>
        <w:t xml:space="preserve"> поселени</w:t>
      </w:r>
      <w:r w:rsidR="00B16D65">
        <w:rPr>
          <w:rFonts w:ascii="Times New Roman" w:hAnsi="Times New Roman"/>
          <w:sz w:val="28"/>
          <w:szCs w:val="28"/>
        </w:rPr>
        <w:t>я</w:t>
      </w:r>
      <w:r w:rsidR="00B16D65" w:rsidRPr="00A34004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>на соответствующий финансовый год и на плановый период.</w:t>
      </w:r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7.</w:t>
      </w:r>
      <w:r w:rsidR="00B16D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004">
        <w:rPr>
          <w:rFonts w:ascii="Times New Roman" w:hAnsi="Times New Roman" w:cs="Times New Roman"/>
          <w:sz w:val="28"/>
          <w:szCs w:val="28"/>
        </w:rPr>
        <w:t xml:space="preserve">Решение о реализации проекта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партнерства должно соответствовать требованиям, установленным </w:t>
      </w:r>
      <w:hyperlink r:id="rId12" w:history="1">
        <w:r w:rsidRPr="00A34004">
          <w:rPr>
            <w:rFonts w:ascii="Times New Roman" w:hAnsi="Times New Roman" w:cs="Times New Roman"/>
            <w:sz w:val="28"/>
            <w:szCs w:val="24"/>
          </w:rPr>
          <w:t>частью 3 статьи 10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года № 224-ФЗ «О государственно-частном партнерстве, </w:t>
      </w:r>
      <w:proofErr w:type="spellStart"/>
      <w:r w:rsidRPr="00A340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A34004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Федерации».</w:t>
      </w:r>
      <w:proofErr w:type="gramEnd"/>
    </w:p>
    <w:p w:rsidR="00A34004" w:rsidRPr="00A34004" w:rsidRDefault="00A34004" w:rsidP="00A3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004">
        <w:rPr>
          <w:rFonts w:ascii="Times New Roman" w:hAnsi="Times New Roman" w:cs="Times New Roman"/>
          <w:sz w:val="28"/>
          <w:szCs w:val="28"/>
        </w:rPr>
        <w:t>8.</w:t>
      </w:r>
      <w:r w:rsidR="00B16D65">
        <w:rPr>
          <w:rFonts w:ascii="Times New Roman" w:hAnsi="Times New Roman" w:cs="Times New Roman"/>
          <w:sz w:val="28"/>
          <w:szCs w:val="28"/>
        </w:rPr>
        <w:t xml:space="preserve"> </w:t>
      </w:r>
      <w:r w:rsidRPr="00A34004">
        <w:rPr>
          <w:rFonts w:ascii="Times New Roman" w:hAnsi="Times New Roman" w:cs="Times New Roman"/>
          <w:sz w:val="28"/>
          <w:szCs w:val="28"/>
        </w:rPr>
        <w:t xml:space="preserve">Решение о заключении концессионного соглашения должно соответствовать требованиям, установленным </w:t>
      </w:r>
      <w:hyperlink r:id="rId13" w:history="1">
        <w:r w:rsidRPr="00A34004">
          <w:rPr>
            <w:rFonts w:ascii="Times New Roman" w:hAnsi="Times New Roman" w:cs="Times New Roman"/>
            <w:sz w:val="28"/>
            <w:szCs w:val="24"/>
          </w:rPr>
          <w:t>частью 2 статьи 22</w:t>
        </w:r>
      </w:hyperlink>
      <w:r w:rsidRPr="00A34004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2005 года № 115-ФЗ «О концессионных соглашениях».</w:t>
      </w:r>
    </w:p>
    <w:p w:rsidR="00A34004" w:rsidRPr="00A07AB5" w:rsidRDefault="00A34004">
      <w:pPr>
        <w:rPr>
          <w:rFonts w:ascii="Times New Roman" w:hAnsi="Times New Roman" w:cs="Times New Roman"/>
          <w:sz w:val="28"/>
          <w:szCs w:val="28"/>
        </w:rPr>
      </w:pPr>
    </w:p>
    <w:sectPr w:rsidR="00A34004" w:rsidRPr="00A07AB5" w:rsidSect="00A34004">
      <w:pgSz w:w="12240" w:h="15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515"/>
    <w:rsid w:val="000910AA"/>
    <w:rsid w:val="001117AF"/>
    <w:rsid w:val="00121BDB"/>
    <w:rsid w:val="001E3442"/>
    <w:rsid w:val="00206C1B"/>
    <w:rsid w:val="00223342"/>
    <w:rsid w:val="00241665"/>
    <w:rsid w:val="00245B02"/>
    <w:rsid w:val="00410A51"/>
    <w:rsid w:val="00563F30"/>
    <w:rsid w:val="0058746C"/>
    <w:rsid w:val="005F26FA"/>
    <w:rsid w:val="00623A63"/>
    <w:rsid w:val="006660C3"/>
    <w:rsid w:val="006C0775"/>
    <w:rsid w:val="0071079F"/>
    <w:rsid w:val="007A2626"/>
    <w:rsid w:val="007B0A49"/>
    <w:rsid w:val="00800D73"/>
    <w:rsid w:val="0095779A"/>
    <w:rsid w:val="00976F0E"/>
    <w:rsid w:val="00A07AB5"/>
    <w:rsid w:val="00A253C8"/>
    <w:rsid w:val="00A34004"/>
    <w:rsid w:val="00AD1E91"/>
    <w:rsid w:val="00B16D65"/>
    <w:rsid w:val="00C85515"/>
    <w:rsid w:val="00CC0B51"/>
    <w:rsid w:val="00D148E2"/>
    <w:rsid w:val="00D14FDB"/>
    <w:rsid w:val="00D55793"/>
    <w:rsid w:val="00DA41D5"/>
    <w:rsid w:val="00DE4F63"/>
    <w:rsid w:val="00E9662D"/>
    <w:rsid w:val="00F32A8E"/>
    <w:rsid w:val="00FA38A8"/>
    <w:rsid w:val="00FE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B303176FC4D320372AE3C1CDD827C76C396C7BAC81E06ABC0BA96580F89AE3A5F1A426DAC563A5368801014r0A0M" TargetMode="External"/><Relationship Id="rId13" Type="http://schemas.openxmlformats.org/officeDocument/2006/relationships/hyperlink" Target="consultantplus://offline/ref=BF8B303176FC4D320372AE3C1CDD827C76C192CAB9CD1E06ABC0BA96580F89AE285F424E6FAE4B335A7DD641515C1BFB587518FFA40B238Er8A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8B303176FC4D320372AE3C1CDD827C76C396C7BAC81E06ABC0BA96580F89AE285F424E6FAD4D3C577DD641515C1BFB587518FFA40B238Er8AEM" TargetMode="External"/><Relationship Id="rId12" Type="http://schemas.openxmlformats.org/officeDocument/2006/relationships/hyperlink" Target="consultantplus://offline/ref=BF8B303176FC4D320372AE3C1CDD827C76C396C2BECA1E06ABC0BA96580F89AE285F424E6EA51C6A17238F12171717F9446919FErBA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4;&#1077;&#1083;&#1086;&#1087;&#1088;&#1086;&#1080;&#1079;&#1074;&#1086;&#1076;&#1089;&#1090;&#1074;&#1086;\Desktop\&#1087;&#1086;&#1089;&#1090;&#1072;&#1085;&#1086;&#1074;&#1083;&#1077;&#1085;&#1080;&#1077;%20&#1086;%20&#1095;&#1072;&#1089;&#1090;&#1085;&#1086;&#1084;%20&#1087;&#1072;&#1088;&#1090;&#1085;&#1077;&#1088;&#1089;&#1090;&#1074;&#1077;.docx" TargetMode="External"/><Relationship Id="rId11" Type="http://schemas.openxmlformats.org/officeDocument/2006/relationships/hyperlink" Target="consultantplus://offline/ref=BF8B303176FC4D320372AE3C1CDD827C76C396C7BAC81E06ABC0BA96580F89AE285F424E6FAD4C3E5B7DD641515C1BFB587518FFA40B238Er8AEM" TargetMode="External"/><Relationship Id="rId5" Type="http://schemas.openxmlformats.org/officeDocument/2006/relationships/hyperlink" Target="consultantplus://offline/ref=BF8B303176FC4D320372AE3C1CDD827C76C396C7BAC81E06ABC0BA96580F89AE285F424E6FAD4D3C577DD641515C1BFB587518FFA40B238Er8AE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8B303176FC4D320372AE3C1CDD827C76C192CAB9CD1E06ABC0BA96580F89AE285F424E6FAE4838517DD641515C1BFB587518FFA40B238Er8A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B303176FC4D320372AE3C1CDD827C76C396C2BECA1E06ABC0BA96580F89AE285F424E6FAE483C557DD641515C1BFB587518FFA40B238Er8A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9874-1DBB-4A6A-8179-F345FD35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14</cp:revision>
  <dcterms:created xsi:type="dcterms:W3CDTF">2019-10-10T11:18:00Z</dcterms:created>
  <dcterms:modified xsi:type="dcterms:W3CDTF">2020-04-22T12:58:00Z</dcterms:modified>
</cp:coreProperties>
</file>