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3" w:rsidRPr="00480834" w:rsidRDefault="00C862AB" w:rsidP="00C86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83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60813" w:rsidRPr="00A24619" w:rsidRDefault="00A24619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НОВОДЕВИЧЕНСКОГО</w:t>
      </w:r>
      <w:r w:rsidR="00460813" w:rsidRPr="00A24619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4619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60813" w:rsidRPr="00A24619" w:rsidRDefault="00C862AB" w:rsidP="0046081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  _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__________</w:t>
      </w:r>
      <w:r w:rsidR="00A24619" w:rsidRPr="00A24619">
        <w:rPr>
          <w:rFonts w:ascii="Times New Roman" w:hAnsi="Times New Roman" w:cs="Times New Roman"/>
          <w:bCs/>
          <w:sz w:val="26"/>
          <w:szCs w:val="26"/>
        </w:rPr>
        <w:t xml:space="preserve">2021 </w:t>
      </w:r>
    </w:p>
    <w:p w:rsidR="007B086E" w:rsidRDefault="00A24619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Новодевичье</w:t>
      </w:r>
    </w:p>
    <w:p w:rsidR="00015866" w:rsidRPr="004E3032" w:rsidRDefault="00015866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1FFC" w:rsidRPr="004E3032" w:rsidRDefault="007C1FFC" w:rsidP="005E72FD">
      <w:pPr>
        <w:pStyle w:val="1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О внесении изменений в Правила землепользования и застройки </w:t>
      </w:r>
      <w:bookmarkStart w:id="0" w:name="_Hlk57988866"/>
      <w:proofErr w:type="spellStart"/>
      <w:r w:rsidR="00A24619">
        <w:rPr>
          <w:b/>
          <w:bCs/>
          <w:sz w:val="26"/>
          <w:szCs w:val="26"/>
        </w:rPr>
        <w:t>Новодевиченского</w:t>
      </w:r>
      <w:proofErr w:type="spellEnd"/>
      <w:r w:rsidR="005E72FD" w:rsidRPr="004E3032">
        <w:rPr>
          <w:b/>
          <w:bCs/>
          <w:sz w:val="26"/>
          <w:szCs w:val="26"/>
        </w:rPr>
        <w:t xml:space="preserve"> </w:t>
      </w:r>
      <w:bookmarkEnd w:id="0"/>
      <w:r w:rsidRPr="004E3032">
        <w:rPr>
          <w:b/>
          <w:bCs/>
          <w:sz w:val="26"/>
          <w:szCs w:val="26"/>
        </w:rPr>
        <w:t xml:space="preserve">сельского поселения </w:t>
      </w:r>
    </w:p>
    <w:p w:rsidR="007C1FFC" w:rsidRPr="004E3032" w:rsidRDefault="007C1FFC" w:rsidP="007C1FFC">
      <w:pPr>
        <w:pStyle w:val="11"/>
        <w:spacing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Ельниковского муниципального района </w:t>
      </w:r>
    </w:p>
    <w:p w:rsidR="007C1FFC" w:rsidRPr="004E3032" w:rsidRDefault="007C1FFC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>Республики Мордовия</w:t>
      </w:r>
    </w:p>
    <w:p w:rsidR="007B086E" w:rsidRPr="00015866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4"/>
          <w:szCs w:val="24"/>
        </w:rPr>
      </w:pPr>
    </w:p>
    <w:p w:rsidR="007C1FFC" w:rsidRPr="00015866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4"/>
          <w:szCs w:val="24"/>
        </w:rPr>
      </w:pPr>
      <w:r w:rsidRPr="00015866">
        <w:rPr>
          <w:sz w:val="24"/>
          <w:szCs w:val="24"/>
        </w:rPr>
        <w:t>В соответствии с Градостроительным кодексом Российской Федерации, Федеральным</w:t>
      </w:r>
      <w:r w:rsidR="001D6DD2" w:rsidRPr="00015866">
        <w:rPr>
          <w:sz w:val="24"/>
          <w:szCs w:val="24"/>
        </w:rPr>
        <w:t>и</w:t>
      </w:r>
      <w:r w:rsidR="00015866">
        <w:rPr>
          <w:sz w:val="24"/>
          <w:szCs w:val="24"/>
        </w:rPr>
        <w:t xml:space="preserve"> закона</w:t>
      </w:r>
      <w:r w:rsidRPr="00015866">
        <w:rPr>
          <w:sz w:val="24"/>
          <w:szCs w:val="24"/>
        </w:rPr>
        <w:t>м</w:t>
      </w:r>
      <w:r w:rsidR="001D6DD2" w:rsidRPr="00015866">
        <w:rPr>
          <w:sz w:val="24"/>
          <w:szCs w:val="24"/>
        </w:rPr>
        <w:t>и</w:t>
      </w:r>
      <w:r w:rsidRPr="0001586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015866">
        <w:rPr>
          <w:sz w:val="24"/>
          <w:szCs w:val="24"/>
        </w:rPr>
        <w:t>,</w:t>
      </w:r>
      <w:r w:rsidR="001D6DD2" w:rsidRPr="00015866">
        <w:rPr>
          <w:sz w:val="24"/>
          <w:szCs w:val="24"/>
        </w:rPr>
        <w:t xml:space="preserve"> № 494-ФЗ</w:t>
      </w:r>
      <w:r w:rsidR="00015866">
        <w:rPr>
          <w:sz w:val="24"/>
          <w:szCs w:val="24"/>
        </w:rPr>
        <w:t xml:space="preserve"> от 30.12.2020</w:t>
      </w:r>
      <w:r w:rsidR="001D6DD2" w:rsidRPr="00015866">
        <w:rPr>
          <w:sz w:val="24"/>
          <w:szCs w:val="24"/>
        </w:rPr>
        <w:t xml:space="preserve"> «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015866">
        <w:rPr>
          <w:sz w:val="24"/>
          <w:szCs w:val="24"/>
        </w:rPr>
        <w:t xml:space="preserve">, </w:t>
      </w:r>
      <w:r w:rsidR="00015866">
        <w:rPr>
          <w:sz w:val="24"/>
          <w:szCs w:val="24"/>
        </w:rPr>
        <w:t>№ 468-ФЗ от 29.12.2020</w:t>
      </w:r>
      <w:r w:rsidR="00015866" w:rsidRPr="00015866">
        <w:rPr>
          <w:sz w:val="24"/>
          <w:szCs w:val="24"/>
        </w:rPr>
        <w:t xml:space="preserve"> «</w:t>
      </w:r>
      <w:r w:rsidR="00015866" w:rsidRPr="00015866">
        <w:rPr>
          <w:rStyle w:val="hgkelc"/>
          <w:color w:val="202124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Федерации.»,</w:t>
      </w:r>
      <w:r w:rsidR="00015866">
        <w:rPr>
          <w:rStyle w:val="hgkelc"/>
          <w:rFonts w:ascii="Arial" w:hAnsi="Arial" w:cs="Arial"/>
          <w:color w:val="202124"/>
          <w:sz w:val="21"/>
          <w:szCs w:val="21"/>
        </w:rPr>
        <w:t xml:space="preserve"> </w:t>
      </w:r>
      <w:r w:rsidRPr="00015866">
        <w:rPr>
          <w:sz w:val="24"/>
          <w:szCs w:val="24"/>
        </w:rPr>
        <w:t xml:space="preserve">Уставом </w:t>
      </w:r>
      <w:proofErr w:type="spellStart"/>
      <w:r w:rsidR="00A24619" w:rsidRPr="00015866">
        <w:rPr>
          <w:sz w:val="24"/>
          <w:szCs w:val="24"/>
        </w:rPr>
        <w:t>Новодевиченского</w:t>
      </w:r>
      <w:proofErr w:type="spellEnd"/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сельского поселения, решением Совета депутатов </w:t>
      </w:r>
      <w:proofErr w:type="spellStart"/>
      <w:r w:rsidRPr="00015866">
        <w:rPr>
          <w:sz w:val="24"/>
          <w:szCs w:val="24"/>
        </w:rPr>
        <w:t>Ельниковского</w:t>
      </w:r>
      <w:proofErr w:type="spellEnd"/>
      <w:r w:rsidRPr="00015866">
        <w:rPr>
          <w:sz w:val="24"/>
          <w:szCs w:val="24"/>
        </w:rPr>
        <w:t xml:space="preserve"> муниципального района от 22.12.2017 №</w:t>
      </w:r>
      <w:r w:rsid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106 «О передаче осуществления части полномочий по решению вопросов местного значения </w:t>
      </w:r>
      <w:proofErr w:type="spellStart"/>
      <w:r w:rsidRPr="00015866">
        <w:rPr>
          <w:sz w:val="24"/>
          <w:szCs w:val="24"/>
        </w:rPr>
        <w:t>Ельниковского</w:t>
      </w:r>
      <w:proofErr w:type="spellEnd"/>
      <w:r w:rsidRPr="00015866">
        <w:rPr>
          <w:sz w:val="24"/>
          <w:szCs w:val="24"/>
        </w:rPr>
        <w:t xml:space="preserve"> муниципального района сельским поселениям </w:t>
      </w:r>
      <w:proofErr w:type="spellStart"/>
      <w:r w:rsidRPr="00015866">
        <w:rPr>
          <w:sz w:val="24"/>
          <w:szCs w:val="24"/>
        </w:rPr>
        <w:t>Ельниковского</w:t>
      </w:r>
      <w:proofErr w:type="spellEnd"/>
      <w:r w:rsidRPr="00015866">
        <w:rPr>
          <w:sz w:val="24"/>
          <w:szCs w:val="24"/>
        </w:rPr>
        <w:t xml:space="preserve"> муниципального района» (с изменениями, внесенными решением Совета депутатов </w:t>
      </w:r>
      <w:proofErr w:type="spellStart"/>
      <w:r w:rsidRPr="00015866">
        <w:rPr>
          <w:sz w:val="24"/>
          <w:szCs w:val="24"/>
        </w:rPr>
        <w:t>Ельниковского</w:t>
      </w:r>
      <w:proofErr w:type="spellEnd"/>
      <w:r w:rsidRPr="00015866">
        <w:rPr>
          <w:sz w:val="24"/>
          <w:szCs w:val="24"/>
        </w:rPr>
        <w:t xml:space="preserve"> муниципального района Респ</w:t>
      </w:r>
      <w:r w:rsidR="00352879" w:rsidRPr="00015866">
        <w:rPr>
          <w:sz w:val="24"/>
          <w:szCs w:val="24"/>
        </w:rPr>
        <w:t xml:space="preserve">ублики Мордовия от 25.12.2018 № </w:t>
      </w:r>
      <w:r w:rsidRPr="00015866">
        <w:rPr>
          <w:sz w:val="24"/>
          <w:szCs w:val="24"/>
        </w:rPr>
        <w:t>171, от 06.12.2019 №</w:t>
      </w:r>
      <w:r w:rsidR="00352879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225), решением Совета депутатов </w:t>
      </w:r>
      <w:proofErr w:type="spellStart"/>
      <w:r w:rsidR="00A24619" w:rsidRPr="00015866">
        <w:rPr>
          <w:sz w:val="24"/>
          <w:szCs w:val="24"/>
        </w:rPr>
        <w:t>Новодевиченского</w:t>
      </w:r>
      <w:proofErr w:type="spellEnd"/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сельского поселения от </w:t>
      </w:r>
      <w:r w:rsidR="002D6208">
        <w:rPr>
          <w:sz w:val="24"/>
          <w:szCs w:val="24"/>
        </w:rPr>
        <w:t>01.08.2012</w:t>
      </w:r>
      <w:r w:rsidR="00352879" w:rsidRPr="00015866">
        <w:rPr>
          <w:sz w:val="24"/>
          <w:szCs w:val="24"/>
        </w:rPr>
        <w:t xml:space="preserve"> № </w:t>
      </w:r>
      <w:r w:rsidR="002D6208">
        <w:rPr>
          <w:sz w:val="24"/>
          <w:szCs w:val="24"/>
        </w:rPr>
        <w:t>23</w:t>
      </w:r>
      <w:r w:rsidRPr="00015866">
        <w:rPr>
          <w:sz w:val="24"/>
          <w:szCs w:val="24"/>
        </w:rPr>
        <w:t xml:space="preserve"> (с изменениями, внесенными решением Совета депутатов </w:t>
      </w:r>
      <w:proofErr w:type="spellStart"/>
      <w:r w:rsidR="00A24619" w:rsidRPr="00015866">
        <w:rPr>
          <w:sz w:val="24"/>
          <w:szCs w:val="24"/>
        </w:rPr>
        <w:t>Новодевиченского</w:t>
      </w:r>
      <w:proofErr w:type="spellEnd"/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>сельского поселения</w:t>
      </w:r>
      <w:r w:rsidR="002D6208">
        <w:rPr>
          <w:sz w:val="24"/>
          <w:szCs w:val="24"/>
        </w:rPr>
        <w:t xml:space="preserve"> от 28.12</w:t>
      </w:r>
      <w:r w:rsidR="00236BF2" w:rsidRPr="00015866">
        <w:rPr>
          <w:sz w:val="24"/>
          <w:szCs w:val="24"/>
        </w:rPr>
        <w:t>.2020 №</w:t>
      </w:r>
      <w:r w:rsidR="002D6208">
        <w:rPr>
          <w:sz w:val="24"/>
          <w:szCs w:val="24"/>
        </w:rPr>
        <w:t xml:space="preserve"> 73</w:t>
      </w:r>
      <w:r w:rsidR="00236BF2" w:rsidRPr="00015866">
        <w:rPr>
          <w:sz w:val="24"/>
          <w:szCs w:val="24"/>
        </w:rPr>
        <w:t>),</w:t>
      </w:r>
      <w:r w:rsidRPr="00015866">
        <w:rPr>
          <w:sz w:val="24"/>
          <w:szCs w:val="24"/>
        </w:rPr>
        <w:t xml:space="preserve">  Совет депутатов</w:t>
      </w:r>
      <w:r w:rsidR="0064488D" w:rsidRPr="00015866">
        <w:rPr>
          <w:sz w:val="24"/>
          <w:szCs w:val="24"/>
        </w:rPr>
        <w:t xml:space="preserve"> </w:t>
      </w:r>
      <w:proofErr w:type="spellStart"/>
      <w:r w:rsidR="00A24619" w:rsidRPr="00015866">
        <w:rPr>
          <w:sz w:val="24"/>
          <w:szCs w:val="24"/>
        </w:rPr>
        <w:t>Новодевиченского</w:t>
      </w:r>
      <w:proofErr w:type="spellEnd"/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сельского поселения </w:t>
      </w:r>
      <w:proofErr w:type="spellStart"/>
      <w:r w:rsidRPr="00015866">
        <w:rPr>
          <w:sz w:val="24"/>
          <w:szCs w:val="24"/>
        </w:rPr>
        <w:t>Ельниковского</w:t>
      </w:r>
      <w:proofErr w:type="spellEnd"/>
      <w:r w:rsidRPr="00015866">
        <w:rPr>
          <w:sz w:val="24"/>
          <w:szCs w:val="24"/>
        </w:rPr>
        <w:t xml:space="preserve"> муниципального района Республики Мордовия </w:t>
      </w:r>
      <w:r w:rsidRPr="00015866">
        <w:rPr>
          <w:b/>
          <w:bCs/>
          <w:sz w:val="24"/>
          <w:szCs w:val="24"/>
        </w:rPr>
        <w:t>РЕШИЛ:</w:t>
      </w:r>
    </w:p>
    <w:p w:rsidR="004E3032" w:rsidRPr="00015866" w:rsidRDefault="007C1FFC" w:rsidP="007C1FFC">
      <w:pPr>
        <w:pStyle w:val="11"/>
        <w:spacing w:line="240" w:lineRule="auto"/>
        <w:ind w:firstLine="0"/>
        <w:jc w:val="both"/>
        <w:rPr>
          <w:sz w:val="24"/>
          <w:szCs w:val="24"/>
          <w:lang w:eastAsia="ru-RU" w:bidi="ru-RU"/>
        </w:rPr>
      </w:pPr>
      <w:r w:rsidRPr="00015866">
        <w:rPr>
          <w:sz w:val="24"/>
          <w:szCs w:val="24"/>
        </w:rPr>
        <w:tab/>
        <w:t>1.</w:t>
      </w:r>
      <w:r w:rsidRPr="00015866">
        <w:rPr>
          <w:sz w:val="24"/>
          <w:szCs w:val="24"/>
          <w:lang w:eastAsia="ru-RU" w:bidi="ru-RU"/>
        </w:rPr>
        <w:t xml:space="preserve"> </w:t>
      </w:r>
      <w:r w:rsidR="00844077" w:rsidRPr="00015866">
        <w:rPr>
          <w:sz w:val="24"/>
          <w:szCs w:val="24"/>
          <w:lang w:eastAsia="ru-RU" w:bidi="ru-RU"/>
        </w:rPr>
        <w:t xml:space="preserve">В целях приведения Правил землепользования и застройки </w:t>
      </w:r>
      <w:proofErr w:type="spellStart"/>
      <w:r w:rsidR="00A24619" w:rsidRPr="00015866">
        <w:rPr>
          <w:sz w:val="24"/>
          <w:szCs w:val="24"/>
          <w:lang w:eastAsia="ru-RU" w:bidi="ru-RU"/>
        </w:rPr>
        <w:t>Новодевиченского</w:t>
      </w:r>
      <w:proofErr w:type="spellEnd"/>
      <w:r w:rsidR="005E72FD" w:rsidRPr="00015866">
        <w:rPr>
          <w:sz w:val="24"/>
          <w:szCs w:val="24"/>
          <w:lang w:eastAsia="ru-RU" w:bidi="ru-RU"/>
        </w:rPr>
        <w:t xml:space="preserve"> </w:t>
      </w:r>
      <w:r w:rsidR="00844077" w:rsidRPr="00015866">
        <w:rPr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="00844077" w:rsidRPr="00015866">
        <w:rPr>
          <w:sz w:val="24"/>
          <w:szCs w:val="24"/>
          <w:lang w:eastAsia="ru-RU" w:bidi="ru-RU"/>
        </w:rPr>
        <w:t>Ельниковского</w:t>
      </w:r>
      <w:proofErr w:type="spellEnd"/>
      <w:r w:rsidR="00844077" w:rsidRPr="00015866">
        <w:rPr>
          <w:sz w:val="24"/>
          <w:szCs w:val="24"/>
          <w:lang w:eastAsia="ru-RU" w:bidi="ru-RU"/>
        </w:rPr>
        <w:t xml:space="preserve"> муниципального района Республики Мордовия в соответствие </w:t>
      </w:r>
      <w:r w:rsidR="00722402" w:rsidRPr="00015866">
        <w:rPr>
          <w:sz w:val="24"/>
          <w:szCs w:val="24"/>
        </w:rPr>
        <w:t xml:space="preserve"> с Градостроительным кодексом Российской Федерации</w:t>
      </w:r>
      <w:r w:rsidR="00722402" w:rsidRPr="00015866">
        <w:rPr>
          <w:sz w:val="24"/>
          <w:szCs w:val="24"/>
          <w:lang w:eastAsia="ru-RU" w:bidi="ru-RU"/>
        </w:rPr>
        <w:t xml:space="preserve"> </w:t>
      </w:r>
      <w:r w:rsidR="00844077" w:rsidRPr="00015866">
        <w:rPr>
          <w:sz w:val="24"/>
          <w:szCs w:val="24"/>
          <w:lang w:eastAsia="ru-RU" w:bidi="ru-RU"/>
        </w:rPr>
        <w:t>в</w:t>
      </w:r>
      <w:r w:rsidRPr="00015866">
        <w:rPr>
          <w:sz w:val="24"/>
          <w:szCs w:val="24"/>
          <w:lang w:eastAsia="ru-RU" w:bidi="ru-RU"/>
        </w:rPr>
        <w:t xml:space="preserve">нести в </w:t>
      </w:r>
      <w:bookmarkStart w:id="1" w:name="_Hlk56152213"/>
      <w:r w:rsidRPr="00015866">
        <w:rPr>
          <w:sz w:val="24"/>
          <w:szCs w:val="24"/>
          <w:lang w:eastAsia="ru-RU" w:bidi="ru-RU"/>
        </w:rPr>
        <w:t>Правила землепользования и застройки</w:t>
      </w:r>
      <w:r w:rsidR="005E72FD" w:rsidRPr="00015866">
        <w:rPr>
          <w:sz w:val="24"/>
          <w:szCs w:val="24"/>
        </w:rPr>
        <w:t xml:space="preserve"> </w:t>
      </w:r>
      <w:proofErr w:type="spellStart"/>
      <w:r w:rsidR="00A24619" w:rsidRPr="00015866">
        <w:rPr>
          <w:sz w:val="24"/>
          <w:szCs w:val="24"/>
          <w:lang w:eastAsia="ru-RU" w:bidi="ru-RU"/>
        </w:rPr>
        <w:t>Новодевиченского</w:t>
      </w:r>
      <w:proofErr w:type="spellEnd"/>
      <w:r w:rsidR="0064488D" w:rsidRPr="00015866">
        <w:rPr>
          <w:sz w:val="24"/>
          <w:szCs w:val="24"/>
        </w:rPr>
        <w:t xml:space="preserve"> </w:t>
      </w:r>
      <w:r w:rsidR="0064488D" w:rsidRPr="00015866">
        <w:rPr>
          <w:sz w:val="24"/>
          <w:szCs w:val="24"/>
          <w:lang w:eastAsia="ru-RU" w:bidi="ru-RU"/>
        </w:rPr>
        <w:t>с</w:t>
      </w:r>
      <w:r w:rsidRPr="00015866">
        <w:rPr>
          <w:sz w:val="24"/>
          <w:szCs w:val="24"/>
          <w:lang w:eastAsia="ru-RU" w:bidi="ru-RU"/>
        </w:rPr>
        <w:t xml:space="preserve">ельского поселения </w:t>
      </w:r>
      <w:proofErr w:type="spellStart"/>
      <w:r w:rsidRPr="00015866">
        <w:rPr>
          <w:sz w:val="24"/>
          <w:szCs w:val="24"/>
          <w:lang w:eastAsia="ru-RU" w:bidi="ru-RU"/>
        </w:rPr>
        <w:t>Ельниковского</w:t>
      </w:r>
      <w:proofErr w:type="spellEnd"/>
      <w:r w:rsidRPr="00015866">
        <w:rPr>
          <w:sz w:val="24"/>
          <w:szCs w:val="24"/>
          <w:lang w:eastAsia="ru-RU" w:bidi="ru-RU"/>
        </w:rPr>
        <w:t xml:space="preserve"> муниципального района Республики Мордовия</w:t>
      </w:r>
      <w:r w:rsidR="00955425" w:rsidRPr="00015866">
        <w:rPr>
          <w:sz w:val="24"/>
          <w:szCs w:val="24"/>
          <w:lang w:eastAsia="ru-RU" w:bidi="ru-RU"/>
        </w:rPr>
        <w:t xml:space="preserve">, утвержденных Решением Совета депутатов </w:t>
      </w:r>
      <w:proofErr w:type="spellStart"/>
      <w:r w:rsidR="00A24619" w:rsidRPr="00015866">
        <w:rPr>
          <w:sz w:val="24"/>
          <w:szCs w:val="24"/>
          <w:lang w:eastAsia="ru-RU" w:bidi="ru-RU"/>
        </w:rPr>
        <w:t>Новодевиченского</w:t>
      </w:r>
      <w:proofErr w:type="spellEnd"/>
      <w:r w:rsidR="005E72FD" w:rsidRPr="00015866">
        <w:rPr>
          <w:sz w:val="24"/>
          <w:szCs w:val="24"/>
          <w:lang w:eastAsia="ru-RU" w:bidi="ru-RU"/>
        </w:rPr>
        <w:t xml:space="preserve"> </w:t>
      </w:r>
      <w:r w:rsidR="00955425" w:rsidRPr="00015866">
        <w:rPr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="00477F5C" w:rsidRPr="00015866">
        <w:rPr>
          <w:sz w:val="24"/>
          <w:szCs w:val="24"/>
          <w:lang w:eastAsia="ru-RU" w:bidi="ru-RU"/>
        </w:rPr>
        <w:t>Ельниковского</w:t>
      </w:r>
      <w:proofErr w:type="spellEnd"/>
      <w:r w:rsidR="00477F5C" w:rsidRPr="00015866">
        <w:rPr>
          <w:sz w:val="24"/>
          <w:szCs w:val="24"/>
          <w:lang w:eastAsia="ru-RU" w:bidi="ru-RU"/>
        </w:rPr>
        <w:t xml:space="preserve"> муниципального района Республики Мордовия от </w:t>
      </w:r>
      <w:r w:rsidR="001F1CCB" w:rsidRPr="00015866">
        <w:rPr>
          <w:sz w:val="24"/>
          <w:szCs w:val="24"/>
          <w:lang w:eastAsia="ru-RU" w:bidi="ru-RU"/>
        </w:rPr>
        <w:t>01.08</w:t>
      </w:r>
      <w:r w:rsidR="003E4000" w:rsidRPr="00015866">
        <w:rPr>
          <w:sz w:val="24"/>
          <w:szCs w:val="24"/>
          <w:lang w:eastAsia="ru-RU" w:bidi="ru-RU"/>
        </w:rPr>
        <w:t>.</w:t>
      </w:r>
      <w:r w:rsidR="00477F5C" w:rsidRPr="00015866">
        <w:rPr>
          <w:sz w:val="24"/>
          <w:szCs w:val="24"/>
          <w:lang w:eastAsia="ru-RU" w:bidi="ru-RU"/>
        </w:rPr>
        <w:t>2012 №</w:t>
      </w:r>
      <w:r w:rsidR="00722402" w:rsidRPr="00015866">
        <w:rPr>
          <w:sz w:val="24"/>
          <w:szCs w:val="24"/>
          <w:lang w:eastAsia="ru-RU" w:bidi="ru-RU"/>
        </w:rPr>
        <w:t xml:space="preserve"> </w:t>
      </w:r>
      <w:r w:rsidR="005E72FD" w:rsidRPr="00015866">
        <w:rPr>
          <w:sz w:val="24"/>
          <w:szCs w:val="24"/>
          <w:lang w:eastAsia="ru-RU" w:bidi="ru-RU"/>
        </w:rPr>
        <w:t>2</w:t>
      </w:r>
      <w:r w:rsidR="001F1CCB" w:rsidRPr="00015866">
        <w:rPr>
          <w:sz w:val="24"/>
          <w:szCs w:val="24"/>
          <w:lang w:eastAsia="ru-RU" w:bidi="ru-RU"/>
        </w:rPr>
        <w:t>3</w:t>
      </w:r>
      <w:r w:rsidR="00722402" w:rsidRPr="00015866">
        <w:rPr>
          <w:sz w:val="24"/>
          <w:szCs w:val="24"/>
          <w:lang w:eastAsia="ru-RU" w:bidi="ru-RU"/>
        </w:rPr>
        <w:t xml:space="preserve">   </w:t>
      </w:r>
      <w:r w:rsidR="00C862AB" w:rsidRPr="00015866">
        <w:rPr>
          <w:sz w:val="24"/>
          <w:szCs w:val="24"/>
          <w:lang w:eastAsia="ru-RU" w:bidi="ru-RU"/>
        </w:rPr>
        <w:t>(</w:t>
      </w:r>
      <w:r w:rsidR="00C862AB" w:rsidRPr="00015866">
        <w:rPr>
          <w:sz w:val="24"/>
          <w:szCs w:val="24"/>
        </w:rPr>
        <w:t xml:space="preserve">с изменениями, внесенными решением Совета депутатов </w:t>
      </w:r>
      <w:proofErr w:type="spellStart"/>
      <w:r w:rsidR="00A24619" w:rsidRPr="00015866">
        <w:rPr>
          <w:sz w:val="24"/>
          <w:szCs w:val="24"/>
        </w:rPr>
        <w:t>Новодевиченского</w:t>
      </w:r>
      <w:proofErr w:type="spellEnd"/>
      <w:r w:rsidR="00C862AB" w:rsidRPr="00015866">
        <w:rPr>
          <w:sz w:val="24"/>
          <w:szCs w:val="24"/>
        </w:rPr>
        <w:t xml:space="preserve"> сельского поселения</w:t>
      </w:r>
      <w:r w:rsidR="001F1CCB" w:rsidRPr="00015866">
        <w:rPr>
          <w:sz w:val="24"/>
          <w:szCs w:val="24"/>
        </w:rPr>
        <w:t xml:space="preserve"> от 28.12.2020 № 73</w:t>
      </w:r>
      <w:r w:rsidR="00C862AB" w:rsidRPr="00015866">
        <w:rPr>
          <w:sz w:val="24"/>
          <w:szCs w:val="24"/>
        </w:rPr>
        <w:t>)</w:t>
      </w:r>
      <w:r w:rsidRPr="00015866">
        <w:rPr>
          <w:color w:val="C00000"/>
          <w:sz w:val="24"/>
          <w:szCs w:val="24"/>
          <w:lang w:eastAsia="ru-RU" w:bidi="ru-RU"/>
        </w:rPr>
        <w:t xml:space="preserve"> </w:t>
      </w:r>
      <w:bookmarkEnd w:id="1"/>
      <w:r w:rsidRPr="00015866">
        <w:rPr>
          <w:sz w:val="24"/>
          <w:szCs w:val="24"/>
          <w:lang w:eastAsia="ru-RU" w:bidi="ru-RU"/>
        </w:rPr>
        <w:t>следующие изменения:</w:t>
      </w:r>
    </w:p>
    <w:p w:rsidR="00C862AB" w:rsidRPr="00015866" w:rsidRDefault="004E3032" w:rsidP="007C1FFC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015866">
        <w:rPr>
          <w:b/>
          <w:sz w:val="24"/>
          <w:szCs w:val="24"/>
          <w:lang w:eastAsia="ru-RU" w:bidi="ru-RU"/>
        </w:rPr>
        <w:t xml:space="preserve">        </w:t>
      </w:r>
    </w:p>
    <w:p w:rsidR="004C0E8A" w:rsidRPr="00015866" w:rsidRDefault="00C862AB" w:rsidP="007C1FFC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015866">
        <w:rPr>
          <w:b/>
          <w:sz w:val="24"/>
          <w:szCs w:val="24"/>
          <w:lang w:eastAsia="ru-RU" w:bidi="ru-RU"/>
        </w:rPr>
        <w:t xml:space="preserve">        </w:t>
      </w:r>
      <w:r w:rsidR="004E3032" w:rsidRPr="00015866">
        <w:rPr>
          <w:b/>
          <w:sz w:val="24"/>
          <w:szCs w:val="24"/>
          <w:lang w:eastAsia="ru-RU" w:bidi="ru-RU"/>
        </w:rPr>
        <w:t xml:space="preserve">  </w:t>
      </w:r>
      <w:r w:rsidR="00373F33" w:rsidRPr="00015866">
        <w:rPr>
          <w:b/>
          <w:sz w:val="24"/>
          <w:szCs w:val="24"/>
          <w:lang w:eastAsia="ru-RU" w:bidi="ru-RU"/>
        </w:rPr>
        <w:t>1) пункт 5 статьи</w:t>
      </w:r>
      <w:r w:rsidR="007C1FFC" w:rsidRPr="00015866">
        <w:rPr>
          <w:b/>
          <w:sz w:val="24"/>
          <w:szCs w:val="24"/>
          <w:lang w:eastAsia="ru-RU" w:bidi="ru-RU"/>
        </w:rPr>
        <w:t xml:space="preserve"> </w:t>
      </w:r>
      <w:r w:rsidR="00630C3D" w:rsidRPr="00015866">
        <w:rPr>
          <w:b/>
          <w:sz w:val="24"/>
          <w:szCs w:val="24"/>
          <w:lang w:eastAsia="ru-RU" w:bidi="ru-RU"/>
        </w:rPr>
        <w:t>41</w:t>
      </w:r>
      <w:r w:rsidR="007C1FFC" w:rsidRPr="00015866">
        <w:rPr>
          <w:b/>
          <w:sz w:val="24"/>
          <w:szCs w:val="24"/>
          <w:lang w:eastAsia="ru-RU" w:bidi="ru-RU"/>
        </w:rPr>
        <w:t xml:space="preserve"> изложить в следующей редакции:</w:t>
      </w:r>
    </w:p>
    <w:p w:rsidR="00FC33DC" w:rsidRPr="00015866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100"/>
      <w:bookmarkEnd w:id="2"/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="00630C3D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5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отклонении такого предложения с указанием причин отклонения, и направляет это заключение главе местной администрации.</w:t>
      </w:r>
    </w:p>
    <w:p w:rsidR="004E3032" w:rsidRPr="00015866" w:rsidRDefault="00FC33DC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970"/>
      <w:bookmarkStart w:id="4" w:name="dst3303"/>
      <w:bookmarkStart w:id="5" w:name="dst100528"/>
      <w:bookmarkEnd w:id="3"/>
      <w:bookmarkEnd w:id="4"/>
      <w:bookmarkEnd w:id="5"/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="004E3032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»;</w:t>
      </w:r>
      <w:bookmarkStart w:id="6" w:name="dst3304"/>
      <w:bookmarkEnd w:id="6"/>
    </w:p>
    <w:p w:rsidR="004E3032" w:rsidRPr="00015866" w:rsidRDefault="004E3032" w:rsidP="004E3032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862AB" w:rsidRPr="00015866" w:rsidRDefault="00373F33" w:rsidP="00C862AB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2) статью 42 дополнить пунктом 7 следующего содержания:</w:t>
      </w:r>
    </w:p>
    <w:p w:rsidR="004E3032" w:rsidRPr="00015866" w:rsidRDefault="00C862AB" w:rsidP="00C862A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</w:t>
      </w:r>
      <w:r w:rsidR="004E3032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«7.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FC33DC" w:rsidRPr="00015866" w:rsidRDefault="004E3032" w:rsidP="004E3032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015866">
        <w:rPr>
          <w:b/>
          <w:sz w:val="24"/>
          <w:szCs w:val="24"/>
          <w:lang w:eastAsia="ru-RU" w:bidi="ru-RU"/>
        </w:rPr>
        <w:t xml:space="preserve">             3) пункт 5 статьи 45 изложить в следующей редакции:</w:t>
      </w:r>
    </w:p>
    <w:p w:rsidR="004E3032" w:rsidRPr="00015866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«5. 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75AAC" w:rsidRPr="00015866" w:rsidRDefault="00FC33DC" w:rsidP="00C75AA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r w:rsidR="00C862AB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2. Настоящее решение </w:t>
      </w:r>
      <w:r w:rsidR="0083361F">
        <w:rPr>
          <w:rFonts w:ascii="Times New Roman" w:eastAsia="Courier New" w:hAnsi="Times New Roman" w:cs="Times New Roman"/>
          <w:sz w:val="24"/>
          <w:szCs w:val="24"/>
          <w:lang w:eastAsia="ar-SA"/>
        </w:rPr>
        <w:t>опубликовать</w:t>
      </w:r>
      <w:r w:rsidR="0083361F">
        <w:rPr>
          <w:rFonts w:ascii="Times New Roman" w:hAnsi="Times New Roman" w:cs="Times New Roman"/>
          <w:sz w:val="24"/>
          <w:szCs w:val="24"/>
        </w:rPr>
        <w:t xml:space="preserve"> в</w:t>
      </w:r>
      <w:r w:rsidR="002D6208">
        <w:rPr>
          <w:rFonts w:ascii="Times New Roman" w:hAnsi="Times New Roman" w:cs="Times New Roman"/>
          <w:sz w:val="24"/>
          <w:szCs w:val="24"/>
        </w:rPr>
        <w:t xml:space="preserve"> Информационном бюллетене</w:t>
      </w:r>
      <w:bookmarkStart w:id="7" w:name="_GoBack"/>
      <w:bookmarkEnd w:id="7"/>
      <w:r w:rsidRPr="000158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4619" w:rsidRPr="00015866">
        <w:rPr>
          <w:rFonts w:ascii="Times New Roman" w:hAnsi="Times New Roman" w:cs="Times New Roman"/>
          <w:sz w:val="24"/>
          <w:szCs w:val="24"/>
        </w:rPr>
        <w:t>Новодевиченские</w:t>
      </w:r>
      <w:proofErr w:type="spellEnd"/>
      <w:r w:rsidR="00A24619" w:rsidRPr="0001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000">
        <w:rPr>
          <w:rFonts w:ascii="Times New Roman" w:hAnsi="Times New Roman" w:cs="Times New Roman"/>
          <w:sz w:val="24"/>
          <w:szCs w:val="24"/>
        </w:rPr>
        <w:t>В</w:t>
      </w:r>
      <w:r w:rsidRPr="00015866">
        <w:rPr>
          <w:rFonts w:ascii="Times New Roman" w:hAnsi="Times New Roman" w:cs="Times New Roman"/>
          <w:sz w:val="24"/>
          <w:szCs w:val="24"/>
        </w:rPr>
        <w:t>ести»  и</w:t>
      </w:r>
      <w:proofErr w:type="gramEnd"/>
      <w:r w:rsidRPr="00015866">
        <w:rPr>
          <w:rFonts w:ascii="Times New Roman" w:hAnsi="Times New Roman" w:cs="Times New Roman"/>
          <w:sz w:val="24"/>
          <w:szCs w:val="24"/>
        </w:rPr>
        <w:t xml:space="preserve">  разместить  на официальном сайте в сети «Интернет» по адресу: </w:t>
      </w:r>
      <w:r w:rsidR="00A24619" w:rsidRPr="00015866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proofErr w:type="spellStart"/>
      <w:r w:rsidR="00A24619" w:rsidRPr="00015866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novod</w:t>
      </w:r>
      <w:proofErr w:type="spellEnd"/>
      <w:r w:rsidR="00A24619" w:rsidRPr="00015866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>.elnikirm.ru/</w:t>
      </w:r>
      <w:r w:rsidRPr="0001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86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3. Настоящее Решение вступает в силу со дня его официального опубликования.</w:t>
      </w: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8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24619" w:rsidRPr="00015866">
        <w:rPr>
          <w:rFonts w:ascii="Times New Roman" w:hAnsi="Times New Roman" w:cs="Times New Roman"/>
          <w:sz w:val="24"/>
          <w:szCs w:val="24"/>
        </w:rPr>
        <w:t>Новодевиченского</w:t>
      </w:r>
      <w:proofErr w:type="spellEnd"/>
      <w:r w:rsidRPr="000158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866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FC33DC" w:rsidRPr="00015866" w:rsidRDefault="00C75AAC" w:rsidP="00C75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866">
        <w:rPr>
          <w:rFonts w:ascii="Times New Roman" w:hAnsi="Times New Roman" w:cs="Times New Roman"/>
          <w:bCs/>
          <w:sz w:val="24"/>
          <w:szCs w:val="24"/>
        </w:rPr>
        <w:t xml:space="preserve">Республики Мордовия                                                                      </w:t>
      </w:r>
      <w:r w:rsidR="001F1CCB" w:rsidRPr="00015866">
        <w:rPr>
          <w:rFonts w:ascii="Times New Roman" w:hAnsi="Times New Roman" w:cs="Times New Roman"/>
          <w:bCs/>
          <w:sz w:val="24"/>
          <w:szCs w:val="24"/>
        </w:rPr>
        <w:t xml:space="preserve">О.И. </w:t>
      </w:r>
      <w:proofErr w:type="spellStart"/>
      <w:r w:rsidR="001F1CCB" w:rsidRPr="00015866">
        <w:rPr>
          <w:rFonts w:ascii="Times New Roman" w:hAnsi="Times New Roman" w:cs="Times New Roman"/>
          <w:bCs/>
          <w:sz w:val="24"/>
          <w:szCs w:val="24"/>
        </w:rPr>
        <w:t>Зеленова</w:t>
      </w:r>
      <w:proofErr w:type="spellEnd"/>
    </w:p>
    <w:p w:rsidR="00FC33DC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01366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 w15:restartNumberingAfterBreak="0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 w15:restartNumberingAfterBreak="0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9D"/>
    <w:rsid w:val="0000322F"/>
    <w:rsid w:val="00013668"/>
    <w:rsid w:val="00015866"/>
    <w:rsid w:val="000206ED"/>
    <w:rsid w:val="00047C50"/>
    <w:rsid w:val="00050E3C"/>
    <w:rsid w:val="00073039"/>
    <w:rsid w:val="000846ED"/>
    <w:rsid w:val="00097970"/>
    <w:rsid w:val="000B68E7"/>
    <w:rsid w:val="00142CD3"/>
    <w:rsid w:val="001627B0"/>
    <w:rsid w:val="001635FD"/>
    <w:rsid w:val="00172922"/>
    <w:rsid w:val="00185C7F"/>
    <w:rsid w:val="001A50C6"/>
    <w:rsid w:val="001D28A1"/>
    <w:rsid w:val="001D6DD2"/>
    <w:rsid w:val="001E50D4"/>
    <w:rsid w:val="001F1CCB"/>
    <w:rsid w:val="00220BD0"/>
    <w:rsid w:val="00221B79"/>
    <w:rsid w:val="00235A88"/>
    <w:rsid w:val="00236BF2"/>
    <w:rsid w:val="00252AEC"/>
    <w:rsid w:val="00255CDB"/>
    <w:rsid w:val="00266B26"/>
    <w:rsid w:val="002841C5"/>
    <w:rsid w:val="002858B2"/>
    <w:rsid w:val="002865AC"/>
    <w:rsid w:val="002A7B21"/>
    <w:rsid w:val="002D6208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6369"/>
    <w:rsid w:val="003772CF"/>
    <w:rsid w:val="00392A8F"/>
    <w:rsid w:val="003B322A"/>
    <w:rsid w:val="003C6F02"/>
    <w:rsid w:val="003D6132"/>
    <w:rsid w:val="003E4000"/>
    <w:rsid w:val="003F2244"/>
    <w:rsid w:val="00401722"/>
    <w:rsid w:val="004024F4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C45B3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F0803"/>
    <w:rsid w:val="0070080E"/>
    <w:rsid w:val="007037AE"/>
    <w:rsid w:val="00713293"/>
    <w:rsid w:val="00722402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3361F"/>
    <w:rsid w:val="00837372"/>
    <w:rsid w:val="00843721"/>
    <w:rsid w:val="00844077"/>
    <w:rsid w:val="008702C5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24619"/>
    <w:rsid w:val="00A64CCD"/>
    <w:rsid w:val="00A6594D"/>
    <w:rsid w:val="00A72203"/>
    <w:rsid w:val="00AA1B59"/>
    <w:rsid w:val="00AA3000"/>
    <w:rsid w:val="00AA3E5B"/>
    <w:rsid w:val="00AA50E7"/>
    <w:rsid w:val="00AD2DAD"/>
    <w:rsid w:val="00AF4E5E"/>
    <w:rsid w:val="00AF7866"/>
    <w:rsid w:val="00B01A41"/>
    <w:rsid w:val="00B1405C"/>
    <w:rsid w:val="00B260CE"/>
    <w:rsid w:val="00B54CF3"/>
    <w:rsid w:val="00B7390D"/>
    <w:rsid w:val="00B8127F"/>
    <w:rsid w:val="00B83AC8"/>
    <w:rsid w:val="00B94C72"/>
    <w:rsid w:val="00BA28FD"/>
    <w:rsid w:val="00BC04BE"/>
    <w:rsid w:val="00BC058E"/>
    <w:rsid w:val="00BC063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D007F5"/>
    <w:rsid w:val="00D10830"/>
    <w:rsid w:val="00D345B0"/>
    <w:rsid w:val="00D34788"/>
    <w:rsid w:val="00D71489"/>
    <w:rsid w:val="00D75316"/>
    <w:rsid w:val="00DA6056"/>
    <w:rsid w:val="00DD057F"/>
    <w:rsid w:val="00DE2BC8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03E7A"/>
    <w:rsid w:val="00F22948"/>
    <w:rsid w:val="00F30918"/>
    <w:rsid w:val="00F63CBA"/>
    <w:rsid w:val="00F72C2E"/>
    <w:rsid w:val="00FC33DC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40F52-A367-492E-9F91-814279DB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  <w:style w:type="character" w:customStyle="1" w:styleId="hgkelc">
    <w:name w:val="hgkelc"/>
    <w:basedOn w:val="a0"/>
    <w:rsid w:val="0001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9C62-29E4-48A2-BBD8-86F4027C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9</cp:revision>
  <cp:lastPrinted>2020-12-14T11:10:00Z</cp:lastPrinted>
  <dcterms:created xsi:type="dcterms:W3CDTF">2021-06-08T11:13:00Z</dcterms:created>
  <dcterms:modified xsi:type="dcterms:W3CDTF">2021-06-09T13:52:00Z</dcterms:modified>
</cp:coreProperties>
</file>