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05" w:type="dxa"/>
        <w:tblInd w:w="-318" w:type="dxa"/>
        <w:tblLayout w:type="fixed"/>
        <w:tblLook w:val="00A0"/>
      </w:tblPr>
      <w:tblGrid>
        <w:gridCol w:w="5388"/>
        <w:gridCol w:w="4682"/>
        <w:gridCol w:w="6335"/>
      </w:tblGrid>
      <w:tr w:rsidR="00E65BE8" w:rsidRPr="00565217" w:rsidTr="00565217">
        <w:trPr>
          <w:trHeight w:val="10254"/>
        </w:trPr>
        <w:tc>
          <w:tcPr>
            <w:tcW w:w="5388" w:type="dxa"/>
          </w:tcPr>
          <w:p w:rsidR="00E65BE8" w:rsidRPr="00565217" w:rsidRDefault="00E65BE8" w:rsidP="00565217">
            <w:pPr>
              <w:spacing w:after="0" w:line="240" w:lineRule="auto"/>
              <w:ind w:firstLine="709"/>
              <w:jc w:val="both"/>
              <w:rPr>
                <w:rFonts w:ascii="Times New Roman" w:hAnsi="Times New Roman"/>
                <w:spacing w:val="10"/>
                <w:sz w:val="28"/>
                <w:szCs w:val="28"/>
                <w:shd w:val="clear" w:color="auto" w:fill="FFFFFF"/>
              </w:rPr>
            </w:pPr>
            <w:r w:rsidRPr="00565217">
              <w:rPr>
                <w:rFonts w:ascii="Times New Roman" w:hAnsi="Times New Roman"/>
                <w:b/>
                <w:spacing w:val="10"/>
                <w:sz w:val="28"/>
                <w:szCs w:val="28"/>
                <w:shd w:val="clear" w:color="auto" w:fill="FFFFFF"/>
              </w:rPr>
              <w:t>Вождение в состоянии опьянения</w:t>
            </w:r>
            <w:r w:rsidRPr="00565217">
              <w:rPr>
                <w:rFonts w:ascii="Times New Roman" w:hAnsi="Times New Roman"/>
                <w:spacing w:val="10"/>
                <w:sz w:val="28"/>
                <w:szCs w:val="28"/>
                <w:shd w:val="clear" w:color="auto" w:fill="FFFFFF"/>
              </w:rPr>
              <w:t xml:space="preserve"> — социально опасное действие. Часто оно приводит к вреду здоровью или даже гибели других участников движения.</w:t>
            </w:r>
          </w:p>
          <w:p w:rsidR="00E65BE8" w:rsidRPr="00565217" w:rsidRDefault="00E65BE8" w:rsidP="00565217">
            <w:pPr>
              <w:spacing w:after="0" w:line="240" w:lineRule="auto"/>
              <w:ind w:firstLine="709"/>
              <w:jc w:val="both"/>
              <w:rPr>
                <w:rFonts w:ascii="Times New Roman" w:hAnsi="Times New Roman"/>
                <w:spacing w:val="10"/>
                <w:sz w:val="28"/>
                <w:szCs w:val="28"/>
                <w:shd w:val="clear" w:color="auto" w:fill="FFFFFF"/>
              </w:rPr>
            </w:pPr>
            <w:r w:rsidRPr="00565217">
              <w:rPr>
                <w:rFonts w:ascii="Times New Roman" w:hAnsi="Times New Roman"/>
                <w:spacing w:val="10"/>
                <w:sz w:val="28"/>
                <w:szCs w:val="28"/>
                <w:shd w:val="clear" w:color="auto" w:fill="FFFFFF"/>
              </w:rPr>
              <w:t xml:space="preserve">Наказание за пьяное вождение — </w:t>
            </w:r>
            <w:r w:rsidRPr="00565217">
              <w:rPr>
                <w:rFonts w:ascii="Times New Roman" w:hAnsi="Times New Roman"/>
                <w:b/>
                <w:spacing w:val="10"/>
                <w:sz w:val="28"/>
                <w:szCs w:val="28"/>
                <w:shd w:val="clear" w:color="auto" w:fill="FFFFFF"/>
              </w:rPr>
              <w:t>одно из самых суровых</w:t>
            </w:r>
            <w:r w:rsidRPr="00565217">
              <w:rPr>
                <w:rFonts w:ascii="Times New Roman" w:hAnsi="Times New Roman"/>
                <w:spacing w:val="10"/>
                <w:sz w:val="28"/>
                <w:szCs w:val="28"/>
                <w:shd w:val="clear" w:color="auto" w:fill="FFFFFF"/>
              </w:rPr>
              <w:t xml:space="preserve"> для водителей транспортных средств. На такие штрафы не действует скидка 50% за быструю оплату. </w:t>
            </w:r>
          </w:p>
          <w:p w:rsidR="00E65BE8" w:rsidRPr="00565217" w:rsidRDefault="00E65BE8" w:rsidP="00565217">
            <w:pPr>
              <w:spacing w:after="0" w:line="240" w:lineRule="auto"/>
              <w:ind w:firstLine="709"/>
              <w:jc w:val="both"/>
              <w:rPr>
                <w:rFonts w:ascii="Times New Roman" w:hAnsi="Times New Roman"/>
                <w:spacing w:val="10"/>
                <w:sz w:val="28"/>
                <w:szCs w:val="28"/>
                <w:shd w:val="clear" w:color="auto" w:fill="FFFFFF"/>
              </w:rPr>
            </w:pPr>
          </w:p>
          <w:p w:rsidR="00E65BE8" w:rsidRPr="00565217" w:rsidRDefault="00E65BE8" w:rsidP="00565217">
            <w:pPr>
              <w:spacing w:after="0" w:line="240" w:lineRule="auto"/>
              <w:jc w:val="both"/>
              <w:rPr>
                <w:rFonts w:ascii="Times New Roman" w:hAnsi="Times New Roman"/>
                <w:spacing w:val="10"/>
                <w:sz w:val="28"/>
                <w:szCs w:val="28"/>
                <w:shd w:val="clear" w:color="auto" w:fill="FFFFFF"/>
              </w:rPr>
            </w:pPr>
            <w:r w:rsidRPr="00565217">
              <w:rPr>
                <w:rFonts w:ascii="Times New Roman" w:hAnsi="Times New Roman"/>
                <w:noProof/>
                <w:spacing w:val="10"/>
                <w:sz w:val="28"/>
                <w:szCs w:val="28"/>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8.5pt;height:201.75pt;visibility:visible">
                  <v:imagedata r:id="rId5" o:title=""/>
                </v:shape>
              </w:pict>
            </w:r>
          </w:p>
          <w:p w:rsidR="00E65BE8" w:rsidRPr="00565217" w:rsidRDefault="00E65BE8" w:rsidP="00565217">
            <w:pPr>
              <w:spacing w:after="0" w:line="240" w:lineRule="auto"/>
              <w:rPr>
                <w:rFonts w:ascii="Times New Roman" w:hAnsi="Times New Roman"/>
                <w:sz w:val="28"/>
                <w:szCs w:val="28"/>
              </w:rPr>
            </w:pPr>
          </w:p>
          <w:p w:rsidR="00E65BE8" w:rsidRPr="00565217" w:rsidRDefault="00E65BE8" w:rsidP="00565217">
            <w:pPr>
              <w:pStyle w:val="ListParagraph"/>
              <w:spacing w:after="0" w:line="240" w:lineRule="auto"/>
              <w:ind w:left="425"/>
              <w:contextualSpacing w:val="0"/>
              <w:jc w:val="center"/>
              <w:rPr>
                <w:rFonts w:ascii="Times New Roman" w:hAnsi="Times New Roman"/>
                <w:b/>
                <w:sz w:val="28"/>
                <w:szCs w:val="28"/>
              </w:rPr>
            </w:pPr>
            <w:smartTag w:uri="urn:schemas-microsoft-com:office:smarttags" w:element="PersonName">
              <w:r w:rsidRPr="00565217">
                <w:rPr>
                  <w:rFonts w:ascii="Times New Roman" w:hAnsi="Times New Roman"/>
                  <w:b/>
                  <w:sz w:val="28"/>
                  <w:szCs w:val="28"/>
                </w:rPr>
                <w:t xml:space="preserve">Прокуратура </w:t>
              </w:r>
              <w:r>
                <w:rPr>
                  <w:rFonts w:ascii="Times New Roman" w:hAnsi="Times New Roman"/>
                  <w:b/>
                  <w:sz w:val="28"/>
                  <w:szCs w:val="28"/>
                </w:rPr>
                <w:t>Ельниковского</w:t>
              </w:r>
              <w:r w:rsidRPr="00565217">
                <w:rPr>
                  <w:rFonts w:ascii="Times New Roman" w:hAnsi="Times New Roman"/>
                  <w:b/>
                  <w:sz w:val="28"/>
                  <w:szCs w:val="28"/>
                </w:rPr>
                <w:t xml:space="preserve"> района</w:t>
              </w:r>
            </w:smartTag>
          </w:p>
          <w:p w:rsidR="00E65BE8" w:rsidRPr="00565217" w:rsidRDefault="00E65BE8" w:rsidP="00565217">
            <w:pPr>
              <w:pStyle w:val="ListParagraph"/>
              <w:spacing w:after="0" w:line="240" w:lineRule="auto"/>
              <w:ind w:left="0"/>
              <w:contextualSpacing w:val="0"/>
              <w:jc w:val="center"/>
              <w:rPr>
                <w:rFonts w:ascii="Times New Roman" w:hAnsi="Times New Roman"/>
                <w:sz w:val="28"/>
                <w:szCs w:val="28"/>
              </w:rPr>
            </w:pPr>
            <w:r w:rsidRPr="00565217">
              <w:rPr>
                <w:rFonts w:ascii="Times New Roman" w:hAnsi="Times New Roman"/>
                <w:sz w:val="28"/>
                <w:szCs w:val="28"/>
              </w:rPr>
              <w:t xml:space="preserve">Адрес: Республика </w:t>
            </w:r>
            <w:r>
              <w:rPr>
                <w:rFonts w:ascii="Times New Roman" w:hAnsi="Times New Roman"/>
                <w:sz w:val="28"/>
                <w:szCs w:val="28"/>
              </w:rPr>
              <w:t>Мордовия</w:t>
            </w:r>
            <w:r w:rsidRPr="00565217">
              <w:rPr>
                <w:rFonts w:ascii="Times New Roman" w:hAnsi="Times New Roman"/>
                <w:sz w:val="28"/>
                <w:szCs w:val="28"/>
              </w:rPr>
              <w:t xml:space="preserve">, </w:t>
            </w:r>
            <w:r w:rsidRPr="00565217">
              <w:rPr>
                <w:rFonts w:ascii="Times New Roman" w:hAnsi="Times New Roman"/>
                <w:sz w:val="28"/>
                <w:szCs w:val="28"/>
              </w:rPr>
              <w:br/>
            </w:r>
            <w:r>
              <w:rPr>
                <w:rFonts w:ascii="Times New Roman" w:hAnsi="Times New Roman"/>
                <w:sz w:val="28"/>
                <w:szCs w:val="28"/>
              </w:rPr>
              <w:t>с</w:t>
            </w:r>
            <w:r w:rsidRPr="00565217">
              <w:rPr>
                <w:rFonts w:ascii="Times New Roman" w:hAnsi="Times New Roman"/>
                <w:sz w:val="28"/>
                <w:szCs w:val="28"/>
              </w:rPr>
              <w:t xml:space="preserve">. </w:t>
            </w:r>
            <w:r>
              <w:rPr>
                <w:rFonts w:ascii="Times New Roman" w:hAnsi="Times New Roman"/>
                <w:sz w:val="28"/>
                <w:szCs w:val="28"/>
              </w:rPr>
              <w:t>Ельники</w:t>
            </w:r>
            <w:r w:rsidRPr="00565217">
              <w:rPr>
                <w:rFonts w:ascii="Times New Roman" w:hAnsi="Times New Roman"/>
                <w:sz w:val="28"/>
                <w:szCs w:val="28"/>
              </w:rPr>
              <w:t xml:space="preserve">, </w:t>
            </w:r>
            <w:r w:rsidRPr="00565217">
              <w:rPr>
                <w:rFonts w:ascii="Times New Roman" w:hAnsi="Times New Roman"/>
                <w:sz w:val="28"/>
                <w:szCs w:val="28"/>
              </w:rPr>
              <w:br/>
              <w:t xml:space="preserve">ул. </w:t>
            </w:r>
            <w:r>
              <w:rPr>
                <w:rFonts w:ascii="Times New Roman" w:hAnsi="Times New Roman"/>
                <w:sz w:val="28"/>
                <w:szCs w:val="28"/>
              </w:rPr>
              <w:t>Ленина, 14</w:t>
            </w:r>
          </w:p>
          <w:p w:rsidR="00E65BE8" w:rsidRPr="00565217" w:rsidRDefault="00E65BE8" w:rsidP="00565217">
            <w:pPr>
              <w:spacing w:after="0" w:line="240" w:lineRule="auto"/>
              <w:jc w:val="center"/>
              <w:rPr>
                <w:rFonts w:ascii="Times New Roman" w:hAnsi="Times New Roman"/>
                <w:sz w:val="28"/>
                <w:szCs w:val="28"/>
              </w:rPr>
            </w:pPr>
            <w:r w:rsidRPr="00565217">
              <w:rPr>
                <w:rFonts w:ascii="Times New Roman" w:hAnsi="Times New Roman"/>
                <w:sz w:val="28"/>
                <w:szCs w:val="28"/>
              </w:rPr>
              <w:t xml:space="preserve">Тел.: </w:t>
            </w:r>
            <w:r>
              <w:rPr>
                <w:rFonts w:ascii="Times New Roman" w:hAnsi="Times New Roman"/>
                <w:sz w:val="28"/>
                <w:szCs w:val="28"/>
              </w:rPr>
              <w:t xml:space="preserve">2-61-76 </w:t>
            </w:r>
          </w:p>
        </w:tc>
        <w:tc>
          <w:tcPr>
            <w:tcW w:w="4682" w:type="dxa"/>
          </w:tcPr>
          <w:p w:rsidR="00E65BE8" w:rsidRPr="00565217" w:rsidRDefault="00E65BE8" w:rsidP="00565217">
            <w:pPr>
              <w:pStyle w:val="NormalWeb"/>
              <w:shd w:val="clear" w:color="auto" w:fill="FFFFFF"/>
              <w:spacing w:before="0" w:beforeAutospacing="0" w:after="0" w:afterAutospacing="0"/>
              <w:ind w:firstLine="709"/>
              <w:jc w:val="both"/>
              <w:rPr>
                <w:sz w:val="28"/>
                <w:szCs w:val="28"/>
              </w:rPr>
            </w:pPr>
            <w:r w:rsidRPr="00565217">
              <w:rPr>
                <w:sz w:val="28"/>
                <w:szCs w:val="28"/>
              </w:rPr>
              <w:t>В соответствии с действующим законодательством, допустимая норма алкоголя составляет:</w:t>
            </w:r>
          </w:p>
          <w:p w:rsidR="00E65BE8" w:rsidRPr="00565217" w:rsidRDefault="00E65BE8" w:rsidP="00565217">
            <w:pPr>
              <w:numPr>
                <w:ilvl w:val="0"/>
                <w:numId w:val="3"/>
              </w:numPr>
              <w:shd w:val="clear" w:color="auto" w:fill="FFFFFF"/>
              <w:spacing w:after="0" w:line="240" w:lineRule="auto"/>
              <w:ind w:left="0" w:firstLine="0"/>
              <w:jc w:val="both"/>
              <w:rPr>
                <w:rFonts w:ascii="Times New Roman" w:hAnsi="Times New Roman"/>
                <w:sz w:val="28"/>
                <w:szCs w:val="28"/>
                <w:lang w:eastAsia="ru-RU"/>
              </w:rPr>
            </w:pPr>
            <w:r w:rsidRPr="00565217">
              <w:rPr>
                <w:rFonts w:ascii="Times New Roman" w:hAnsi="Times New Roman"/>
                <w:sz w:val="28"/>
                <w:szCs w:val="28"/>
                <w:lang w:eastAsia="ru-RU"/>
              </w:rPr>
              <w:t>0,16 мгл или </w:t>
            </w:r>
            <w:r w:rsidRPr="00565217">
              <w:rPr>
                <w:rFonts w:ascii="Times New Roman" w:hAnsi="Times New Roman"/>
                <w:b/>
                <w:bCs/>
                <w:sz w:val="28"/>
                <w:szCs w:val="28"/>
                <w:lang w:eastAsia="ru-RU"/>
              </w:rPr>
              <w:t>0,356 промилле</w:t>
            </w:r>
            <w:r w:rsidRPr="00565217">
              <w:rPr>
                <w:rFonts w:ascii="Times New Roman" w:hAnsi="Times New Roman"/>
                <w:sz w:val="28"/>
                <w:szCs w:val="28"/>
                <w:lang w:eastAsia="ru-RU"/>
              </w:rPr>
              <w:t> - в выдыхаемом водителем воздухе;</w:t>
            </w:r>
          </w:p>
          <w:p w:rsidR="00E65BE8" w:rsidRPr="00565217" w:rsidRDefault="00E65BE8" w:rsidP="00565217">
            <w:pPr>
              <w:numPr>
                <w:ilvl w:val="0"/>
                <w:numId w:val="3"/>
              </w:numPr>
              <w:shd w:val="clear" w:color="auto" w:fill="FFFFFF"/>
              <w:spacing w:after="0" w:line="240" w:lineRule="auto"/>
              <w:ind w:left="0" w:firstLine="0"/>
              <w:jc w:val="both"/>
              <w:rPr>
                <w:rFonts w:ascii="Times New Roman" w:hAnsi="Times New Roman"/>
                <w:sz w:val="28"/>
                <w:szCs w:val="28"/>
                <w:lang w:eastAsia="ru-RU"/>
              </w:rPr>
            </w:pPr>
            <w:r w:rsidRPr="00565217">
              <w:rPr>
                <w:rFonts w:ascii="Times New Roman" w:hAnsi="Times New Roman"/>
                <w:b/>
                <w:bCs/>
                <w:sz w:val="28"/>
                <w:szCs w:val="28"/>
                <w:lang w:eastAsia="ru-RU"/>
              </w:rPr>
              <w:t>0,3 промилле</w:t>
            </w:r>
            <w:r w:rsidRPr="00565217">
              <w:rPr>
                <w:rFonts w:ascii="Times New Roman" w:hAnsi="Times New Roman"/>
                <w:sz w:val="28"/>
                <w:szCs w:val="28"/>
                <w:lang w:eastAsia="ru-RU"/>
              </w:rPr>
              <w:t> или 0,135 мгл - в крови.</w:t>
            </w:r>
          </w:p>
          <w:p w:rsidR="00E65BE8" w:rsidRPr="00565217" w:rsidRDefault="00E65BE8" w:rsidP="00565217">
            <w:pPr>
              <w:shd w:val="clear" w:color="auto" w:fill="FFFFFF"/>
              <w:spacing w:after="0" w:line="240" w:lineRule="auto"/>
              <w:ind w:firstLine="709"/>
              <w:jc w:val="both"/>
              <w:rPr>
                <w:rFonts w:ascii="Times New Roman" w:hAnsi="Times New Roman"/>
                <w:sz w:val="28"/>
                <w:szCs w:val="28"/>
                <w:shd w:val="clear" w:color="auto" w:fill="FFFFFF"/>
              </w:rPr>
            </w:pPr>
            <w:r w:rsidRPr="00565217">
              <w:rPr>
                <w:rFonts w:ascii="Times New Roman" w:hAnsi="Times New Roman"/>
                <w:sz w:val="28"/>
                <w:szCs w:val="28"/>
                <w:shd w:val="clear" w:color="auto" w:fill="FFFFFF"/>
              </w:rPr>
              <w:t>Если водитель попался за пьяную езду впервые, он будет наказан по кодексу об административных правонарушениях.</w:t>
            </w:r>
          </w:p>
          <w:p w:rsidR="00E65BE8" w:rsidRPr="00565217" w:rsidRDefault="00E65BE8" w:rsidP="00565217">
            <w:pPr>
              <w:shd w:val="clear" w:color="auto" w:fill="FFFFFF"/>
              <w:spacing w:after="0" w:line="240" w:lineRule="auto"/>
              <w:ind w:firstLine="709"/>
              <w:jc w:val="both"/>
              <w:rPr>
                <w:rFonts w:ascii="Times New Roman" w:hAnsi="Times New Roman"/>
                <w:sz w:val="28"/>
                <w:szCs w:val="28"/>
                <w:shd w:val="clear" w:color="auto" w:fill="FFFFFF"/>
              </w:rPr>
            </w:pPr>
            <w:r w:rsidRPr="00565217">
              <w:rPr>
                <w:rFonts w:ascii="Times New Roman" w:hAnsi="Times New Roman"/>
                <w:sz w:val="28"/>
                <w:szCs w:val="28"/>
                <w:shd w:val="clear" w:color="auto" w:fill="FFFFFF"/>
              </w:rPr>
              <w:t xml:space="preserve">Санкцией ст. 12.8 КоАП РФ предусмотрено наказание в виде </w:t>
            </w:r>
            <w:r w:rsidRPr="00565217">
              <w:rPr>
                <w:rFonts w:ascii="Times New Roman" w:hAnsi="Times New Roman"/>
                <w:b/>
                <w:sz w:val="28"/>
                <w:szCs w:val="28"/>
                <w:shd w:val="clear" w:color="auto" w:fill="FFFFFF"/>
              </w:rPr>
              <w:t xml:space="preserve">штрафа в размере 30 000 рублей и лишение прав на 1,5-2 года. </w:t>
            </w:r>
          </w:p>
          <w:p w:rsidR="00E65BE8" w:rsidRPr="00565217" w:rsidRDefault="00E65BE8" w:rsidP="00565217">
            <w:pPr>
              <w:shd w:val="clear" w:color="auto" w:fill="FFFFFF"/>
              <w:spacing w:after="0" w:line="240" w:lineRule="auto"/>
              <w:ind w:firstLine="709"/>
              <w:jc w:val="both"/>
              <w:rPr>
                <w:rFonts w:ascii="Times New Roman" w:hAnsi="Times New Roman"/>
                <w:sz w:val="28"/>
                <w:szCs w:val="28"/>
                <w:shd w:val="clear" w:color="auto" w:fill="FFFFFF"/>
              </w:rPr>
            </w:pPr>
            <w:r w:rsidRPr="00565217">
              <w:rPr>
                <w:rFonts w:ascii="Times New Roman" w:hAnsi="Times New Roman"/>
                <w:sz w:val="28"/>
                <w:szCs w:val="28"/>
                <w:shd w:val="clear" w:color="auto" w:fill="FFFFFF"/>
              </w:rPr>
              <w:t xml:space="preserve">Если же водительских прав нет, либо человек ранее был лишен прав не за пьяное вождение – </w:t>
            </w:r>
            <w:r w:rsidRPr="00565217">
              <w:rPr>
                <w:rFonts w:ascii="Times New Roman" w:hAnsi="Times New Roman"/>
                <w:b/>
                <w:sz w:val="28"/>
                <w:szCs w:val="28"/>
                <w:shd w:val="clear" w:color="auto" w:fill="FFFFFF"/>
              </w:rPr>
              <w:t>наказанием будет административный арест на 10-15 суток</w:t>
            </w:r>
            <w:r w:rsidRPr="00565217">
              <w:rPr>
                <w:rFonts w:ascii="Times New Roman" w:hAnsi="Times New Roman"/>
                <w:sz w:val="28"/>
                <w:szCs w:val="28"/>
                <w:shd w:val="clear" w:color="auto" w:fill="FFFFFF"/>
              </w:rPr>
              <w:t>, и только если такой арест по закону применять нельзя – штраф 30 000 рублей.</w:t>
            </w:r>
          </w:p>
          <w:p w:rsidR="00E65BE8" w:rsidRPr="00565217" w:rsidRDefault="00E65BE8" w:rsidP="00565217">
            <w:pPr>
              <w:shd w:val="clear" w:color="auto" w:fill="FFFFFF"/>
              <w:spacing w:after="0" w:line="240" w:lineRule="auto"/>
              <w:jc w:val="center"/>
              <w:rPr>
                <w:rFonts w:ascii="Times New Roman" w:hAnsi="Times New Roman"/>
                <w:sz w:val="28"/>
                <w:szCs w:val="28"/>
                <w:lang w:eastAsia="ru-RU"/>
              </w:rPr>
            </w:pPr>
            <w:r w:rsidRPr="00565217">
              <w:rPr>
                <w:rFonts w:ascii="Times New Roman" w:hAnsi="Times New Roman"/>
                <w:noProof/>
                <w:sz w:val="28"/>
                <w:szCs w:val="28"/>
                <w:lang w:eastAsia="ru-RU"/>
              </w:rPr>
              <w:pict>
                <v:shape id="Рисунок 10" o:spid="_x0000_i1026" type="#_x0000_t75" style="width:171pt;height:103.5pt;visibility:visible">
                  <v:imagedata r:id="rId6" o:title=""/>
                </v:shape>
              </w:pict>
            </w:r>
          </w:p>
        </w:tc>
        <w:tc>
          <w:tcPr>
            <w:tcW w:w="6335" w:type="dxa"/>
          </w:tcPr>
          <w:p w:rsidR="00E65BE8" w:rsidRPr="00565217" w:rsidRDefault="00E65BE8" w:rsidP="00565217">
            <w:pPr>
              <w:spacing w:after="0" w:line="240" w:lineRule="auto"/>
              <w:jc w:val="center"/>
            </w:pPr>
            <w:r w:rsidRPr="00565217">
              <w:rPr>
                <w:rFonts w:ascii="Blackadder ITC" w:hAnsi="Blackadder ITC"/>
                <w:noProof/>
                <w:lang w:eastAsia="ru-RU"/>
              </w:rPr>
              <w:pict>
                <v:shape id="Рисунок 1" o:spid="_x0000_i1027" type="#_x0000_t75" style="width:285pt;height:201.75pt;flip:x;visibility:visible">
                  <v:imagedata r:id="rId7" o:title=""/>
                </v:shape>
              </w:pict>
            </w:r>
          </w:p>
          <w:p w:rsidR="00E65BE8" w:rsidRPr="00565217" w:rsidRDefault="00E65BE8" w:rsidP="00565217">
            <w:pPr>
              <w:spacing w:after="0" w:line="240" w:lineRule="auto"/>
              <w:jc w:val="center"/>
              <w:rPr>
                <w:rFonts w:ascii="Times New Roman" w:hAnsi="Times New Roman"/>
                <w:b/>
                <w:sz w:val="40"/>
                <w:szCs w:val="36"/>
              </w:rPr>
            </w:pPr>
          </w:p>
          <w:p w:rsidR="00E65BE8" w:rsidRPr="00565217" w:rsidRDefault="00E65BE8" w:rsidP="00565217">
            <w:pPr>
              <w:spacing w:after="0" w:line="240" w:lineRule="auto"/>
              <w:jc w:val="center"/>
              <w:rPr>
                <w:rFonts w:ascii="Times New Roman" w:hAnsi="Times New Roman"/>
                <w:b/>
                <w:sz w:val="40"/>
                <w:szCs w:val="36"/>
              </w:rPr>
            </w:pPr>
            <w:r w:rsidRPr="00565217">
              <w:rPr>
                <w:rFonts w:ascii="Times New Roman" w:hAnsi="Times New Roman"/>
                <w:b/>
                <w:sz w:val="40"/>
                <w:szCs w:val="36"/>
              </w:rPr>
              <w:t xml:space="preserve">Прокуратура </w:t>
            </w:r>
            <w:r w:rsidRPr="00565217">
              <w:rPr>
                <w:rFonts w:ascii="Times New Roman" w:hAnsi="Times New Roman"/>
                <w:b/>
                <w:sz w:val="40"/>
                <w:szCs w:val="36"/>
              </w:rPr>
              <w:br/>
            </w:r>
            <w:r>
              <w:rPr>
                <w:rFonts w:ascii="Times New Roman" w:hAnsi="Times New Roman"/>
                <w:b/>
                <w:sz w:val="40"/>
                <w:szCs w:val="36"/>
              </w:rPr>
              <w:t>Ельниковского</w:t>
            </w:r>
            <w:r w:rsidRPr="00565217">
              <w:rPr>
                <w:rFonts w:ascii="Times New Roman" w:hAnsi="Times New Roman"/>
                <w:b/>
                <w:sz w:val="40"/>
                <w:szCs w:val="36"/>
              </w:rPr>
              <w:t xml:space="preserve"> района</w:t>
            </w:r>
          </w:p>
          <w:p w:rsidR="00E65BE8" w:rsidRPr="00565217" w:rsidRDefault="00E65BE8" w:rsidP="00565217">
            <w:pPr>
              <w:spacing w:after="0" w:line="240" w:lineRule="auto"/>
              <w:jc w:val="center"/>
              <w:rPr>
                <w:rFonts w:ascii="Times New Roman" w:hAnsi="Times New Roman"/>
                <w:b/>
                <w:sz w:val="32"/>
                <w:szCs w:val="32"/>
              </w:rPr>
            </w:pPr>
          </w:p>
          <w:p w:rsidR="00E65BE8" w:rsidRPr="00565217" w:rsidRDefault="00E65BE8" w:rsidP="00565217">
            <w:pPr>
              <w:spacing w:after="0" w:line="240" w:lineRule="auto"/>
              <w:jc w:val="center"/>
              <w:rPr>
                <w:rFonts w:ascii="Times New Roman" w:hAnsi="Times New Roman"/>
                <w:b/>
                <w:caps/>
                <w:color w:val="FFC000"/>
                <w:sz w:val="40"/>
                <w:szCs w:val="44"/>
              </w:rPr>
            </w:pPr>
            <w:r w:rsidRPr="00565217">
              <w:rPr>
                <w:rFonts w:ascii="Times New Roman" w:hAnsi="Times New Roman"/>
                <w:b/>
                <w:caps/>
                <w:color w:val="FFC000"/>
                <w:sz w:val="40"/>
                <w:szCs w:val="44"/>
              </w:rPr>
              <w:t>Ответственность за управление транспортными средствами в состоянии опьянения</w:t>
            </w:r>
          </w:p>
          <w:p w:rsidR="00E65BE8" w:rsidRPr="00565217" w:rsidRDefault="00E65BE8" w:rsidP="00565217">
            <w:pPr>
              <w:spacing w:after="0" w:line="240" w:lineRule="auto"/>
              <w:jc w:val="center"/>
              <w:rPr>
                <w:rFonts w:ascii="Times New Roman" w:hAnsi="Times New Roman"/>
                <w:b/>
                <w:sz w:val="32"/>
                <w:szCs w:val="32"/>
              </w:rPr>
            </w:pPr>
          </w:p>
          <w:p w:rsidR="00E65BE8" w:rsidRPr="00565217" w:rsidRDefault="00E65BE8" w:rsidP="00565217">
            <w:pPr>
              <w:spacing w:after="0" w:line="240" w:lineRule="auto"/>
              <w:jc w:val="center"/>
              <w:rPr>
                <w:rFonts w:ascii="Times New Roman" w:hAnsi="Times New Roman"/>
                <w:b/>
                <w:sz w:val="32"/>
                <w:szCs w:val="32"/>
              </w:rPr>
            </w:pPr>
            <w:r>
              <w:rPr>
                <w:rFonts w:ascii="Times New Roman" w:hAnsi="Times New Roman"/>
                <w:b/>
                <w:sz w:val="32"/>
                <w:szCs w:val="32"/>
              </w:rPr>
              <w:t>с</w:t>
            </w:r>
            <w:r w:rsidRPr="00565217">
              <w:rPr>
                <w:rFonts w:ascii="Times New Roman" w:hAnsi="Times New Roman"/>
                <w:b/>
                <w:sz w:val="32"/>
                <w:szCs w:val="32"/>
              </w:rPr>
              <w:t xml:space="preserve">. </w:t>
            </w:r>
            <w:r>
              <w:rPr>
                <w:rFonts w:ascii="Times New Roman" w:hAnsi="Times New Roman"/>
                <w:b/>
                <w:sz w:val="32"/>
                <w:szCs w:val="32"/>
              </w:rPr>
              <w:t xml:space="preserve">Ельники </w:t>
            </w:r>
          </w:p>
        </w:tc>
        <w:bookmarkStart w:id="0" w:name="_GoBack"/>
        <w:bookmarkEnd w:id="0"/>
      </w:tr>
    </w:tbl>
    <w:p w:rsidR="00E65BE8" w:rsidRDefault="00E65BE8"/>
    <w:tbl>
      <w:tblPr>
        <w:tblW w:w="16444" w:type="dxa"/>
        <w:tblInd w:w="-318" w:type="dxa"/>
        <w:tblLook w:val="00A0"/>
      </w:tblPr>
      <w:tblGrid>
        <w:gridCol w:w="5086"/>
        <w:gridCol w:w="4778"/>
        <w:gridCol w:w="6580"/>
      </w:tblGrid>
      <w:tr w:rsidR="00E65BE8" w:rsidRPr="00565217" w:rsidTr="00565217">
        <w:trPr>
          <w:trHeight w:val="9751"/>
        </w:trPr>
        <w:tc>
          <w:tcPr>
            <w:tcW w:w="4928" w:type="dxa"/>
          </w:tcPr>
          <w:p w:rsidR="00E65BE8" w:rsidRPr="00565217" w:rsidRDefault="00E65BE8" w:rsidP="00565217">
            <w:pPr>
              <w:spacing w:after="0" w:line="240" w:lineRule="auto"/>
              <w:jc w:val="center"/>
              <w:rPr>
                <w:rFonts w:ascii="Times New Roman" w:hAnsi="Times New Roman"/>
                <w:b/>
                <w:i/>
                <w:color w:val="FFC000"/>
                <w:sz w:val="28"/>
                <w:szCs w:val="28"/>
              </w:rPr>
            </w:pPr>
            <w:r w:rsidRPr="00565217">
              <w:rPr>
                <w:rFonts w:ascii="Times New Roman" w:hAnsi="Times New Roman"/>
                <w:b/>
                <w:i/>
                <w:color w:val="FFC000"/>
                <w:sz w:val="28"/>
                <w:szCs w:val="28"/>
              </w:rPr>
              <w:t>Ответственность за повторное вождение в состоянии опьянения</w:t>
            </w:r>
          </w:p>
          <w:p w:rsidR="00E65BE8" w:rsidRPr="00565217" w:rsidRDefault="00E65BE8" w:rsidP="00565217">
            <w:pPr>
              <w:spacing w:after="0" w:line="240" w:lineRule="auto"/>
              <w:ind w:firstLine="709"/>
              <w:jc w:val="both"/>
              <w:rPr>
                <w:rFonts w:ascii="Times New Roman" w:hAnsi="Times New Roman"/>
                <w:sz w:val="28"/>
                <w:szCs w:val="28"/>
              </w:rPr>
            </w:pPr>
            <w:r w:rsidRPr="00565217">
              <w:rPr>
                <w:rFonts w:ascii="Times New Roman" w:hAnsi="Times New Roman"/>
                <w:color w:val="333333"/>
                <w:sz w:val="28"/>
                <w:szCs w:val="28"/>
                <w:shd w:val="clear" w:color="auto" w:fill="FFFFFF"/>
              </w:rPr>
              <w:t xml:space="preserve">Повторным является нарушение, допущенное в течение 1 года с момента окончания предыдущего срока лишения. </w:t>
            </w:r>
          </w:p>
          <w:p w:rsidR="00E65BE8" w:rsidRPr="00565217" w:rsidRDefault="00E65BE8" w:rsidP="00565217">
            <w:pPr>
              <w:shd w:val="clear" w:color="auto" w:fill="FFFFFF"/>
              <w:spacing w:after="0" w:line="240" w:lineRule="auto"/>
              <w:ind w:firstLine="709"/>
              <w:jc w:val="both"/>
              <w:rPr>
                <w:rFonts w:ascii="Times New Roman" w:hAnsi="Times New Roman"/>
                <w:color w:val="333333"/>
                <w:sz w:val="28"/>
                <w:szCs w:val="28"/>
                <w:lang w:eastAsia="ru-RU"/>
              </w:rPr>
            </w:pPr>
            <w:r w:rsidRPr="00565217">
              <w:rPr>
                <w:rFonts w:ascii="Times New Roman" w:hAnsi="Times New Roman"/>
                <w:color w:val="333333"/>
                <w:sz w:val="28"/>
                <w:szCs w:val="28"/>
                <w:lang w:eastAsia="ru-RU"/>
              </w:rPr>
              <w:t>За повторное нарушение предусмотрено уголовное наказание в виде:</w:t>
            </w:r>
          </w:p>
          <w:p w:rsidR="00E65BE8" w:rsidRPr="00565217" w:rsidRDefault="00E65BE8" w:rsidP="00565217">
            <w:pPr>
              <w:shd w:val="clear" w:color="auto" w:fill="FFFFFF"/>
              <w:spacing w:after="0" w:line="240" w:lineRule="auto"/>
              <w:jc w:val="both"/>
              <w:rPr>
                <w:rFonts w:ascii="Times New Roman" w:hAnsi="Times New Roman"/>
                <w:color w:val="333333"/>
                <w:sz w:val="28"/>
                <w:szCs w:val="28"/>
                <w:lang w:eastAsia="ru-RU"/>
              </w:rPr>
            </w:pPr>
            <w:r w:rsidRPr="00565217">
              <w:rPr>
                <w:rFonts w:ascii="Times New Roman" w:hAnsi="Times New Roman"/>
                <w:color w:val="333333"/>
                <w:sz w:val="28"/>
                <w:szCs w:val="28"/>
                <w:lang w:eastAsia="ru-RU"/>
              </w:rPr>
              <w:t>- Штраф 200 000 - </w:t>
            </w:r>
            <w:r w:rsidRPr="00565217">
              <w:rPr>
                <w:rFonts w:ascii="Times New Roman" w:hAnsi="Times New Roman"/>
                <w:bCs/>
                <w:color w:val="333333"/>
                <w:sz w:val="28"/>
                <w:szCs w:val="28"/>
                <w:lang w:eastAsia="ru-RU"/>
              </w:rPr>
              <w:t>300 000 рублей</w:t>
            </w:r>
            <w:r w:rsidRPr="00565217">
              <w:rPr>
                <w:rFonts w:ascii="Times New Roman" w:hAnsi="Times New Roman"/>
                <w:color w:val="333333"/>
                <w:sz w:val="28"/>
                <w:szCs w:val="28"/>
                <w:lang w:eastAsia="ru-RU"/>
              </w:rPr>
              <w:t>.</w:t>
            </w:r>
          </w:p>
          <w:p w:rsidR="00E65BE8" w:rsidRPr="00565217" w:rsidRDefault="00E65BE8" w:rsidP="00565217">
            <w:pPr>
              <w:shd w:val="clear" w:color="auto" w:fill="FFFFFF"/>
              <w:spacing w:after="0" w:line="240" w:lineRule="auto"/>
              <w:jc w:val="both"/>
              <w:rPr>
                <w:rFonts w:ascii="Times New Roman" w:hAnsi="Times New Roman"/>
                <w:color w:val="333333"/>
                <w:sz w:val="28"/>
                <w:szCs w:val="28"/>
                <w:lang w:eastAsia="ru-RU"/>
              </w:rPr>
            </w:pPr>
            <w:r w:rsidRPr="00565217">
              <w:rPr>
                <w:rFonts w:ascii="Times New Roman" w:hAnsi="Times New Roman"/>
                <w:color w:val="333333"/>
                <w:sz w:val="28"/>
                <w:szCs w:val="28"/>
                <w:lang w:eastAsia="ru-RU"/>
              </w:rPr>
              <w:t>- Штраф в размере дохода осужденного за 1 - 2 года.</w:t>
            </w:r>
          </w:p>
          <w:p w:rsidR="00E65BE8" w:rsidRPr="00565217" w:rsidRDefault="00E65BE8" w:rsidP="00565217">
            <w:pPr>
              <w:shd w:val="clear" w:color="auto" w:fill="FFFFFF"/>
              <w:spacing w:after="0" w:line="240" w:lineRule="auto"/>
              <w:jc w:val="both"/>
              <w:rPr>
                <w:rFonts w:ascii="Times New Roman" w:hAnsi="Times New Roman"/>
                <w:color w:val="333333"/>
                <w:sz w:val="28"/>
                <w:szCs w:val="28"/>
                <w:lang w:eastAsia="ru-RU"/>
              </w:rPr>
            </w:pPr>
            <w:r w:rsidRPr="00565217">
              <w:rPr>
                <w:rFonts w:ascii="Times New Roman" w:hAnsi="Times New Roman"/>
                <w:color w:val="333333"/>
                <w:sz w:val="28"/>
                <w:szCs w:val="28"/>
                <w:lang w:eastAsia="ru-RU"/>
              </w:rPr>
              <w:t>- Обязательные работы на срок до 480 часов.</w:t>
            </w:r>
          </w:p>
          <w:p w:rsidR="00E65BE8" w:rsidRPr="00565217" w:rsidRDefault="00E65BE8" w:rsidP="00565217">
            <w:pPr>
              <w:shd w:val="clear" w:color="auto" w:fill="FFFFFF"/>
              <w:spacing w:after="0" w:line="240" w:lineRule="auto"/>
              <w:jc w:val="both"/>
              <w:rPr>
                <w:rFonts w:ascii="Times New Roman" w:hAnsi="Times New Roman"/>
                <w:color w:val="333333"/>
                <w:sz w:val="28"/>
                <w:szCs w:val="28"/>
                <w:lang w:eastAsia="ru-RU"/>
              </w:rPr>
            </w:pPr>
            <w:r w:rsidRPr="00565217">
              <w:rPr>
                <w:rFonts w:ascii="Times New Roman" w:hAnsi="Times New Roman"/>
                <w:color w:val="333333"/>
                <w:sz w:val="28"/>
                <w:szCs w:val="28"/>
                <w:lang w:eastAsia="ru-RU"/>
              </w:rPr>
              <w:t>- Принудительные работы на срок до </w:t>
            </w:r>
            <w:r w:rsidRPr="00565217">
              <w:rPr>
                <w:rFonts w:ascii="Times New Roman" w:hAnsi="Times New Roman"/>
                <w:color w:val="333333"/>
                <w:sz w:val="28"/>
                <w:szCs w:val="28"/>
                <w:lang w:eastAsia="ru-RU"/>
              </w:rPr>
              <w:br/>
              <w:t>2-х лет.</w:t>
            </w:r>
          </w:p>
          <w:p w:rsidR="00E65BE8" w:rsidRPr="00565217" w:rsidRDefault="00E65BE8" w:rsidP="00565217">
            <w:pPr>
              <w:shd w:val="clear" w:color="auto" w:fill="FFFFFF"/>
              <w:spacing w:after="0" w:line="240" w:lineRule="auto"/>
              <w:jc w:val="both"/>
              <w:rPr>
                <w:rFonts w:ascii="Times New Roman" w:hAnsi="Times New Roman"/>
                <w:color w:val="333333"/>
                <w:sz w:val="28"/>
                <w:szCs w:val="28"/>
                <w:lang w:eastAsia="ru-RU"/>
              </w:rPr>
            </w:pPr>
            <w:r w:rsidRPr="00565217">
              <w:rPr>
                <w:rFonts w:ascii="Times New Roman" w:hAnsi="Times New Roman"/>
                <w:b/>
                <w:bCs/>
                <w:color w:val="333333"/>
                <w:sz w:val="28"/>
                <w:szCs w:val="28"/>
                <w:lang w:eastAsia="ru-RU"/>
              </w:rPr>
              <w:t xml:space="preserve">- </w:t>
            </w:r>
            <w:r w:rsidRPr="00565217">
              <w:rPr>
                <w:rFonts w:ascii="Times New Roman" w:hAnsi="Times New Roman"/>
                <w:bCs/>
                <w:color w:val="333333"/>
                <w:sz w:val="28"/>
                <w:szCs w:val="28"/>
                <w:lang w:eastAsia="ru-RU"/>
              </w:rPr>
              <w:t>Лишение свободы</w:t>
            </w:r>
            <w:r w:rsidRPr="00565217">
              <w:rPr>
                <w:rFonts w:ascii="Times New Roman" w:hAnsi="Times New Roman"/>
                <w:color w:val="333333"/>
                <w:sz w:val="28"/>
                <w:szCs w:val="28"/>
                <w:lang w:eastAsia="ru-RU"/>
              </w:rPr>
              <w:t> до 2-х лет.</w:t>
            </w:r>
          </w:p>
          <w:p w:rsidR="00E65BE8" w:rsidRPr="00565217" w:rsidRDefault="00E65BE8" w:rsidP="00565217">
            <w:pPr>
              <w:shd w:val="clear" w:color="auto" w:fill="FFFFFF"/>
              <w:spacing w:after="0" w:line="240" w:lineRule="auto"/>
              <w:ind w:firstLine="709"/>
              <w:jc w:val="both"/>
              <w:rPr>
                <w:rFonts w:ascii="Times New Roman" w:hAnsi="Times New Roman"/>
                <w:color w:val="333333"/>
                <w:sz w:val="28"/>
                <w:szCs w:val="28"/>
                <w:lang w:eastAsia="ru-RU"/>
              </w:rPr>
            </w:pPr>
            <w:r w:rsidRPr="00565217">
              <w:rPr>
                <w:rFonts w:ascii="Times New Roman" w:hAnsi="Times New Roman"/>
                <w:color w:val="333333"/>
                <w:sz w:val="28"/>
                <w:szCs w:val="28"/>
                <w:lang w:eastAsia="ru-RU"/>
              </w:rPr>
              <w:t>Кроме того, в дополнение к перечисленным наказаниям водитель будет </w:t>
            </w:r>
            <w:r w:rsidRPr="00565217">
              <w:rPr>
                <w:rFonts w:ascii="Times New Roman" w:hAnsi="Times New Roman"/>
                <w:bCs/>
                <w:color w:val="333333"/>
                <w:sz w:val="28"/>
                <w:szCs w:val="28"/>
                <w:lang w:eastAsia="ru-RU"/>
              </w:rPr>
              <w:t>лишен прав</w:t>
            </w:r>
            <w:r w:rsidRPr="00565217">
              <w:rPr>
                <w:rFonts w:ascii="Times New Roman" w:hAnsi="Times New Roman"/>
                <w:color w:val="333333"/>
                <w:sz w:val="28"/>
                <w:szCs w:val="28"/>
                <w:lang w:eastAsia="ru-RU"/>
              </w:rPr>
              <w:t> на срок до трех лет.</w:t>
            </w:r>
          </w:p>
          <w:p w:rsidR="00E65BE8" w:rsidRPr="00565217" w:rsidRDefault="00E65BE8" w:rsidP="00565217">
            <w:pPr>
              <w:spacing w:after="0" w:line="240" w:lineRule="auto"/>
              <w:ind w:firstLine="425"/>
              <w:jc w:val="both"/>
              <w:rPr>
                <w:rFonts w:ascii="Times New Roman" w:hAnsi="Times New Roman"/>
                <w:sz w:val="28"/>
                <w:szCs w:val="28"/>
              </w:rPr>
            </w:pPr>
          </w:p>
          <w:p w:rsidR="00E65BE8" w:rsidRPr="00565217" w:rsidRDefault="00E65BE8" w:rsidP="00565217">
            <w:pPr>
              <w:spacing w:after="0" w:line="240" w:lineRule="auto"/>
              <w:jc w:val="center"/>
              <w:rPr>
                <w:rFonts w:ascii="Times New Roman" w:hAnsi="Times New Roman"/>
                <w:sz w:val="28"/>
                <w:szCs w:val="28"/>
              </w:rPr>
            </w:pPr>
            <w:r w:rsidRPr="00565217">
              <w:rPr>
                <w:rFonts w:ascii="Times New Roman" w:hAnsi="Times New Roman"/>
                <w:noProof/>
                <w:sz w:val="28"/>
                <w:szCs w:val="28"/>
                <w:lang w:eastAsia="ru-RU"/>
              </w:rPr>
              <w:pict>
                <v:shape id="Рисунок 7" o:spid="_x0000_i1028" type="#_x0000_t75" style="width:243.75pt;height:121.5pt;visibility:visible">
                  <v:imagedata r:id="rId8" o:title=""/>
                </v:shape>
              </w:pict>
            </w:r>
          </w:p>
        </w:tc>
        <w:tc>
          <w:tcPr>
            <w:tcW w:w="4929" w:type="dxa"/>
          </w:tcPr>
          <w:p w:rsidR="00E65BE8" w:rsidRPr="00565217" w:rsidRDefault="00E65BE8" w:rsidP="00565217">
            <w:pPr>
              <w:spacing w:after="0" w:line="240" w:lineRule="auto"/>
              <w:jc w:val="center"/>
              <w:rPr>
                <w:rFonts w:ascii="Times New Roman" w:hAnsi="Times New Roman"/>
                <w:b/>
                <w:i/>
                <w:color w:val="FFC000"/>
                <w:sz w:val="28"/>
                <w:szCs w:val="28"/>
              </w:rPr>
            </w:pPr>
            <w:r w:rsidRPr="00565217">
              <w:rPr>
                <w:rFonts w:ascii="Times New Roman" w:hAnsi="Times New Roman"/>
                <w:b/>
                <w:i/>
                <w:color w:val="FFC000"/>
                <w:sz w:val="28"/>
                <w:szCs w:val="28"/>
              </w:rPr>
              <w:t>Ответственность за причинение вреда здоровью в результате ДТП</w:t>
            </w:r>
          </w:p>
          <w:p w:rsidR="00E65BE8" w:rsidRPr="00565217" w:rsidRDefault="00E65BE8" w:rsidP="00565217">
            <w:pPr>
              <w:spacing w:after="0" w:line="240" w:lineRule="auto"/>
              <w:ind w:firstLine="709"/>
              <w:jc w:val="both"/>
              <w:rPr>
                <w:rFonts w:ascii="Times New Roman" w:hAnsi="Times New Roman"/>
                <w:sz w:val="28"/>
                <w:szCs w:val="28"/>
              </w:rPr>
            </w:pPr>
            <w:r w:rsidRPr="00565217">
              <w:rPr>
                <w:rFonts w:ascii="Times New Roman" w:hAnsi="Times New Roman"/>
                <w:sz w:val="28"/>
                <w:szCs w:val="28"/>
              </w:rPr>
              <w:t xml:space="preserve">Виновник «пьяного» ДТП может потерять водительские права на срок до семи лет, если совершенная по его вине авария причинила тяжкий вред здоровью пострадавшего. Кроме того, наказание предусматривает принудительные работы на срок до пяти лет, а занимать определенные должности нетрезвый водитель потеряет на срок до трех лет. </w:t>
            </w:r>
          </w:p>
          <w:p w:rsidR="00E65BE8" w:rsidRPr="00565217" w:rsidRDefault="00E65BE8" w:rsidP="00565217">
            <w:pPr>
              <w:spacing w:after="0" w:line="240" w:lineRule="auto"/>
              <w:ind w:firstLine="709"/>
              <w:jc w:val="both"/>
              <w:rPr>
                <w:rFonts w:ascii="Times New Roman" w:hAnsi="Times New Roman"/>
                <w:sz w:val="28"/>
                <w:szCs w:val="28"/>
              </w:rPr>
            </w:pPr>
            <w:r w:rsidRPr="00565217">
              <w:rPr>
                <w:rFonts w:ascii="Times New Roman" w:hAnsi="Times New Roman"/>
                <w:sz w:val="28"/>
                <w:szCs w:val="28"/>
              </w:rPr>
              <w:t>Если в «пьяном» ДТП погиб человек, то виновника могут приговорить к лишению свободы сроком до 12 лет.</w:t>
            </w:r>
          </w:p>
          <w:p w:rsidR="00E65BE8" w:rsidRPr="00565217" w:rsidRDefault="00E65BE8" w:rsidP="00565217">
            <w:pPr>
              <w:spacing w:after="0" w:line="240" w:lineRule="auto"/>
              <w:ind w:firstLine="709"/>
              <w:jc w:val="both"/>
              <w:rPr>
                <w:rFonts w:ascii="Times New Roman" w:hAnsi="Times New Roman"/>
                <w:sz w:val="28"/>
                <w:szCs w:val="28"/>
              </w:rPr>
            </w:pPr>
            <w:r w:rsidRPr="00565217">
              <w:rPr>
                <w:rFonts w:ascii="Times New Roman" w:hAnsi="Times New Roman"/>
                <w:sz w:val="28"/>
                <w:szCs w:val="28"/>
              </w:rPr>
              <w:t>В случае если действия нетрезвого автомобилиста повлекли за собой гибель нескольких (двух и более) людей, то его могут посадить в тюрьму на 15 лет.</w:t>
            </w:r>
          </w:p>
          <w:p w:rsidR="00E65BE8" w:rsidRPr="00565217" w:rsidRDefault="00E65BE8" w:rsidP="00565217">
            <w:pPr>
              <w:spacing w:after="0" w:line="240" w:lineRule="auto"/>
              <w:ind w:firstLine="709"/>
              <w:jc w:val="both"/>
              <w:rPr>
                <w:rFonts w:ascii="Times New Roman" w:hAnsi="Times New Roman"/>
                <w:sz w:val="28"/>
                <w:szCs w:val="28"/>
              </w:rPr>
            </w:pPr>
          </w:p>
          <w:p w:rsidR="00E65BE8" w:rsidRPr="00565217" w:rsidRDefault="00E65BE8" w:rsidP="00565217">
            <w:pPr>
              <w:spacing w:after="0" w:line="240" w:lineRule="auto"/>
              <w:jc w:val="center"/>
              <w:rPr>
                <w:rFonts w:ascii="Times New Roman" w:hAnsi="Times New Roman"/>
                <w:sz w:val="28"/>
                <w:szCs w:val="28"/>
              </w:rPr>
            </w:pPr>
            <w:r w:rsidRPr="00565217">
              <w:rPr>
                <w:rFonts w:ascii="Times New Roman" w:hAnsi="Times New Roman"/>
                <w:noProof/>
                <w:sz w:val="28"/>
                <w:szCs w:val="28"/>
                <w:lang w:eastAsia="ru-RU"/>
              </w:rPr>
              <w:pict>
                <v:shape id="Рисунок 8" o:spid="_x0000_i1029" type="#_x0000_t75" style="width:165.75pt;height:114.75pt;visibility:visible">
                  <v:imagedata r:id="rId9" o:title=""/>
                </v:shape>
              </w:pict>
            </w:r>
          </w:p>
        </w:tc>
        <w:tc>
          <w:tcPr>
            <w:tcW w:w="6587" w:type="dxa"/>
          </w:tcPr>
          <w:p w:rsidR="00E65BE8" w:rsidRPr="00565217" w:rsidRDefault="00E65BE8" w:rsidP="00565217">
            <w:pPr>
              <w:spacing w:after="0" w:line="240" w:lineRule="auto"/>
              <w:jc w:val="center"/>
              <w:rPr>
                <w:b/>
                <w:i/>
                <w:color w:val="FFC000"/>
                <w:sz w:val="28"/>
                <w:szCs w:val="28"/>
              </w:rPr>
            </w:pPr>
            <w:r w:rsidRPr="00565217">
              <w:rPr>
                <w:rFonts w:ascii="Times New Roman" w:hAnsi="Times New Roman"/>
                <w:b/>
                <w:i/>
                <w:color w:val="FFC000"/>
                <w:sz w:val="28"/>
                <w:szCs w:val="28"/>
              </w:rPr>
              <w:t>Получение прав после лишения</w:t>
            </w:r>
          </w:p>
          <w:p w:rsidR="00E65BE8" w:rsidRPr="00565217" w:rsidRDefault="00E65BE8" w:rsidP="00565217">
            <w:pPr>
              <w:shd w:val="clear" w:color="auto" w:fill="FFFFFF"/>
              <w:spacing w:after="0" w:line="240" w:lineRule="auto"/>
              <w:ind w:firstLine="709"/>
              <w:jc w:val="both"/>
              <w:rPr>
                <w:rFonts w:ascii="Times New Roman" w:hAnsi="Times New Roman"/>
                <w:color w:val="1E1E1E"/>
                <w:sz w:val="28"/>
                <w:szCs w:val="28"/>
                <w:lang w:eastAsia="ru-RU"/>
              </w:rPr>
            </w:pPr>
            <w:r w:rsidRPr="00565217">
              <w:rPr>
                <w:rFonts w:ascii="Times New Roman" w:hAnsi="Times New Roman"/>
                <w:color w:val="1E1E1E"/>
                <w:sz w:val="28"/>
                <w:szCs w:val="28"/>
                <w:lang w:eastAsia="ru-RU"/>
              </w:rPr>
              <w:t>Порядок возврата водительского удостоверения регулируется КоАП РФ. Необходимые условия следующие:</w:t>
            </w:r>
          </w:p>
          <w:p w:rsidR="00E65BE8" w:rsidRPr="00565217" w:rsidRDefault="00E65BE8" w:rsidP="00565217">
            <w:pPr>
              <w:numPr>
                <w:ilvl w:val="0"/>
                <w:numId w:val="4"/>
              </w:numPr>
              <w:shd w:val="clear" w:color="auto" w:fill="FFFFFF"/>
              <w:spacing w:after="0" w:line="240" w:lineRule="auto"/>
              <w:ind w:left="0" w:firstLine="709"/>
              <w:jc w:val="both"/>
              <w:rPr>
                <w:rFonts w:ascii="Times New Roman" w:hAnsi="Times New Roman"/>
                <w:color w:val="1E1E1E"/>
                <w:sz w:val="28"/>
                <w:szCs w:val="28"/>
                <w:lang w:eastAsia="ru-RU"/>
              </w:rPr>
            </w:pPr>
            <w:r w:rsidRPr="00565217">
              <w:rPr>
                <w:rFonts w:ascii="Times New Roman" w:hAnsi="Times New Roman"/>
                <w:color w:val="1E1E1E"/>
                <w:sz w:val="28"/>
                <w:szCs w:val="28"/>
                <w:lang w:eastAsia="ru-RU"/>
              </w:rPr>
              <w:t xml:space="preserve">Сдать экзамен на знание теории ПДД. </w:t>
            </w:r>
            <w:r w:rsidRPr="00565217">
              <w:rPr>
                <w:rFonts w:ascii="Times New Roman" w:hAnsi="Times New Roman"/>
                <w:sz w:val="28"/>
                <w:szCs w:val="28"/>
              </w:rPr>
              <w:t>Пройти экзамен можно по истечении не менее половины срока лишения прав.</w:t>
            </w:r>
          </w:p>
          <w:p w:rsidR="00E65BE8" w:rsidRPr="00565217" w:rsidRDefault="00E65BE8" w:rsidP="00565217">
            <w:pPr>
              <w:numPr>
                <w:ilvl w:val="0"/>
                <w:numId w:val="4"/>
              </w:numPr>
              <w:shd w:val="clear" w:color="auto" w:fill="FFFFFF"/>
              <w:spacing w:after="0" w:line="240" w:lineRule="auto"/>
              <w:ind w:left="0" w:firstLine="709"/>
              <w:jc w:val="both"/>
              <w:rPr>
                <w:rFonts w:ascii="Times New Roman" w:hAnsi="Times New Roman"/>
                <w:sz w:val="28"/>
                <w:szCs w:val="28"/>
                <w:lang w:eastAsia="ru-RU"/>
              </w:rPr>
            </w:pPr>
            <w:r w:rsidRPr="00565217">
              <w:rPr>
                <w:rFonts w:ascii="Times New Roman" w:hAnsi="Times New Roman"/>
                <w:sz w:val="28"/>
                <w:szCs w:val="28"/>
                <w:lang w:eastAsia="ru-RU"/>
              </w:rPr>
              <w:t>Оплатить все имеющиеся штрафы ГИБДД, в том числе штраф за лишение,</w:t>
            </w:r>
          </w:p>
          <w:p w:rsidR="00E65BE8" w:rsidRPr="00565217" w:rsidRDefault="00E65BE8" w:rsidP="00565217">
            <w:pPr>
              <w:numPr>
                <w:ilvl w:val="0"/>
                <w:numId w:val="4"/>
              </w:numPr>
              <w:shd w:val="clear" w:color="auto" w:fill="FFFFFF"/>
              <w:spacing w:after="0" w:line="240" w:lineRule="auto"/>
              <w:ind w:left="0" w:firstLine="709"/>
              <w:jc w:val="both"/>
              <w:rPr>
                <w:rFonts w:ascii="Times New Roman" w:hAnsi="Times New Roman"/>
                <w:color w:val="1E1E1E"/>
                <w:sz w:val="28"/>
                <w:szCs w:val="28"/>
                <w:lang w:eastAsia="ru-RU"/>
              </w:rPr>
            </w:pPr>
            <w:r w:rsidRPr="00565217">
              <w:rPr>
                <w:rFonts w:ascii="Times New Roman" w:hAnsi="Times New Roman"/>
                <w:color w:val="1E1E1E"/>
                <w:sz w:val="28"/>
                <w:szCs w:val="28"/>
                <w:lang w:eastAsia="ru-RU"/>
              </w:rPr>
              <w:t>Пройти медкомиссию и получить действующую медицинскую справку, но только для тех, кого лишили за алкогольное опьянение или отказ от медосвидетельствования – для лишенцев по статьям 12.8, ч.1, 12.26, ч.1, 12.27, ч.3 КоАП.</w:t>
            </w:r>
          </w:p>
          <w:p w:rsidR="00E65BE8" w:rsidRPr="00565217" w:rsidRDefault="00E65BE8" w:rsidP="00565217">
            <w:pPr>
              <w:shd w:val="clear" w:color="auto" w:fill="FFFFFF"/>
              <w:spacing w:after="0" w:line="240" w:lineRule="auto"/>
              <w:ind w:left="709"/>
              <w:jc w:val="both"/>
              <w:rPr>
                <w:rFonts w:ascii="Times New Roman" w:hAnsi="Times New Roman"/>
                <w:color w:val="1E1E1E"/>
                <w:sz w:val="28"/>
                <w:szCs w:val="28"/>
                <w:lang w:eastAsia="ru-RU"/>
              </w:rPr>
            </w:pPr>
          </w:p>
          <w:p w:rsidR="00E65BE8" w:rsidRPr="00565217" w:rsidRDefault="00E65BE8" w:rsidP="00565217">
            <w:pPr>
              <w:spacing w:after="0" w:line="240" w:lineRule="auto"/>
              <w:jc w:val="center"/>
              <w:rPr>
                <w:rFonts w:ascii="Times New Roman" w:hAnsi="Times New Roman"/>
                <w:sz w:val="28"/>
                <w:szCs w:val="28"/>
              </w:rPr>
            </w:pPr>
            <w:r w:rsidRPr="00565217">
              <w:rPr>
                <w:rFonts w:ascii="Times New Roman" w:hAnsi="Times New Roman"/>
                <w:noProof/>
                <w:sz w:val="28"/>
                <w:szCs w:val="28"/>
                <w:lang w:eastAsia="ru-RU"/>
              </w:rPr>
              <w:pict>
                <v:shape id="Рисунок 6" o:spid="_x0000_i1030" type="#_x0000_t75" style="width:315pt;height:198pt;visibility:visible">
                  <v:imagedata r:id="rId10" o:title=""/>
                </v:shape>
              </w:pict>
            </w:r>
          </w:p>
        </w:tc>
      </w:tr>
    </w:tbl>
    <w:p w:rsidR="00E65BE8" w:rsidRPr="00962E75" w:rsidRDefault="00E65BE8" w:rsidP="00E16A18"/>
    <w:sectPr w:rsidR="00E65BE8" w:rsidRPr="00962E75" w:rsidSect="00474D6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2B70"/>
    <w:multiLevelType w:val="hybridMultilevel"/>
    <w:tmpl w:val="8C12371A"/>
    <w:lvl w:ilvl="0" w:tplc="9BA2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884367E"/>
    <w:multiLevelType w:val="multilevel"/>
    <w:tmpl w:val="8A4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A48DB"/>
    <w:multiLevelType w:val="multilevel"/>
    <w:tmpl w:val="77987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AEB3E43"/>
    <w:multiLevelType w:val="multilevel"/>
    <w:tmpl w:val="A13A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E0608"/>
    <w:multiLevelType w:val="multilevel"/>
    <w:tmpl w:val="0C16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D83"/>
    <w:rsid w:val="000535EE"/>
    <w:rsid w:val="00474D64"/>
    <w:rsid w:val="005165CD"/>
    <w:rsid w:val="00557D83"/>
    <w:rsid w:val="00565217"/>
    <w:rsid w:val="00565251"/>
    <w:rsid w:val="00612F03"/>
    <w:rsid w:val="00632614"/>
    <w:rsid w:val="00643780"/>
    <w:rsid w:val="007A67DD"/>
    <w:rsid w:val="00962E75"/>
    <w:rsid w:val="009F54D9"/>
    <w:rsid w:val="00A37E5F"/>
    <w:rsid w:val="00A62F8E"/>
    <w:rsid w:val="00A66A33"/>
    <w:rsid w:val="00AB50C8"/>
    <w:rsid w:val="00C22211"/>
    <w:rsid w:val="00D53790"/>
    <w:rsid w:val="00D857A8"/>
    <w:rsid w:val="00DD5750"/>
    <w:rsid w:val="00E16A18"/>
    <w:rsid w:val="00E65BE8"/>
    <w:rsid w:val="00FB01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4"/>
    <w:pPr>
      <w:spacing w:after="200" w:line="276" w:lineRule="auto"/>
    </w:pPr>
    <w:rPr>
      <w:lang w:eastAsia="en-US"/>
    </w:rPr>
  </w:style>
  <w:style w:type="paragraph" w:styleId="Heading1">
    <w:name w:val="heading 1"/>
    <w:basedOn w:val="Normal"/>
    <w:link w:val="Heading1Char"/>
    <w:uiPriority w:val="99"/>
    <w:qFormat/>
    <w:rsid w:val="0063261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614"/>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632614"/>
    <w:pPr>
      <w:ind w:left="720"/>
      <w:contextualSpacing/>
    </w:pPr>
  </w:style>
  <w:style w:type="table" w:styleId="TableGrid">
    <w:name w:val="Table Grid"/>
    <w:basedOn w:val="TableNormal"/>
    <w:uiPriority w:val="99"/>
    <w:rsid w:val="00557D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57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83"/>
    <w:rPr>
      <w:rFonts w:ascii="Tahoma" w:hAnsi="Tahoma" w:cs="Tahoma"/>
      <w:sz w:val="16"/>
      <w:szCs w:val="16"/>
    </w:rPr>
  </w:style>
  <w:style w:type="paragraph" w:styleId="NormalWeb">
    <w:name w:val="Normal (Web)"/>
    <w:basedOn w:val="Normal"/>
    <w:uiPriority w:val="99"/>
    <w:semiHidden/>
    <w:rsid w:val="0056525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65251"/>
    <w:rPr>
      <w:rFonts w:cs="Times New Roman"/>
      <w:b/>
      <w:bCs/>
    </w:rPr>
  </w:style>
  <w:style w:type="character" w:styleId="Hyperlink">
    <w:name w:val="Hyperlink"/>
    <w:basedOn w:val="DefaultParagraphFont"/>
    <w:uiPriority w:val="99"/>
    <w:rsid w:val="007A67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0982693">
      <w:marLeft w:val="0"/>
      <w:marRight w:val="0"/>
      <w:marTop w:val="0"/>
      <w:marBottom w:val="0"/>
      <w:divBdr>
        <w:top w:val="none" w:sz="0" w:space="0" w:color="auto"/>
        <w:left w:val="none" w:sz="0" w:space="0" w:color="auto"/>
        <w:bottom w:val="none" w:sz="0" w:space="0" w:color="auto"/>
        <w:right w:val="none" w:sz="0" w:space="0" w:color="auto"/>
      </w:divBdr>
    </w:div>
    <w:div w:id="1760982694">
      <w:marLeft w:val="0"/>
      <w:marRight w:val="0"/>
      <w:marTop w:val="0"/>
      <w:marBottom w:val="0"/>
      <w:divBdr>
        <w:top w:val="none" w:sz="0" w:space="0" w:color="auto"/>
        <w:left w:val="none" w:sz="0" w:space="0" w:color="auto"/>
        <w:bottom w:val="none" w:sz="0" w:space="0" w:color="auto"/>
        <w:right w:val="none" w:sz="0" w:space="0" w:color="auto"/>
      </w:divBdr>
    </w:div>
    <w:div w:id="1760982695">
      <w:marLeft w:val="0"/>
      <w:marRight w:val="0"/>
      <w:marTop w:val="0"/>
      <w:marBottom w:val="0"/>
      <w:divBdr>
        <w:top w:val="none" w:sz="0" w:space="0" w:color="auto"/>
        <w:left w:val="none" w:sz="0" w:space="0" w:color="auto"/>
        <w:bottom w:val="none" w:sz="0" w:space="0" w:color="auto"/>
        <w:right w:val="none" w:sz="0" w:space="0" w:color="auto"/>
      </w:divBdr>
    </w:div>
    <w:div w:id="1760982696">
      <w:marLeft w:val="0"/>
      <w:marRight w:val="0"/>
      <w:marTop w:val="0"/>
      <w:marBottom w:val="0"/>
      <w:divBdr>
        <w:top w:val="none" w:sz="0" w:space="0" w:color="auto"/>
        <w:left w:val="none" w:sz="0" w:space="0" w:color="auto"/>
        <w:bottom w:val="none" w:sz="0" w:space="0" w:color="auto"/>
        <w:right w:val="none" w:sz="0" w:space="0" w:color="auto"/>
      </w:divBdr>
    </w:div>
    <w:div w:id="1760982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3</Pages>
  <Words>428</Words>
  <Characters>2446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Marchuk</dc:creator>
  <cp:keywords/>
  <dc:description/>
  <cp:lastModifiedBy>1</cp:lastModifiedBy>
  <cp:revision>4</cp:revision>
  <cp:lastPrinted>2020-06-30T12:30:00Z</cp:lastPrinted>
  <dcterms:created xsi:type="dcterms:W3CDTF">2019-11-14T11:14:00Z</dcterms:created>
  <dcterms:modified xsi:type="dcterms:W3CDTF">2020-06-30T12:30:00Z</dcterms:modified>
</cp:coreProperties>
</file>