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D" w:rsidRPr="00D9685D" w:rsidRDefault="00D9685D" w:rsidP="00D9685D">
      <w:pPr>
        <w:jc w:val="center"/>
        <w:rPr>
          <w:rFonts w:ascii="Times New Roman" w:hAnsi="Times New Roman"/>
          <w:b/>
          <w:sz w:val="28"/>
          <w:szCs w:val="28"/>
        </w:rPr>
      </w:pPr>
      <w:r w:rsidRPr="00D9685D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Pr="00D9685D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Pr="00D968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9685D" w:rsidRPr="00D9685D" w:rsidRDefault="00D9685D" w:rsidP="00D9685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9685D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Pr="00D9685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9685D" w:rsidRPr="00D9685D" w:rsidRDefault="00D9685D" w:rsidP="00D9685D">
      <w:pPr>
        <w:jc w:val="center"/>
        <w:rPr>
          <w:rFonts w:ascii="Times New Roman" w:hAnsi="Times New Roman"/>
          <w:b/>
          <w:sz w:val="28"/>
          <w:szCs w:val="28"/>
        </w:rPr>
      </w:pPr>
      <w:r w:rsidRPr="00D9685D">
        <w:rPr>
          <w:rFonts w:ascii="Times New Roman" w:hAnsi="Times New Roman"/>
          <w:b/>
          <w:sz w:val="28"/>
          <w:szCs w:val="28"/>
        </w:rPr>
        <w:t>Республики  Мордовия</w:t>
      </w:r>
    </w:p>
    <w:p w:rsidR="00D9685D" w:rsidRPr="00D9685D" w:rsidRDefault="00D9685D" w:rsidP="00D968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85D" w:rsidRPr="00D9685D" w:rsidRDefault="00D9685D" w:rsidP="00D9685D">
      <w:pPr>
        <w:tabs>
          <w:tab w:val="left" w:pos="289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685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685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9685D" w:rsidRPr="00D9685D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D9685D" w:rsidRDefault="00D9685D" w:rsidP="00D968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577CC">
        <w:rPr>
          <w:rFonts w:ascii="Times New Roman" w:hAnsi="Times New Roman"/>
          <w:sz w:val="28"/>
          <w:szCs w:val="28"/>
        </w:rPr>
        <w:t>_____</w:t>
      </w:r>
      <w:r w:rsidRPr="00D9685D">
        <w:rPr>
          <w:rFonts w:ascii="Times New Roman" w:hAnsi="Times New Roman"/>
          <w:sz w:val="28"/>
          <w:szCs w:val="28"/>
        </w:rPr>
        <w:t xml:space="preserve">2014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577CC">
        <w:rPr>
          <w:rFonts w:ascii="Times New Roman" w:hAnsi="Times New Roman"/>
          <w:sz w:val="28"/>
          <w:szCs w:val="28"/>
        </w:rPr>
        <w:t>№  ____</w:t>
      </w:r>
      <w:r w:rsidRPr="00D9685D">
        <w:rPr>
          <w:rFonts w:ascii="Times New Roman" w:hAnsi="Times New Roman"/>
          <w:sz w:val="28"/>
          <w:szCs w:val="28"/>
        </w:rPr>
        <w:t xml:space="preserve">   </w:t>
      </w:r>
    </w:p>
    <w:p w:rsidR="00D9685D" w:rsidRPr="00D9685D" w:rsidRDefault="00D9685D" w:rsidP="00D9685D">
      <w:pPr>
        <w:widowControl/>
        <w:autoSpaceDE/>
        <w:autoSpaceDN/>
        <w:adjustRightInd/>
        <w:ind w:firstLine="811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9685D">
        <w:rPr>
          <w:rFonts w:ascii="Times New Roman" w:hAnsi="Times New Roman"/>
          <w:bCs/>
          <w:sz w:val="28"/>
          <w:szCs w:val="28"/>
          <w:lang w:eastAsia="en-US"/>
        </w:rPr>
        <w:t xml:space="preserve">с. Ельники </w:t>
      </w:r>
    </w:p>
    <w:p w:rsidR="00D9685D" w:rsidRPr="00D9685D" w:rsidRDefault="00D9685D" w:rsidP="00D9685D">
      <w:pPr>
        <w:widowControl/>
        <w:autoSpaceDE/>
        <w:autoSpaceDN/>
        <w:adjustRightInd/>
        <w:ind w:firstLine="811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D9685D" w:rsidRDefault="00D9685D" w:rsidP="00D9685D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9685D" w:rsidRPr="003A0625" w:rsidRDefault="00D9685D" w:rsidP="00D9685D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5" w:history="1">
        <w:r w:rsidRPr="003A062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"О передаче части полномочий по решению вопросов местного значения </w:t>
        </w:r>
        <w:proofErr w:type="spellStart"/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Ельниковского</w:t>
        </w:r>
        <w:proofErr w:type="spellEnd"/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3A0625">
          <w:rPr>
            <w:rStyle w:val="a4"/>
            <w:rFonts w:ascii="Times New Roman" w:hAnsi="Times New Roman"/>
            <w:color w:val="auto"/>
            <w:sz w:val="28"/>
            <w:szCs w:val="28"/>
          </w:rPr>
          <w:t>сельского поселения"</w:t>
        </w:r>
      </w:hyperlink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r w:rsidRPr="003A062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3A0625">
        <w:rPr>
          <w:rFonts w:ascii="Times New Roman" w:hAnsi="Times New Roman"/>
          <w:sz w:val="28"/>
          <w:szCs w:val="28"/>
        </w:rPr>
        <w:t xml:space="preserve"> Федерального закона от 06.10.2003 г. № 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3A062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сельского поселения, Совет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A0625">
        <w:rPr>
          <w:rFonts w:ascii="Times New Roman" w:hAnsi="Times New Roman"/>
          <w:sz w:val="28"/>
          <w:szCs w:val="28"/>
        </w:rPr>
        <w:t>решает: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0" w:name="sub_1"/>
      <w:r w:rsidRPr="003A0625">
        <w:rPr>
          <w:rFonts w:ascii="Times New Roman" w:hAnsi="Times New Roman"/>
          <w:sz w:val="28"/>
          <w:szCs w:val="28"/>
        </w:rPr>
        <w:t>1. Утвердить: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3A0625">
        <w:rPr>
          <w:rFonts w:ascii="Times New Roman" w:hAnsi="Times New Roman"/>
          <w:sz w:val="28"/>
          <w:szCs w:val="28"/>
        </w:rPr>
        <w:t>1.1</w:t>
      </w:r>
      <w:r w:rsidRPr="000A23D1">
        <w:rPr>
          <w:rFonts w:ascii="Times New Roman" w:hAnsi="Times New Roman"/>
          <w:b/>
          <w:sz w:val="28"/>
          <w:szCs w:val="28"/>
        </w:rPr>
        <w:t xml:space="preserve">. </w:t>
      </w:r>
      <w:hyperlink w:anchor="sub_100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Соглашение</w:t>
        </w:r>
      </w:hyperlink>
      <w:r w:rsidRPr="003A062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24.06.2014 г. №1</w:t>
      </w:r>
      <w:r w:rsidRPr="003A0625">
        <w:rPr>
          <w:rFonts w:ascii="Times New Roman" w:hAnsi="Times New Roman"/>
          <w:sz w:val="28"/>
          <w:szCs w:val="28"/>
        </w:rPr>
        <w:t xml:space="preserve"> "О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сельского поселения".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3A0625">
        <w:rPr>
          <w:rFonts w:ascii="Times New Roman" w:hAnsi="Times New Roman"/>
          <w:sz w:val="28"/>
          <w:szCs w:val="28"/>
        </w:rPr>
        <w:t>1.2</w:t>
      </w:r>
      <w:r w:rsidRPr="000A23D1">
        <w:rPr>
          <w:rFonts w:ascii="Times New Roman" w:hAnsi="Times New Roman"/>
          <w:b/>
          <w:sz w:val="28"/>
          <w:szCs w:val="28"/>
        </w:rPr>
        <w:t xml:space="preserve">. </w:t>
      </w:r>
      <w:hyperlink w:anchor="sub_200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Регламент</w:t>
        </w:r>
      </w:hyperlink>
      <w:r w:rsidRPr="003A0625">
        <w:rPr>
          <w:rFonts w:ascii="Times New Roman" w:hAnsi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сельского поселения 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муниципального района по реализации соглашения 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3" w:name="sub_2"/>
      <w:bookmarkEnd w:id="2"/>
      <w:r w:rsidRPr="003A0625">
        <w:rPr>
          <w:rFonts w:ascii="Times New Roman" w:hAnsi="Times New Roman"/>
          <w:sz w:val="28"/>
          <w:szCs w:val="28"/>
        </w:rPr>
        <w:t xml:space="preserve">2. Предложить Совету депутатов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 муниципального района: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4" w:name="sub_21"/>
      <w:bookmarkEnd w:id="3"/>
      <w:r w:rsidRPr="003A0625">
        <w:rPr>
          <w:rFonts w:ascii="Times New Roman" w:hAnsi="Times New Roman"/>
          <w:sz w:val="28"/>
          <w:szCs w:val="28"/>
        </w:rPr>
        <w:t xml:space="preserve">2.1. Утвердить </w:t>
      </w:r>
      <w:hyperlink w:anchor="sub_100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Соглашение</w:t>
        </w:r>
      </w:hyperlink>
      <w:r w:rsidRPr="003A0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 </w:t>
      </w:r>
      <w:r w:rsidRPr="003A06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24.06.</w:t>
      </w:r>
      <w:r w:rsidRPr="003A062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3A0625">
        <w:rPr>
          <w:rFonts w:ascii="Times New Roman" w:hAnsi="Times New Roman"/>
          <w:sz w:val="28"/>
          <w:szCs w:val="28"/>
        </w:rPr>
        <w:t xml:space="preserve"> года "О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сельского поселения".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3A0625">
        <w:rPr>
          <w:rFonts w:ascii="Times New Roman" w:hAnsi="Times New Roman"/>
          <w:sz w:val="28"/>
          <w:szCs w:val="28"/>
        </w:rPr>
        <w:t xml:space="preserve">2.2. Утвердить </w:t>
      </w:r>
      <w:hyperlink w:anchor="sub_200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Регламент</w:t>
        </w:r>
      </w:hyperlink>
      <w:r w:rsidRPr="003A0625">
        <w:rPr>
          <w:rFonts w:ascii="Times New Roman" w:hAnsi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A0625">
        <w:rPr>
          <w:rFonts w:ascii="Times New Roman" w:hAnsi="Times New Roman"/>
          <w:sz w:val="28"/>
          <w:szCs w:val="28"/>
        </w:rPr>
        <w:t xml:space="preserve"> сельского поселения 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 муниципального района по реализации соглашения 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bookmarkEnd w:id="5"/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r w:rsidRPr="003A0625">
        <w:rPr>
          <w:rFonts w:ascii="Times New Roman" w:hAnsi="Times New Roman"/>
          <w:sz w:val="28"/>
          <w:szCs w:val="28"/>
        </w:rPr>
        <w:t xml:space="preserve">2.3. Определить, что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 муниципального района в пределах своей компетенции вправе устанавливать и применять нормативные и ненормативные правовые акты для реализации соглашения 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6" w:name="sub_3"/>
      <w:r w:rsidRPr="003A0625">
        <w:rPr>
          <w:rFonts w:ascii="Times New Roman" w:hAnsi="Times New Roman"/>
          <w:sz w:val="28"/>
          <w:szCs w:val="28"/>
        </w:rPr>
        <w:t xml:space="preserve">3. </w:t>
      </w:r>
      <w:hyperlink r:id="rId8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3A0625">
        <w:rPr>
          <w:rFonts w:ascii="Times New Roman" w:hAnsi="Times New Roman"/>
          <w:sz w:val="28"/>
          <w:szCs w:val="28"/>
        </w:rPr>
        <w:t xml:space="preserve"> настоящее решение в средствах массовой информации.</w:t>
      </w:r>
    </w:p>
    <w:p w:rsidR="00D9685D" w:rsidRDefault="00D9685D" w:rsidP="00D9685D">
      <w:pPr>
        <w:rPr>
          <w:rFonts w:ascii="Times New Roman" w:hAnsi="Times New Roman"/>
          <w:sz w:val="28"/>
          <w:szCs w:val="28"/>
        </w:rPr>
      </w:pPr>
      <w:bookmarkStart w:id="7" w:name="sub_4"/>
      <w:bookmarkEnd w:id="6"/>
      <w:r w:rsidRPr="003A062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A06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0625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 xml:space="preserve">возложить на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В.В. </w:t>
      </w:r>
      <w:proofErr w:type="spellStart"/>
      <w:r>
        <w:rPr>
          <w:rFonts w:ascii="Times New Roman" w:hAnsi="Times New Roman"/>
          <w:sz w:val="28"/>
          <w:szCs w:val="28"/>
        </w:rPr>
        <w:t>Кидяеву</w:t>
      </w:r>
      <w:proofErr w:type="spellEnd"/>
      <w:r w:rsidRPr="003A0625">
        <w:rPr>
          <w:rFonts w:ascii="Times New Roman" w:hAnsi="Times New Roman"/>
          <w:sz w:val="28"/>
          <w:szCs w:val="28"/>
        </w:rPr>
        <w:t>.</w:t>
      </w:r>
    </w:p>
    <w:p w:rsidR="00D9685D" w:rsidRDefault="00D9685D" w:rsidP="00D968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Побожьева</w:t>
      </w:r>
      <w:proofErr w:type="spellEnd"/>
    </w:p>
    <w:bookmarkEnd w:id="7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Default="00D9685D" w:rsidP="00D9685D">
      <w:pPr>
        <w:rPr>
          <w:rFonts w:ascii="Times New Roman" w:hAnsi="Times New Roman"/>
          <w:sz w:val="28"/>
          <w:szCs w:val="28"/>
        </w:rPr>
      </w:pPr>
    </w:p>
    <w:p w:rsidR="001154EA" w:rsidRPr="001154EA" w:rsidRDefault="001154EA" w:rsidP="001154EA">
      <w:pPr>
        <w:pStyle w:val="1"/>
        <w:jc w:val="right"/>
        <w:rPr>
          <w:rFonts w:ascii="Times New Roman" w:hAnsi="Times New Roman"/>
          <w:sz w:val="20"/>
          <w:szCs w:val="20"/>
        </w:rPr>
      </w:pPr>
      <w:bookmarkStart w:id="8" w:name="sub_100"/>
      <w:r w:rsidRPr="001154EA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1154EA" w:rsidRPr="001154EA" w:rsidRDefault="001154EA" w:rsidP="001154EA">
      <w:pPr>
        <w:jc w:val="right"/>
        <w:rPr>
          <w:rFonts w:ascii="Times New Roman" w:hAnsi="Times New Roman"/>
          <w:sz w:val="20"/>
          <w:szCs w:val="20"/>
        </w:rPr>
      </w:pPr>
      <w:r w:rsidRPr="001154EA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1154EA" w:rsidRPr="001154EA" w:rsidRDefault="001154EA" w:rsidP="001154EA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154EA">
        <w:rPr>
          <w:rFonts w:ascii="Times New Roman" w:hAnsi="Times New Roman"/>
          <w:sz w:val="20"/>
          <w:szCs w:val="20"/>
        </w:rPr>
        <w:t>Ельниковского</w:t>
      </w:r>
      <w:proofErr w:type="spellEnd"/>
      <w:r w:rsidRPr="001154EA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1154EA" w:rsidRPr="001154EA" w:rsidRDefault="001154EA" w:rsidP="001154EA">
      <w:pPr>
        <w:jc w:val="right"/>
        <w:rPr>
          <w:rFonts w:ascii="Times New Roman" w:hAnsi="Times New Roman"/>
          <w:sz w:val="20"/>
          <w:szCs w:val="20"/>
        </w:rPr>
      </w:pPr>
      <w:r w:rsidRPr="001154EA">
        <w:rPr>
          <w:rFonts w:ascii="Times New Roman" w:hAnsi="Times New Roman"/>
          <w:sz w:val="20"/>
          <w:szCs w:val="20"/>
        </w:rPr>
        <w:t xml:space="preserve">От </w:t>
      </w:r>
      <w:r w:rsidR="005577CC">
        <w:rPr>
          <w:rFonts w:ascii="Times New Roman" w:hAnsi="Times New Roman"/>
          <w:sz w:val="20"/>
          <w:szCs w:val="20"/>
        </w:rPr>
        <w:t>_____2014 г. №___</w:t>
      </w: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Соглашение</w:t>
      </w:r>
      <w:r w:rsidRPr="00532468">
        <w:rPr>
          <w:rFonts w:ascii="Times New Roman" w:hAnsi="Times New Roman"/>
          <w:sz w:val="28"/>
          <w:szCs w:val="28"/>
        </w:rPr>
        <w:br/>
        <w:t xml:space="preserve">о передаче части полномочий по решению вопросов местного значения </w:t>
      </w:r>
      <w:proofErr w:type="spellStart"/>
      <w:r w:rsidR="001154EA"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bookmarkEnd w:id="8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3A0625" w:rsidRDefault="001154EA" w:rsidP="001154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Ельниковское</w:t>
      </w:r>
      <w:proofErr w:type="spellEnd"/>
      <w:r w:rsidR="00D9685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D9685D" w:rsidRPr="00532468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="00D9685D">
        <w:rPr>
          <w:rFonts w:ascii="Times New Roman" w:hAnsi="Times New Roman"/>
          <w:sz w:val="28"/>
          <w:szCs w:val="28"/>
        </w:rPr>
        <w:t>Поселение</w:t>
      </w:r>
      <w:r w:rsidR="00D9685D" w:rsidRPr="00532468">
        <w:rPr>
          <w:rFonts w:ascii="Times New Roman" w:hAnsi="Times New Roman"/>
          <w:sz w:val="28"/>
          <w:szCs w:val="28"/>
        </w:rPr>
        <w:t xml:space="preserve">, в лице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Кидяевой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действующей</w:t>
      </w:r>
      <w:r w:rsidR="00D9685D" w:rsidRPr="003A0625">
        <w:rPr>
          <w:rFonts w:ascii="Times New Roman" w:hAnsi="Times New Roman"/>
          <w:sz w:val="28"/>
          <w:szCs w:val="28"/>
        </w:rPr>
        <w:t xml:space="preserve">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D9685D" w:rsidRPr="003A0625">
        <w:rPr>
          <w:rFonts w:ascii="Times New Roman" w:hAnsi="Times New Roman"/>
          <w:sz w:val="28"/>
          <w:szCs w:val="28"/>
        </w:rPr>
        <w:t xml:space="preserve"> сельского поселения, с одной стороны, и </w:t>
      </w:r>
      <w:proofErr w:type="spellStart"/>
      <w:r>
        <w:rPr>
          <w:rFonts w:ascii="Times New Roman" w:hAnsi="Times New Roman"/>
          <w:sz w:val="28"/>
          <w:szCs w:val="28"/>
        </w:rPr>
        <w:t>Ельниковский</w:t>
      </w:r>
      <w:proofErr w:type="spellEnd"/>
      <w:r w:rsidR="00D9685D" w:rsidRPr="003A0625">
        <w:rPr>
          <w:rFonts w:ascii="Times New Roman" w:hAnsi="Times New Roman"/>
          <w:sz w:val="28"/>
          <w:szCs w:val="28"/>
        </w:rPr>
        <w:t xml:space="preserve"> муниципальный район, именуемый в дальнейшем Муниципальный район, в лице </w:t>
      </w:r>
      <w:r>
        <w:rPr>
          <w:rFonts w:ascii="Times New Roman" w:hAnsi="Times New Roman"/>
          <w:sz w:val="28"/>
          <w:szCs w:val="28"/>
        </w:rPr>
        <w:t>главы Гулькиной Т.Г., действующей</w:t>
      </w:r>
      <w:r w:rsidR="00D9685D" w:rsidRPr="003A0625">
        <w:rPr>
          <w:rFonts w:ascii="Times New Roman" w:hAnsi="Times New Roman"/>
          <w:sz w:val="28"/>
          <w:szCs w:val="28"/>
        </w:rPr>
        <w:t xml:space="preserve"> на основании </w:t>
      </w:r>
      <w:hyperlink r:id="rId9" w:history="1">
        <w:r w:rsidR="00D9685D"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="00D9685D" w:rsidRPr="003A0625">
        <w:rPr>
          <w:rFonts w:ascii="Times New Roman" w:hAnsi="Times New Roman"/>
          <w:sz w:val="28"/>
          <w:szCs w:val="28"/>
        </w:rPr>
        <w:t>, с другой стороны, вместе именуемые стороны, заключили настоящее Соглашение о нижеследующем:</w:t>
      </w:r>
      <w:proofErr w:type="gramEnd"/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3A0625" w:rsidRDefault="00D9685D" w:rsidP="00D9685D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9" w:name="sub_101"/>
      <w:r w:rsidRPr="003A0625">
        <w:rPr>
          <w:rFonts w:ascii="Times New Roman" w:hAnsi="Times New Roman"/>
          <w:color w:val="auto"/>
          <w:sz w:val="28"/>
          <w:szCs w:val="28"/>
        </w:rPr>
        <w:t>1. Предмет Соглашения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10" w:name="sub_111"/>
      <w:bookmarkEnd w:id="9"/>
      <w:r w:rsidRPr="003A062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A0625">
        <w:rPr>
          <w:rFonts w:ascii="Times New Roman" w:hAnsi="Times New Roman"/>
          <w:sz w:val="28"/>
          <w:szCs w:val="28"/>
        </w:rPr>
        <w:t xml:space="preserve">Настоящее Соглашение разработано в целях реализации </w:t>
      </w:r>
      <w:hyperlink r:id="rId10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A23D1">
        <w:rPr>
          <w:rFonts w:ascii="Times New Roman" w:hAnsi="Times New Roman"/>
          <w:b/>
          <w:sz w:val="28"/>
          <w:szCs w:val="28"/>
        </w:rPr>
        <w:t xml:space="preserve"> </w:t>
      </w:r>
      <w:r w:rsidRPr="000A23D1">
        <w:rPr>
          <w:rFonts w:ascii="Times New Roman" w:hAnsi="Times New Roman"/>
          <w:sz w:val="28"/>
          <w:szCs w:val="28"/>
        </w:rPr>
        <w:t xml:space="preserve">от 25.12.2008 </w:t>
      </w:r>
      <w:r>
        <w:rPr>
          <w:rFonts w:ascii="Times New Roman" w:hAnsi="Times New Roman"/>
          <w:sz w:val="28"/>
          <w:szCs w:val="28"/>
        </w:rPr>
        <w:t>№</w:t>
      </w:r>
      <w:r w:rsidRPr="000A23D1">
        <w:rPr>
          <w:rFonts w:ascii="Times New Roman" w:hAnsi="Times New Roman"/>
          <w:sz w:val="28"/>
          <w:szCs w:val="28"/>
        </w:rPr>
        <w:t> 273-ФЗ "О противодействии коррупции"</w:t>
      </w:r>
      <w:r w:rsidRPr="003A0625">
        <w:rPr>
          <w:rFonts w:ascii="Times New Roman" w:hAnsi="Times New Roman"/>
          <w:sz w:val="28"/>
          <w:szCs w:val="28"/>
        </w:rPr>
        <w:t xml:space="preserve"> и регулирует отношения, возникающие между сторонами в части передачи части полномочий Поселения по решению вопросов местного значения в соответствии с </w:t>
      </w:r>
      <w:hyperlink r:id="rId11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3A0625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06.10.2003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3A0625">
        <w:rPr>
          <w:rFonts w:ascii="Times New Roman" w:hAnsi="Times New Roman"/>
          <w:sz w:val="28"/>
          <w:szCs w:val="28"/>
        </w:rPr>
        <w:t> 131-ФЗ "Об общих принципах организации местного самоуправления в Российской Федерации".</w:t>
      </w:r>
      <w:proofErr w:type="gramEnd"/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11" w:name="sub_112"/>
      <w:bookmarkEnd w:id="10"/>
      <w:r w:rsidRPr="003A062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A0625">
        <w:rPr>
          <w:rFonts w:ascii="Times New Roman" w:hAnsi="Times New Roman"/>
          <w:sz w:val="28"/>
          <w:szCs w:val="28"/>
        </w:rPr>
        <w:t>Предметом настоящего Соглашения является передача Поселением Муниципальному району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и урегулированию конфликта интересов, а также полномочий по рассмотрению вопросов, связанных с соблюдением требований к служебному поведению и (или) требований об урегулировании конфликта интересов в отношении муниципальных служащих</w:t>
      </w:r>
      <w:proofErr w:type="gramEnd"/>
      <w:r w:rsidRPr="003A062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A0625">
        <w:rPr>
          <w:rFonts w:ascii="Times New Roman" w:hAnsi="Times New Roman"/>
          <w:sz w:val="28"/>
          <w:szCs w:val="28"/>
        </w:rPr>
        <w:t>замещающих должности муниципальной службы в органах местного самоуправления Поселения.</w:t>
      </w:r>
      <w:proofErr w:type="gramEnd"/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12" w:name="sub_113"/>
      <w:bookmarkEnd w:id="11"/>
      <w:r w:rsidRPr="003A0625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3A0625">
        <w:rPr>
          <w:rFonts w:ascii="Times New Roman" w:hAnsi="Times New Roman"/>
          <w:sz w:val="28"/>
          <w:szCs w:val="28"/>
        </w:rPr>
        <w:t>По настоящему Соглашению Поселение передает, а Муниципальный район принимает на себя полномочия Поселения по формированию и обеспечению деятельности единой комиссии по соблюдению требований к служебному поведению муниципальных служащих и урегулированию конфликта интересов (далее - комиссия), а также полномочия по рассмотрению вопросов, связанных с соблюдением требований к служебному поведению и (или) требований об урегулировании конфликта</w:t>
      </w:r>
      <w:r w:rsidRPr="00532468">
        <w:rPr>
          <w:rFonts w:ascii="Times New Roman" w:hAnsi="Times New Roman"/>
          <w:sz w:val="28"/>
          <w:szCs w:val="28"/>
        </w:rPr>
        <w:t xml:space="preserve"> интересов в отношении муниципальных служащих, замещающих должности</w:t>
      </w:r>
      <w:proofErr w:type="gramEnd"/>
      <w:r w:rsidRPr="00532468">
        <w:rPr>
          <w:rFonts w:ascii="Times New Roman" w:hAnsi="Times New Roman"/>
          <w:sz w:val="28"/>
          <w:szCs w:val="28"/>
        </w:rPr>
        <w:t xml:space="preserve">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>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13" w:name="sub_114"/>
      <w:bookmarkEnd w:id="12"/>
      <w:r w:rsidRPr="00532468">
        <w:rPr>
          <w:rFonts w:ascii="Times New Roman" w:hAnsi="Times New Roman"/>
          <w:sz w:val="28"/>
          <w:szCs w:val="28"/>
        </w:rPr>
        <w:t xml:space="preserve">1.4. В целях взаимодействия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 и комиссии стороны заключают регламент 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 и органов местного самоуправления Муниципального района по реализации Соглашения о передачи части полномочий по решению вопросов местного значения.</w:t>
      </w:r>
    </w:p>
    <w:bookmarkEnd w:id="13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bookmarkStart w:id="14" w:name="sub_102"/>
      <w:r w:rsidRPr="00532468">
        <w:rPr>
          <w:rFonts w:ascii="Times New Roman" w:hAnsi="Times New Roman"/>
          <w:sz w:val="28"/>
          <w:szCs w:val="28"/>
        </w:rPr>
        <w:t>2. Права и обязанности сторон Соглашения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15" w:name="sub_121"/>
      <w:bookmarkEnd w:id="14"/>
      <w:r w:rsidRPr="00532468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Поселение</w:t>
      </w:r>
      <w:r w:rsidRPr="00532468">
        <w:rPr>
          <w:rFonts w:ascii="Times New Roman" w:hAnsi="Times New Roman"/>
          <w:sz w:val="28"/>
          <w:szCs w:val="28"/>
        </w:rPr>
        <w:t>: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16" w:name="sub_1221"/>
      <w:bookmarkEnd w:id="15"/>
      <w:r w:rsidRPr="003A0625">
        <w:rPr>
          <w:rFonts w:ascii="Times New Roman" w:hAnsi="Times New Roman"/>
          <w:sz w:val="28"/>
          <w:szCs w:val="28"/>
        </w:rPr>
        <w:t xml:space="preserve">2.2.1. передает полномочия, предусмотренные </w:t>
      </w:r>
      <w:hyperlink w:anchor="sub_113" w:history="1">
        <w:r w:rsidRPr="001D519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1.3</w:t>
        </w:r>
      </w:hyperlink>
      <w:r w:rsidRPr="003A0625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17" w:name="sub_1222"/>
      <w:bookmarkEnd w:id="16"/>
      <w:r w:rsidRPr="003A0625">
        <w:rPr>
          <w:rFonts w:ascii="Times New Roman" w:hAnsi="Times New Roman"/>
          <w:sz w:val="28"/>
          <w:szCs w:val="28"/>
        </w:rPr>
        <w:t>2.2.2. обеспечивает направление поступивших обращений в Муниципальный район для рассмотрения на комиссии в течение срока, определенного регламентом взаимодействия;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18" w:name="sub_1223"/>
      <w:bookmarkEnd w:id="17"/>
      <w:r w:rsidRPr="003A0625">
        <w:rPr>
          <w:rFonts w:ascii="Times New Roman" w:hAnsi="Times New Roman"/>
          <w:sz w:val="28"/>
          <w:szCs w:val="28"/>
        </w:rPr>
        <w:t xml:space="preserve">2.2.3. предоставляет в соответствии с </w:t>
      </w:r>
      <w:hyperlink r:id="rId12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3A0625">
        <w:rPr>
          <w:rFonts w:ascii="Times New Roman" w:hAnsi="Times New Roman"/>
          <w:sz w:val="28"/>
          <w:szCs w:val="28"/>
        </w:rPr>
        <w:t xml:space="preserve"> Российской Федерации в бюджет Муниципального района межбюджетные трансферты в виде субвенций для осуществления Муниципальным районом переданных полномочий;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19" w:name="sub_1224"/>
      <w:bookmarkEnd w:id="18"/>
      <w:r w:rsidRPr="003A0625">
        <w:rPr>
          <w:rFonts w:ascii="Times New Roman" w:hAnsi="Times New Roman"/>
          <w:sz w:val="28"/>
          <w:szCs w:val="28"/>
        </w:rPr>
        <w:t xml:space="preserve">2.2.4. осуществляет </w:t>
      </w:r>
      <w:proofErr w:type="gramStart"/>
      <w:r w:rsidRPr="003A06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0625">
        <w:rPr>
          <w:rFonts w:ascii="Times New Roman" w:hAnsi="Times New Roman"/>
          <w:sz w:val="28"/>
          <w:szCs w:val="28"/>
        </w:rPr>
        <w:t xml:space="preserve"> осуществлением Муниципальным районом переданн</w:t>
      </w:r>
      <w:r>
        <w:rPr>
          <w:rFonts w:ascii="Times New Roman" w:hAnsi="Times New Roman"/>
          <w:sz w:val="28"/>
          <w:szCs w:val="28"/>
        </w:rPr>
        <w:t>ой</w:t>
      </w:r>
      <w:r w:rsidRPr="003A0625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20" w:name="sub_123"/>
      <w:bookmarkEnd w:id="19"/>
      <w:r w:rsidRPr="003A0625">
        <w:rPr>
          <w:rFonts w:ascii="Times New Roman" w:hAnsi="Times New Roman"/>
          <w:sz w:val="28"/>
          <w:szCs w:val="28"/>
        </w:rPr>
        <w:t>2.3. Поселение вправе вносить предложения по совершенствованию деятельности, связанной с порядком осуществления переданн</w:t>
      </w:r>
      <w:r>
        <w:rPr>
          <w:rFonts w:ascii="Times New Roman" w:hAnsi="Times New Roman"/>
          <w:sz w:val="28"/>
          <w:szCs w:val="28"/>
        </w:rPr>
        <w:t>ой</w:t>
      </w:r>
      <w:r w:rsidRPr="003A0625">
        <w:rPr>
          <w:rFonts w:ascii="Times New Roman" w:hAnsi="Times New Roman"/>
          <w:sz w:val="28"/>
          <w:szCs w:val="28"/>
        </w:rPr>
        <w:t xml:space="preserve"> части полномочий.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21" w:name="sub_124"/>
      <w:bookmarkEnd w:id="20"/>
      <w:r w:rsidRPr="003A0625">
        <w:rPr>
          <w:rFonts w:ascii="Times New Roman" w:hAnsi="Times New Roman"/>
          <w:sz w:val="28"/>
          <w:szCs w:val="28"/>
        </w:rPr>
        <w:t>2.4. Муниципальный район: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22" w:name="sub_1241"/>
      <w:bookmarkEnd w:id="21"/>
      <w:r w:rsidRPr="003A0625">
        <w:rPr>
          <w:rFonts w:ascii="Times New Roman" w:hAnsi="Times New Roman"/>
          <w:sz w:val="28"/>
          <w:szCs w:val="28"/>
        </w:rPr>
        <w:t>2.4.1. исполняет в установленном законодательством порядке полномочия, которыми он наделен настоящим Соглашением;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23" w:name="sub_1242"/>
      <w:bookmarkEnd w:id="22"/>
      <w:r w:rsidRPr="003A0625">
        <w:rPr>
          <w:rFonts w:ascii="Times New Roman" w:hAnsi="Times New Roman"/>
          <w:sz w:val="28"/>
          <w:szCs w:val="28"/>
        </w:rPr>
        <w:t>2.4.2. обеспечивает деятельность единой комиссии по соблюдению требований к служебному поведению муниципальных служащих и урегулированию конфликта интересов;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24" w:name="sub_1243"/>
      <w:bookmarkEnd w:id="23"/>
      <w:r w:rsidRPr="003A0625">
        <w:rPr>
          <w:rFonts w:ascii="Times New Roman" w:hAnsi="Times New Roman"/>
          <w:sz w:val="28"/>
          <w:szCs w:val="28"/>
        </w:rPr>
        <w:t>2.4.3. обеспечивает своевременное рассмотрение на заседании комиссии представленные Поселением материалы, связанные с соблюдением требований к служебному поведению и (или) требований об урегулир</w:t>
      </w:r>
      <w:r w:rsidRPr="00532468">
        <w:rPr>
          <w:rFonts w:ascii="Times New Roman" w:hAnsi="Times New Roman"/>
          <w:sz w:val="28"/>
          <w:szCs w:val="28"/>
        </w:rPr>
        <w:t xml:space="preserve">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>;</w:t>
      </w:r>
    </w:p>
    <w:bookmarkEnd w:id="24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4</w:t>
      </w:r>
      <w:r w:rsidRPr="00532468">
        <w:rPr>
          <w:rFonts w:ascii="Times New Roman" w:hAnsi="Times New Roman"/>
          <w:sz w:val="28"/>
          <w:szCs w:val="28"/>
        </w:rPr>
        <w:t xml:space="preserve">. обеспечивает целевое использование субвенций, переданных из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 в бюджет Муниципального района при осуществлении переданных полномочий в соответствии с методикой расчета, являющейся неотъемлемой частью Соглашения;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25" w:name="sub_1246"/>
      <w:r w:rsidRPr="00532468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5</w:t>
      </w:r>
      <w:r w:rsidRPr="00532468">
        <w:rPr>
          <w:rFonts w:ascii="Times New Roman" w:hAnsi="Times New Roman"/>
          <w:sz w:val="28"/>
          <w:szCs w:val="28"/>
        </w:rPr>
        <w:t xml:space="preserve">. представляет в </w:t>
      </w:r>
      <w:r>
        <w:rPr>
          <w:rFonts w:ascii="Times New Roman" w:hAnsi="Times New Roman"/>
          <w:sz w:val="28"/>
          <w:szCs w:val="28"/>
        </w:rPr>
        <w:t>Поселение</w:t>
      </w:r>
      <w:r w:rsidRPr="00532468">
        <w:rPr>
          <w:rFonts w:ascii="Times New Roman" w:hAnsi="Times New Roman"/>
          <w:sz w:val="28"/>
          <w:szCs w:val="28"/>
        </w:rPr>
        <w:t xml:space="preserve"> отчеты о целевом использовании денежных средств, переданных для осуществления полномочий.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26" w:name="sub_125"/>
      <w:bookmarkEnd w:id="25"/>
      <w:r w:rsidRPr="00532468">
        <w:rPr>
          <w:rFonts w:ascii="Times New Roman" w:hAnsi="Times New Roman"/>
          <w:sz w:val="28"/>
          <w:szCs w:val="28"/>
        </w:rPr>
        <w:t xml:space="preserve">2.5. Для осуществления переданных в соответствии с настоящим Соглашением части полномочий Муниципальный район имеет право дополнительно использовать собственные материальные и финансовые средства в случаях и в порядке, предусмотренных 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1154EA"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532468">
        <w:rPr>
          <w:rFonts w:ascii="Times New Roman" w:hAnsi="Times New Roman"/>
          <w:sz w:val="28"/>
          <w:szCs w:val="28"/>
        </w:rPr>
        <w:t>униципального района.</w:t>
      </w:r>
    </w:p>
    <w:bookmarkEnd w:id="26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bookmarkStart w:id="27" w:name="sub_103"/>
      <w:r w:rsidRPr="00532468">
        <w:rPr>
          <w:rFonts w:ascii="Times New Roman" w:hAnsi="Times New Roman"/>
          <w:sz w:val="28"/>
          <w:szCs w:val="28"/>
        </w:rPr>
        <w:t>3. Срок действия Соглашения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28" w:name="sub_131"/>
      <w:bookmarkEnd w:id="27"/>
      <w:r w:rsidRPr="00532468">
        <w:rPr>
          <w:rFonts w:ascii="Times New Roman" w:hAnsi="Times New Roman"/>
          <w:sz w:val="28"/>
          <w:szCs w:val="28"/>
        </w:rPr>
        <w:t xml:space="preserve">3.1. Настоящее Соглашение заключено на </w:t>
      </w:r>
      <w:r>
        <w:rPr>
          <w:rFonts w:ascii="Times New Roman" w:hAnsi="Times New Roman"/>
          <w:sz w:val="28"/>
          <w:szCs w:val="28"/>
        </w:rPr>
        <w:t>один</w:t>
      </w:r>
      <w:r w:rsidRPr="00532468">
        <w:rPr>
          <w:rFonts w:ascii="Times New Roman" w:hAnsi="Times New Roman"/>
          <w:sz w:val="28"/>
          <w:szCs w:val="28"/>
        </w:rPr>
        <w:t xml:space="preserve"> год, вступает в силу с </w:t>
      </w:r>
      <w:r>
        <w:rPr>
          <w:rFonts w:ascii="Times New Roman" w:hAnsi="Times New Roman"/>
          <w:sz w:val="28"/>
          <w:szCs w:val="28"/>
        </w:rPr>
        <w:t xml:space="preserve">1 июля 2014 года </w:t>
      </w:r>
      <w:r w:rsidRPr="00532468">
        <w:rPr>
          <w:rFonts w:ascii="Times New Roman" w:hAnsi="Times New Roman"/>
          <w:sz w:val="28"/>
          <w:szCs w:val="28"/>
        </w:rPr>
        <w:t>и действует до 31 декабря 201</w:t>
      </w:r>
      <w:r>
        <w:rPr>
          <w:rFonts w:ascii="Times New Roman" w:hAnsi="Times New Roman"/>
          <w:sz w:val="28"/>
          <w:szCs w:val="28"/>
        </w:rPr>
        <w:t>4</w:t>
      </w:r>
      <w:r w:rsidRPr="00532468">
        <w:rPr>
          <w:rFonts w:ascii="Times New Roman" w:hAnsi="Times New Roman"/>
          <w:sz w:val="28"/>
          <w:szCs w:val="28"/>
        </w:rPr>
        <w:t> года.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29" w:name="sub_132"/>
      <w:bookmarkEnd w:id="28"/>
      <w:r w:rsidRPr="00532468">
        <w:rPr>
          <w:rFonts w:ascii="Times New Roman" w:hAnsi="Times New Roman"/>
          <w:sz w:val="28"/>
          <w:szCs w:val="28"/>
        </w:rPr>
        <w:t xml:space="preserve">3.2.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</w:t>
      </w:r>
      <w:r w:rsidRPr="003A0625">
        <w:rPr>
          <w:rFonts w:ascii="Times New Roman" w:hAnsi="Times New Roman"/>
          <w:sz w:val="28"/>
          <w:szCs w:val="28"/>
        </w:rPr>
        <w:t xml:space="preserve">предусмотренного </w:t>
      </w:r>
      <w:hyperlink w:anchor="sub_131" w:history="1">
        <w:r w:rsidRPr="001D519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3.1</w:t>
        </w:r>
      </w:hyperlink>
      <w:r w:rsidRPr="003A0625">
        <w:rPr>
          <w:rFonts w:ascii="Times New Roman" w:hAnsi="Times New Roman"/>
          <w:sz w:val="28"/>
          <w:szCs w:val="28"/>
        </w:rPr>
        <w:t xml:space="preserve"> Соглашения</w:t>
      </w:r>
      <w:r w:rsidRPr="00532468">
        <w:rPr>
          <w:rFonts w:ascii="Times New Roman" w:hAnsi="Times New Roman"/>
          <w:sz w:val="28"/>
          <w:szCs w:val="28"/>
        </w:rPr>
        <w:t>.</w:t>
      </w:r>
    </w:p>
    <w:bookmarkEnd w:id="29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bookmarkStart w:id="30" w:name="sub_104"/>
      <w:r w:rsidRPr="00532468">
        <w:rPr>
          <w:rFonts w:ascii="Times New Roman" w:hAnsi="Times New Roman"/>
          <w:sz w:val="28"/>
          <w:szCs w:val="28"/>
        </w:rPr>
        <w:t>4. Основания и порядок прекращения Соглашения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31" w:name="sub_141"/>
      <w:bookmarkEnd w:id="30"/>
      <w:r w:rsidRPr="00532468">
        <w:rPr>
          <w:rFonts w:ascii="Times New Roman" w:hAnsi="Times New Roman"/>
          <w:sz w:val="28"/>
          <w:szCs w:val="28"/>
        </w:rPr>
        <w:t>4.1. Настоящее Соглашение может быть прекращено досрочно: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32" w:name="sub_20211"/>
      <w:bookmarkEnd w:id="31"/>
      <w:r w:rsidRPr="00532468">
        <w:rPr>
          <w:rFonts w:ascii="Times New Roman" w:hAnsi="Times New Roman"/>
          <w:sz w:val="28"/>
          <w:szCs w:val="28"/>
        </w:rPr>
        <w:t>1) по соглашению сторон;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33" w:name="sub_20212"/>
      <w:bookmarkEnd w:id="32"/>
      <w:r w:rsidRPr="00532468">
        <w:rPr>
          <w:rFonts w:ascii="Times New Roman" w:hAnsi="Times New Roman"/>
          <w:sz w:val="28"/>
          <w:szCs w:val="28"/>
        </w:rPr>
        <w:t>2) в случае неисполнения или ненадлежащего исполнения одной из сторон своих обязательств.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34" w:name="sub_142"/>
      <w:bookmarkEnd w:id="33"/>
      <w:r w:rsidRPr="00532468">
        <w:rPr>
          <w:rFonts w:ascii="Times New Roman" w:hAnsi="Times New Roman"/>
          <w:sz w:val="28"/>
          <w:szCs w:val="28"/>
        </w:rPr>
        <w:t>4.2. Прекращение осуществления Муниципальным районом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bookmarkEnd w:id="34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bookmarkStart w:id="35" w:name="sub_105"/>
      <w:r w:rsidRPr="00532468">
        <w:rPr>
          <w:rFonts w:ascii="Times New Roman" w:hAnsi="Times New Roman"/>
          <w:sz w:val="28"/>
          <w:szCs w:val="28"/>
        </w:rPr>
        <w:t>5. Финансовое обеспечение переданных Муниципальному району части полномочий по решению вопросов местного значения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36" w:name="sub_151"/>
      <w:bookmarkEnd w:id="35"/>
      <w:r w:rsidRPr="00532468">
        <w:rPr>
          <w:rFonts w:ascii="Times New Roman" w:hAnsi="Times New Roman"/>
          <w:sz w:val="28"/>
          <w:szCs w:val="28"/>
        </w:rPr>
        <w:t>5.1. Финансовое обеспечение переданн</w:t>
      </w:r>
      <w:r>
        <w:rPr>
          <w:rFonts w:ascii="Times New Roman" w:hAnsi="Times New Roman"/>
          <w:sz w:val="28"/>
          <w:szCs w:val="28"/>
        </w:rPr>
        <w:t>ой</w:t>
      </w:r>
      <w:r w:rsidRPr="00532468">
        <w:rPr>
          <w:rFonts w:ascii="Times New Roman" w:hAnsi="Times New Roman"/>
          <w:sz w:val="28"/>
          <w:szCs w:val="28"/>
        </w:rPr>
        <w:t xml:space="preserve"> Муниципальному району части полномочий по решению вопросов местного значения осуществляется </w:t>
      </w:r>
      <w:proofErr w:type="gramStart"/>
      <w:r w:rsidRPr="00532468">
        <w:rPr>
          <w:rFonts w:ascii="Times New Roman" w:hAnsi="Times New Roman"/>
          <w:sz w:val="28"/>
          <w:szCs w:val="28"/>
        </w:rPr>
        <w:t xml:space="preserve">за счет представляемых бюджету Муниципального района межбюджетных трансфертов в виде субвенций из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 в соответствии </w:t>
      </w:r>
      <w:r w:rsidRPr="003A0625">
        <w:rPr>
          <w:rFonts w:ascii="Times New Roman" w:hAnsi="Times New Roman"/>
          <w:sz w:val="28"/>
          <w:szCs w:val="28"/>
        </w:rPr>
        <w:t xml:space="preserve">с </w:t>
      </w:r>
      <w:hyperlink r:id="rId13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  <w:proofErr w:type="gramEnd"/>
      </w:hyperlink>
      <w:r w:rsidRPr="003A062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37" w:name="sub_152"/>
      <w:bookmarkEnd w:id="36"/>
      <w:r w:rsidRPr="003A0625">
        <w:rPr>
          <w:rFonts w:ascii="Times New Roman" w:hAnsi="Times New Roman"/>
          <w:sz w:val="28"/>
          <w:szCs w:val="28"/>
        </w:rPr>
        <w:t xml:space="preserve">5.2. Объем субвенций, предоставляемых бюджету Муниципального района для осуществления переданных полномочий, устанавливается решением Совета депутатов </w:t>
      </w:r>
      <w:proofErr w:type="spellStart"/>
      <w:r w:rsidR="001154EA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1154EA">
        <w:rPr>
          <w:rFonts w:ascii="Times New Roman" w:hAnsi="Times New Roman"/>
          <w:sz w:val="28"/>
          <w:szCs w:val="28"/>
        </w:rPr>
        <w:t xml:space="preserve"> </w:t>
      </w:r>
      <w:r w:rsidRPr="003A0625">
        <w:rPr>
          <w:rFonts w:ascii="Times New Roman" w:hAnsi="Times New Roman"/>
          <w:sz w:val="28"/>
          <w:szCs w:val="28"/>
        </w:rPr>
        <w:t>сельского поселения о бюджете на очередной финансовый год.</w:t>
      </w:r>
    </w:p>
    <w:bookmarkEnd w:id="37"/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r w:rsidRPr="003A0625">
        <w:rPr>
          <w:rFonts w:ascii="Times New Roman" w:hAnsi="Times New Roman"/>
          <w:sz w:val="28"/>
          <w:szCs w:val="28"/>
        </w:rPr>
        <w:t xml:space="preserve">Объем принимаемых субвенций, предоставляемых бюджету Муниципального района для осуществления переданных полномочий, устанавливается решением Совета депутатов </w:t>
      </w:r>
      <w:proofErr w:type="spellStart"/>
      <w:r w:rsidR="001154EA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муниципального района о бюджете на очередной финансовый год.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38" w:name="sub_153"/>
      <w:r w:rsidRPr="003A0625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3A0625">
        <w:rPr>
          <w:rFonts w:ascii="Times New Roman" w:hAnsi="Times New Roman"/>
          <w:sz w:val="28"/>
          <w:szCs w:val="28"/>
        </w:rPr>
        <w:t>Расчет объема субвенций, предоставляемых бюджету Муниципального района для осуществления переданн</w:t>
      </w:r>
      <w:r>
        <w:rPr>
          <w:rFonts w:ascii="Times New Roman" w:hAnsi="Times New Roman"/>
          <w:sz w:val="28"/>
          <w:szCs w:val="28"/>
        </w:rPr>
        <w:t>ой</w:t>
      </w:r>
      <w:r w:rsidRPr="003A0625">
        <w:rPr>
          <w:rFonts w:ascii="Times New Roman" w:hAnsi="Times New Roman"/>
          <w:sz w:val="28"/>
          <w:szCs w:val="28"/>
        </w:rPr>
        <w:t xml:space="preserve"> части полномочий, производится в соответствии с </w:t>
      </w:r>
      <w:hyperlink w:anchor="sub_1001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Методикой</w:t>
        </w:r>
      </w:hyperlink>
      <w:r w:rsidRPr="003A0625">
        <w:rPr>
          <w:rFonts w:ascii="Times New Roman" w:hAnsi="Times New Roman"/>
          <w:sz w:val="28"/>
          <w:szCs w:val="28"/>
        </w:rPr>
        <w:t xml:space="preserve"> расчета объема субвенций, предоставляемых Муниципальному району для осуществления переданн</w:t>
      </w:r>
      <w:r>
        <w:rPr>
          <w:rFonts w:ascii="Times New Roman" w:hAnsi="Times New Roman"/>
          <w:sz w:val="28"/>
          <w:szCs w:val="28"/>
        </w:rPr>
        <w:t>ой</w:t>
      </w:r>
      <w:r w:rsidRPr="003A0625">
        <w:rPr>
          <w:rFonts w:ascii="Times New Roman" w:hAnsi="Times New Roman"/>
          <w:sz w:val="28"/>
          <w:szCs w:val="28"/>
        </w:rPr>
        <w:t xml:space="preserve">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Поселения и урегулированию конфликта интересов согласно </w:t>
      </w:r>
      <w:hyperlink w:anchor="sub_1001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  <w:proofErr w:type="gramEnd"/>
      </w:hyperlink>
      <w:r w:rsidRPr="003A0625">
        <w:rPr>
          <w:rFonts w:ascii="Times New Roman" w:hAnsi="Times New Roman"/>
          <w:sz w:val="28"/>
          <w:szCs w:val="28"/>
        </w:rPr>
        <w:t xml:space="preserve"> к настоящему Соглашению.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39" w:name="sub_154"/>
      <w:bookmarkEnd w:id="38"/>
      <w:r w:rsidRPr="003A0625">
        <w:rPr>
          <w:rFonts w:ascii="Times New Roman" w:hAnsi="Times New Roman"/>
          <w:sz w:val="28"/>
          <w:szCs w:val="28"/>
        </w:rPr>
        <w:t xml:space="preserve">5.4. В случае нарушения финансовых обязательств, предусмотренных настоящим Соглашением, стороны несут ответственность в соответствии с </w:t>
      </w:r>
      <w:r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3A0625">
        <w:rPr>
          <w:rFonts w:ascii="Times New Roman" w:hAnsi="Times New Roman"/>
          <w:sz w:val="28"/>
          <w:szCs w:val="28"/>
        </w:rPr>
        <w:t>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40" w:name="sub_155"/>
      <w:bookmarkEnd w:id="39"/>
      <w:r w:rsidRPr="003A0625">
        <w:rPr>
          <w:rFonts w:ascii="Times New Roman" w:hAnsi="Times New Roman"/>
          <w:sz w:val="28"/>
          <w:szCs w:val="28"/>
        </w:rPr>
        <w:t>5.5. Установление факта ненадлежащего осуществления Муниципальным</w:t>
      </w:r>
      <w:r w:rsidRPr="00532468">
        <w:rPr>
          <w:rFonts w:ascii="Times New Roman" w:hAnsi="Times New Roman"/>
          <w:sz w:val="28"/>
          <w:szCs w:val="28"/>
        </w:rPr>
        <w:t xml:space="preserve"> районом переданных ему полномочий является основанием для одностороннего расторжения настоящего соглашения. </w:t>
      </w:r>
      <w:proofErr w:type="gramStart"/>
      <w:r w:rsidRPr="00532468">
        <w:rPr>
          <w:rFonts w:ascii="Times New Roman" w:hAnsi="Times New Roman"/>
          <w:sz w:val="28"/>
          <w:szCs w:val="28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поселения </w:t>
      </w:r>
      <w:r w:rsidRPr="00532468">
        <w:rPr>
          <w:rFonts w:ascii="Times New Roman" w:hAnsi="Times New Roman"/>
          <w:sz w:val="28"/>
          <w:szCs w:val="28"/>
        </w:rPr>
        <w:lastRenderedPageBreak/>
        <w:t>на осуществление указанных полномочий.</w:t>
      </w:r>
      <w:proofErr w:type="gramEnd"/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41" w:name="sub_156"/>
      <w:bookmarkEnd w:id="40"/>
      <w:r w:rsidRPr="00532468">
        <w:rPr>
          <w:rFonts w:ascii="Times New Roman" w:hAnsi="Times New Roman"/>
          <w:sz w:val="28"/>
          <w:szCs w:val="28"/>
        </w:rPr>
        <w:t>5.6. Муниципальный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42" w:name="sub_157"/>
      <w:bookmarkEnd w:id="41"/>
      <w:r w:rsidRPr="00532468">
        <w:rPr>
          <w:rFonts w:ascii="Times New Roman" w:hAnsi="Times New Roman"/>
          <w:sz w:val="28"/>
          <w:szCs w:val="28"/>
        </w:rPr>
        <w:t xml:space="preserve">5.7. В случае неисполнения </w:t>
      </w:r>
      <w:r>
        <w:rPr>
          <w:rFonts w:ascii="Times New Roman" w:hAnsi="Times New Roman"/>
          <w:sz w:val="28"/>
          <w:szCs w:val="28"/>
        </w:rPr>
        <w:t>Поселением</w:t>
      </w:r>
      <w:r w:rsidRPr="00532468"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 по финансированию осуществления Муниципальным районом переданных ему полномочий, Муниципальный район вправе требовать расторжения настоящего Соглашения, уплаты неустойки в размере 0,01% от суммы межбюджетных трансфертов за отчетный год, а также возмещения понесенных убытков в части, непокрытой неустойкой.</w:t>
      </w:r>
    </w:p>
    <w:bookmarkEnd w:id="42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bookmarkStart w:id="43" w:name="sub_106"/>
      <w:r w:rsidRPr="0053246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324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2468">
        <w:rPr>
          <w:rFonts w:ascii="Times New Roman" w:hAnsi="Times New Roman"/>
          <w:sz w:val="28"/>
          <w:szCs w:val="28"/>
        </w:rPr>
        <w:t xml:space="preserve"> осуществлением Муниципальным районом переданных части полномочий по решению вопросов местного значения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44" w:name="sub_61"/>
      <w:bookmarkEnd w:id="43"/>
      <w:r w:rsidRPr="00532468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5324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2468">
        <w:rPr>
          <w:rFonts w:ascii="Times New Roman" w:hAnsi="Times New Roman"/>
          <w:sz w:val="28"/>
          <w:szCs w:val="28"/>
        </w:rPr>
        <w:t xml:space="preserve"> осуществлением Муниципальным районом переданн</w:t>
      </w:r>
      <w:r>
        <w:rPr>
          <w:rFonts w:ascii="Times New Roman" w:hAnsi="Times New Roman"/>
          <w:sz w:val="28"/>
          <w:szCs w:val="28"/>
        </w:rPr>
        <w:t>ой</w:t>
      </w:r>
      <w:r w:rsidRPr="00532468">
        <w:rPr>
          <w:rFonts w:ascii="Times New Roman" w:hAnsi="Times New Roman"/>
          <w:sz w:val="28"/>
          <w:szCs w:val="28"/>
        </w:rPr>
        <w:t xml:space="preserve"> части полномочий и целевым использованием переданных финансовых средств организует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1154EA"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32468">
        <w:rPr>
          <w:rFonts w:ascii="Times New Roman" w:hAnsi="Times New Roman"/>
          <w:sz w:val="28"/>
          <w:szCs w:val="28"/>
        </w:rPr>
        <w:t xml:space="preserve"> в форме: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45" w:name="sub_20213"/>
      <w:bookmarkEnd w:id="44"/>
      <w:r w:rsidRPr="00532468">
        <w:rPr>
          <w:rFonts w:ascii="Times New Roman" w:hAnsi="Times New Roman"/>
          <w:sz w:val="28"/>
          <w:szCs w:val="28"/>
        </w:rPr>
        <w:t xml:space="preserve">1) проведения </w:t>
      </w:r>
      <w:proofErr w:type="gramStart"/>
      <w:r w:rsidRPr="00532468">
        <w:rPr>
          <w:rFonts w:ascii="Times New Roman" w:hAnsi="Times New Roman"/>
          <w:sz w:val="28"/>
          <w:szCs w:val="28"/>
        </w:rPr>
        <w:t>проверок деятельности органов местного самоуправления Муниципального района</w:t>
      </w:r>
      <w:proofErr w:type="gramEnd"/>
      <w:r w:rsidRPr="00532468">
        <w:rPr>
          <w:rFonts w:ascii="Times New Roman" w:hAnsi="Times New Roman"/>
          <w:sz w:val="28"/>
          <w:szCs w:val="28"/>
        </w:rPr>
        <w:t xml:space="preserve"> по осуществлению переданн</w:t>
      </w:r>
      <w:r>
        <w:rPr>
          <w:rFonts w:ascii="Times New Roman" w:hAnsi="Times New Roman"/>
          <w:sz w:val="28"/>
          <w:szCs w:val="28"/>
        </w:rPr>
        <w:t>ой</w:t>
      </w:r>
      <w:r w:rsidRPr="00532468">
        <w:rPr>
          <w:rFonts w:ascii="Times New Roman" w:hAnsi="Times New Roman"/>
          <w:sz w:val="28"/>
          <w:szCs w:val="28"/>
        </w:rPr>
        <w:t xml:space="preserve"> им части полномочий, включая документальные и фактические проверки (на месте) использования денежных средств, преданных в соответствии с методикой расчета;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46" w:name="sub_20214"/>
      <w:bookmarkEnd w:id="45"/>
      <w:r w:rsidRPr="00532468">
        <w:rPr>
          <w:rFonts w:ascii="Times New Roman" w:hAnsi="Times New Roman"/>
          <w:sz w:val="28"/>
          <w:szCs w:val="28"/>
        </w:rPr>
        <w:t>2) запроса необходимых документов и другой информации об осуществлении переданных полномочий.</w:t>
      </w:r>
    </w:p>
    <w:bookmarkEnd w:id="46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bookmarkStart w:id="47" w:name="sub_107"/>
      <w:r w:rsidRPr="00532468">
        <w:rPr>
          <w:rFonts w:ascii="Times New Roman" w:hAnsi="Times New Roman"/>
          <w:sz w:val="28"/>
          <w:szCs w:val="28"/>
        </w:rPr>
        <w:t>7. Ответственность сторон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48" w:name="sub_71"/>
      <w:bookmarkEnd w:id="47"/>
      <w:r w:rsidRPr="00532468">
        <w:rPr>
          <w:rFonts w:ascii="Times New Roman" w:hAnsi="Times New Roman"/>
          <w:sz w:val="28"/>
          <w:szCs w:val="28"/>
        </w:rPr>
        <w:t xml:space="preserve">7.1. Неисполнение или ненадлежащее исполнение сторонами Соглашения переданных части полномочий является основанием для одностороннего расторжения настоящего Соглашения. Расторжение Соглашения влечет за собой возврат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 части перечисленных субвенций, приходящихся на не проведенные (ненадлежащим образом проведенные) мероприятия.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49" w:name="sub_72"/>
      <w:bookmarkEnd w:id="48"/>
      <w:r w:rsidRPr="00532468">
        <w:rPr>
          <w:rFonts w:ascii="Times New Roman" w:hAnsi="Times New Roman"/>
          <w:sz w:val="28"/>
          <w:szCs w:val="28"/>
        </w:rPr>
        <w:t>7.2. Муниципальный район организует работу по расчету суммы перечисленных субвенций, подлежащих возврату, в случае досрочного расторжения Соглашения.</w:t>
      </w:r>
    </w:p>
    <w:bookmarkEnd w:id="49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bookmarkStart w:id="50" w:name="sub_108"/>
      <w:r w:rsidRPr="00532468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51" w:name="sub_81"/>
      <w:bookmarkEnd w:id="50"/>
      <w:r>
        <w:rPr>
          <w:rFonts w:ascii="Times New Roman" w:hAnsi="Times New Roman"/>
          <w:sz w:val="28"/>
          <w:szCs w:val="28"/>
        </w:rPr>
        <w:t xml:space="preserve"> </w:t>
      </w:r>
      <w:r w:rsidRPr="00532468">
        <w:rPr>
          <w:rFonts w:ascii="Times New Roman" w:hAnsi="Times New Roman"/>
          <w:sz w:val="28"/>
          <w:szCs w:val="28"/>
        </w:rPr>
        <w:t>8.1. Все изменения и дополнения к настоящему Соглашению вносятся 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52" w:name="sub_82"/>
      <w:bookmarkEnd w:id="51"/>
      <w:r w:rsidRPr="00532468">
        <w:rPr>
          <w:rFonts w:ascii="Times New Roman" w:hAnsi="Times New Roman"/>
          <w:sz w:val="28"/>
          <w:szCs w:val="28"/>
        </w:rPr>
        <w:t>8.2. Настоящее Соглашение составлено в двух экземплярах, имеющих равную юридическую силу, по одному для каждой из сторон.</w:t>
      </w:r>
    </w:p>
    <w:bookmarkEnd w:id="52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bookmarkStart w:id="53" w:name="sub_109"/>
      <w:r w:rsidRPr="00532468">
        <w:rPr>
          <w:rFonts w:ascii="Times New Roman" w:hAnsi="Times New Roman"/>
          <w:sz w:val="28"/>
          <w:szCs w:val="28"/>
        </w:rPr>
        <w:t>9. Подписи сторон</w:t>
      </w:r>
    </w:p>
    <w:p w:rsidR="001154EA" w:rsidRDefault="001154EA" w:rsidP="001154EA">
      <w:pPr>
        <w:rPr>
          <w:rFonts w:ascii="Times New Roman" w:hAnsi="Times New Roman"/>
          <w:sz w:val="28"/>
          <w:szCs w:val="28"/>
        </w:rPr>
      </w:pPr>
      <w:r w:rsidRPr="001154E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Глава администрации</w:t>
      </w:r>
    </w:p>
    <w:p w:rsidR="001154EA" w:rsidRDefault="001154EA" w:rsidP="001154E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154EA" w:rsidRPr="001154EA" w:rsidRDefault="001154EA" w:rsidP="00115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_______В.В. </w:t>
      </w:r>
      <w:proofErr w:type="spellStart"/>
      <w:r>
        <w:rPr>
          <w:rFonts w:ascii="Times New Roman" w:hAnsi="Times New Roman"/>
          <w:sz w:val="28"/>
          <w:szCs w:val="28"/>
        </w:rPr>
        <w:t>Кидяева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_________Т.Г. Гулькина</w:t>
      </w:r>
    </w:p>
    <w:bookmarkEnd w:id="53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D9685D" w:rsidRPr="00532468" w:rsidTr="000C1124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9685D" w:rsidRPr="00532468" w:rsidRDefault="00D9685D" w:rsidP="000C11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D9685D" w:rsidRPr="00532468" w:rsidRDefault="00D9685D" w:rsidP="000C11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85D" w:rsidRPr="00532468" w:rsidRDefault="00D9685D" w:rsidP="00D9685D">
      <w:pPr>
        <w:ind w:firstLine="698"/>
        <w:jc w:val="right"/>
        <w:rPr>
          <w:rFonts w:ascii="Times New Roman" w:hAnsi="Times New Roman"/>
          <w:sz w:val="28"/>
          <w:szCs w:val="28"/>
        </w:rPr>
      </w:pPr>
      <w:bookmarkStart w:id="54" w:name="sub_1001"/>
      <w:r w:rsidRPr="00532468">
        <w:rPr>
          <w:rStyle w:val="a3"/>
          <w:rFonts w:ascii="Times New Roman" w:hAnsi="Times New Roman"/>
          <w:sz w:val="28"/>
          <w:szCs w:val="28"/>
        </w:rPr>
        <w:t>Приложение</w:t>
      </w:r>
    </w:p>
    <w:bookmarkEnd w:id="54"/>
    <w:p w:rsidR="00D9685D" w:rsidRPr="003A0625" w:rsidRDefault="00D9685D" w:rsidP="00D9685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3A0625">
        <w:rPr>
          <w:rStyle w:val="a3"/>
          <w:rFonts w:ascii="Times New Roman" w:hAnsi="Times New Roman"/>
          <w:color w:val="auto"/>
          <w:sz w:val="28"/>
          <w:szCs w:val="28"/>
        </w:rPr>
        <w:t xml:space="preserve">к </w:t>
      </w:r>
      <w:hyperlink w:anchor="sub_153" w:history="1">
        <w:r w:rsidRPr="003A0625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Соглашению</w:t>
        </w:r>
      </w:hyperlink>
    </w:p>
    <w:p w:rsidR="00D9685D" w:rsidRPr="00532468" w:rsidRDefault="00D9685D" w:rsidP="00D9685D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532468">
        <w:rPr>
          <w:rStyle w:val="a3"/>
          <w:rFonts w:ascii="Times New Roman" w:hAnsi="Times New Roman"/>
          <w:sz w:val="28"/>
          <w:szCs w:val="28"/>
        </w:rPr>
        <w:t xml:space="preserve">от </w:t>
      </w:r>
      <w:r w:rsidR="001154EA">
        <w:rPr>
          <w:rStyle w:val="a3"/>
          <w:rFonts w:ascii="Times New Roman" w:hAnsi="Times New Roman"/>
          <w:sz w:val="28"/>
          <w:szCs w:val="28"/>
        </w:rPr>
        <w:t>24.06.</w:t>
      </w:r>
      <w:r w:rsidRPr="00532468">
        <w:rPr>
          <w:rStyle w:val="a3"/>
          <w:rFonts w:ascii="Times New Roman" w:hAnsi="Times New Roman"/>
          <w:sz w:val="28"/>
          <w:szCs w:val="28"/>
        </w:rPr>
        <w:t xml:space="preserve"> </w:t>
      </w:r>
      <w:bookmarkStart w:id="55" w:name="_GoBack"/>
      <w:bookmarkEnd w:id="55"/>
      <w:r w:rsidRPr="00532468">
        <w:rPr>
          <w:rStyle w:val="a3"/>
          <w:rFonts w:ascii="Times New Roman" w:hAnsi="Times New Roman"/>
          <w:sz w:val="28"/>
          <w:szCs w:val="28"/>
        </w:rPr>
        <w:t>201</w:t>
      </w:r>
      <w:r>
        <w:rPr>
          <w:rStyle w:val="a3"/>
          <w:rFonts w:ascii="Times New Roman" w:hAnsi="Times New Roman"/>
          <w:sz w:val="28"/>
          <w:szCs w:val="28"/>
        </w:rPr>
        <w:t>4</w:t>
      </w:r>
      <w:r w:rsidRPr="00532468">
        <w:rPr>
          <w:rStyle w:val="a3"/>
          <w:rFonts w:ascii="Times New Roman" w:hAnsi="Times New Roman"/>
          <w:sz w:val="28"/>
          <w:szCs w:val="28"/>
        </w:rPr>
        <w:t> года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Методика</w:t>
      </w:r>
      <w:r w:rsidRPr="00532468">
        <w:rPr>
          <w:rFonts w:ascii="Times New Roman" w:hAnsi="Times New Roman"/>
          <w:sz w:val="28"/>
          <w:szCs w:val="28"/>
        </w:rPr>
        <w:br/>
        <w:t>расчета объема субвенций, предоставляемых Муниципальному району для осуществления переданн</w:t>
      </w:r>
      <w:r>
        <w:rPr>
          <w:rFonts w:ascii="Times New Roman" w:hAnsi="Times New Roman"/>
          <w:sz w:val="28"/>
          <w:szCs w:val="28"/>
        </w:rPr>
        <w:t>ой</w:t>
      </w:r>
      <w:r w:rsidRPr="00532468">
        <w:rPr>
          <w:rFonts w:ascii="Times New Roman" w:hAnsi="Times New Roman"/>
          <w:sz w:val="28"/>
          <w:szCs w:val="28"/>
        </w:rPr>
        <w:t xml:space="preserve">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r w:rsidRPr="003A0625">
        <w:rPr>
          <w:rFonts w:ascii="Times New Roman" w:hAnsi="Times New Roman"/>
          <w:sz w:val="28"/>
          <w:szCs w:val="28"/>
        </w:rPr>
        <w:t xml:space="preserve">Настоящая Методика разработана в соответствии с </w:t>
      </w:r>
      <w:hyperlink r:id="rId14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3A0625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5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A0625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3A0625">
        <w:rPr>
          <w:rFonts w:ascii="Times New Roman" w:hAnsi="Times New Roman"/>
          <w:sz w:val="28"/>
          <w:szCs w:val="28"/>
        </w:rPr>
        <w:t> 131-ФЗ "Об общих принципах организации местного самоуправления в Российской Федерации".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proofErr w:type="gramStart"/>
      <w:r w:rsidRPr="003A0625">
        <w:rPr>
          <w:rFonts w:ascii="Times New Roman" w:hAnsi="Times New Roman"/>
          <w:sz w:val="28"/>
          <w:szCs w:val="28"/>
        </w:rPr>
        <w:t>Методика предназначена для определения объема средств, необходимых Муниципальному району для финансового обеспечения части переданных полномочий по осуществлению мер по противодействию</w:t>
      </w:r>
      <w:r w:rsidRPr="00532468">
        <w:rPr>
          <w:rFonts w:ascii="Times New Roman" w:hAnsi="Times New Roman"/>
          <w:sz w:val="28"/>
          <w:szCs w:val="28"/>
        </w:rPr>
        <w:t xml:space="preserve">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 (далее - полномочия по решению вопросов местного значения).</w:t>
      </w:r>
      <w:proofErr w:type="gramEnd"/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 xml:space="preserve">Состав работ по реализации Муниципальным районом переданных полномочий по решению вопросов местного значения определяется Регламентом 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 и органов местного самоуправления Муниципального района.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полномочий по решению вопросов местного значения, производится по следующей формуле: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97C545" wp14:editId="7C77E92A">
            <wp:extent cx="19812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468">
        <w:rPr>
          <w:rFonts w:ascii="Times New Roman" w:hAnsi="Times New Roman"/>
          <w:sz w:val="28"/>
          <w:szCs w:val="28"/>
        </w:rPr>
        <w:t>,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где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S - годовой объем межбюджетных трансфертов, рублей;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К</w:t>
      </w:r>
      <w:proofErr w:type="gramStart"/>
      <w:r w:rsidRPr="00532468">
        <w:rPr>
          <w:rFonts w:ascii="Times New Roman" w:hAnsi="Times New Roman"/>
          <w:sz w:val="28"/>
          <w:szCs w:val="28"/>
        </w:rPr>
        <w:t>1</w:t>
      </w:r>
      <w:proofErr w:type="gramEnd"/>
      <w:r w:rsidRPr="00532468">
        <w:rPr>
          <w:rFonts w:ascii="Times New Roman" w:hAnsi="Times New Roman"/>
          <w:sz w:val="28"/>
          <w:szCs w:val="28"/>
        </w:rPr>
        <w:t xml:space="preserve"> - численность муниципальных служащих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>, подлежащих проверке, в год;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К</w:t>
      </w:r>
      <w:proofErr w:type="gramStart"/>
      <w:r w:rsidRPr="00532468">
        <w:rPr>
          <w:rFonts w:ascii="Times New Roman" w:hAnsi="Times New Roman"/>
          <w:sz w:val="28"/>
          <w:szCs w:val="28"/>
        </w:rPr>
        <w:t>2</w:t>
      </w:r>
      <w:proofErr w:type="gramEnd"/>
      <w:r w:rsidRPr="00532468">
        <w:rPr>
          <w:rFonts w:ascii="Times New Roman" w:hAnsi="Times New Roman"/>
          <w:sz w:val="28"/>
          <w:szCs w:val="28"/>
        </w:rPr>
        <w:t xml:space="preserve"> - численность граждан, муниципальных служащих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, подлежащих рассмотрению на комиссии по </w:t>
      </w:r>
      <w:r w:rsidRPr="00532468">
        <w:rPr>
          <w:rFonts w:ascii="Times New Roman" w:hAnsi="Times New Roman"/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 муниципального района (далее - комиссия), в год;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 xml:space="preserve">К3 - численность муниципальных служащих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, по которым осуществляется оценка соблюдения требований к служебному поведению и урегулированию конфликта интересов в органе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>, не подлежащих рассмотрению на комиссии, в год. При этом К3 вычисляется следующим образом: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38EF43" wp14:editId="663FB2AE">
            <wp:extent cx="7810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468">
        <w:rPr>
          <w:rFonts w:ascii="Times New Roman" w:hAnsi="Times New Roman"/>
          <w:sz w:val="28"/>
          <w:szCs w:val="28"/>
        </w:rPr>
        <w:t>,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где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К</w:t>
      </w:r>
      <w:proofErr w:type="gramStart"/>
      <w:r w:rsidRPr="00532468">
        <w:rPr>
          <w:rFonts w:ascii="Times New Roman" w:hAnsi="Times New Roman"/>
          <w:sz w:val="28"/>
          <w:szCs w:val="28"/>
        </w:rPr>
        <w:t>4</w:t>
      </w:r>
      <w:proofErr w:type="gramEnd"/>
      <w:r w:rsidRPr="00532468">
        <w:rPr>
          <w:rFonts w:ascii="Times New Roman" w:hAnsi="Times New Roman"/>
          <w:sz w:val="28"/>
          <w:szCs w:val="28"/>
        </w:rPr>
        <w:t xml:space="preserve"> - численность граждан, муниципальных служащих, по которым осуществляется оценка соблюдения требований к служебному поведению муниципальных служащих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 и урегулированию конфликта интересов в органе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>, в год;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 xml:space="preserve">m - трудоемкость приема документов, подготовки и проведения проверки одного муниципального служащего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>, равная 0,2 чел./дня;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 xml:space="preserve">n - трудоемкость приема, подготовки документов для рассмотрения на комиссии и результатов рассмотрения на комиссии одного муниципального служащего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>, равная 0,2 чел./дня;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proofErr w:type="gramStart"/>
      <w:r w:rsidRPr="00532468">
        <w:rPr>
          <w:rFonts w:ascii="Times New Roman" w:hAnsi="Times New Roman"/>
          <w:sz w:val="28"/>
          <w:szCs w:val="28"/>
        </w:rPr>
        <w:t xml:space="preserve">k - трудоемкость приема, оценки на полноту документов о доходах гражданина, претендующего на замещение должностей муниципальной службы в </w:t>
      </w:r>
      <w:r>
        <w:rPr>
          <w:rFonts w:ascii="Times New Roman" w:hAnsi="Times New Roman"/>
          <w:sz w:val="28"/>
          <w:szCs w:val="28"/>
        </w:rPr>
        <w:t>Поселении</w:t>
      </w:r>
      <w:r w:rsidRPr="00532468">
        <w:rPr>
          <w:rFonts w:ascii="Times New Roman" w:hAnsi="Times New Roman"/>
          <w:sz w:val="28"/>
          <w:szCs w:val="28"/>
        </w:rPr>
        <w:t xml:space="preserve">, муниципального служащего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 в части исполнения требований по заполнению сведений о доходах, об имуществе и обязательствах имущественного характера гражданина, претендующего на замещение должности муниципальной службы, а также сведения о доходах,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532468">
        <w:rPr>
          <w:rFonts w:ascii="Times New Roman" w:hAnsi="Times New Roman"/>
          <w:sz w:val="28"/>
          <w:szCs w:val="28"/>
        </w:rPr>
        <w:t>, сведений о доходах, об имуществе и обязательствах имущественного характера муниципального служащего, а также сведения о доходах, об имуществе и обязательствах имущественного характера его супруги (супруга) и несовершеннолетних детей; равна 0,05 чел./дня;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532468">
        <w:rPr>
          <w:rFonts w:ascii="Times New Roman" w:hAnsi="Times New Roman"/>
          <w:sz w:val="28"/>
          <w:szCs w:val="28"/>
        </w:rPr>
        <w:t>С - расходы на содержание одного муниципального служащего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48E">
        <w:rPr>
          <w:rFonts w:ascii="Times New Roman" w:hAnsi="Times New Roman"/>
          <w:b/>
          <w:i/>
          <w:sz w:val="28"/>
          <w:szCs w:val="28"/>
        </w:rPr>
        <w:t>(ведущего специалиста)</w:t>
      </w:r>
      <w:r w:rsidRPr="00532468">
        <w:rPr>
          <w:rFonts w:ascii="Times New Roman" w:hAnsi="Times New Roman"/>
          <w:sz w:val="28"/>
          <w:szCs w:val="28"/>
        </w:rPr>
        <w:t xml:space="preserve"> в день, составляющие </w:t>
      </w:r>
      <w:r>
        <w:rPr>
          <w:rFonts w:ascii="Times New Roman" w:hAnsi="Times New Roman"/>
          <w:sz w:val="28"/>
          <w:szCs w:val="28"/>
        </w:rPr>
        <w:t>_____</w:t>
      </w:r>
      <w:r w:rsidRPr="00532468">
        <w:rPr>
          <w:rFonts w:ascii="Times New Roman" w:hAnsi="Times New Roman"/>
          <w:sz w:val="28"/>
          <w:szCs w:val="28"/>
        </w:rPr>
        <w:t> руб./</w:t>
      </w:r>
      <w:proofErr w:type="spellStart"/>
      <w:r w:rsidRPr="00532468">
        <w:rPr>
          <w:rFonts w:ascii="Times New Roman" w:hAnsi="Times New Roman"/>
          <w:sz w:val="28"/>
          <w:szCs w:val="28"/>
        </w:rPr>
        <w:t>нормодень</w:t>
      </w:r>
      <w:proofErr w:type="spellEnd"/>
      <w:r w:rsidRPr="005324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bookmarkStart w:id="56" w:name="sub_200"/>
      <w:r w:rsidRPr="00532468">
        <w:rPr>
          <w:rFonts w:ascii="Times New Roman" w:hAnsi="Times New Roman"/>
          <w:sz w:val="28"/>
          <w:szCs w:val="28"/>
        </w:rPr>
        <w:t>Регламент</w:t>
      </w:r>
      <w:r w:rsidRPr="00532468">
        <w:rPr>
          <w:rFonts w:ascii="Times New Roman" w:hAnsi="Times New Roman"/>
          <w:sz w:val="28"/>
          <w:szCs w:val="28"/>
        </w:rPr>
        <w:br/>
        <w:t xml:space="preserve">взаимодействия </w:t>
      </w:r>
      <w:r w:rsidR="001154E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154EA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1154E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</w:t>
      </w:r>
      <w:r w:rsidRPr="00532468">
        <w:rPr>
          <w:rFonts w:ascii="Times New Roman" w:hAnsi="Times New Roman"/>
          <w:sz w:val="28"/>
          <w:szCs w:val="28"/>
        </w:rPr>
        <w:t xml:space="preserve"> и </w:t>
      </w:r>
      <w:r w:rsidR="001154E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154EA"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2468">
        <w:rPr>
          <w:rFonts w:ascii="Times New Roman" w:hAnsi="Times New Roman"/>
          <w:sz w:val="28"/>
          <w:szCs w:val="28"/>
        </w:rPr>
        <w:t xml:space="preserve"> муниципального района по реализации соглашения о передаче части полномочий по решению вопросов местного значения </w:t>
      </w:r>
      <w:proofErr w:type="spellStart"/>
      <w:r w:rsidR="001154EA"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bookmarkEnd w:id="56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bookmarkStart w:id="57" w:name="sub_201"/>
      <w:r w:rsidRPr="00532468">
        <w:rPr>
          <w:rFonts w:ascii="Times New Roman" w:hAnsi="Times New Roman"/>
          <w:sz w:val="28"/>
          <w:szCs w:val="28"/>
        </w:rPr>
        <w:t>1. Общие положения</w:t>
      </w:r>
    </w:p>
    <w:bookmarkEnd w:id="57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58" w:name="sub_211"/>
      <w:r w:rsidRPr="00532468">
        <w:rPr>
          <w:rFonts w:ascii="Times New Roman" w:hAnsi="Times New Roman"/>
          <w:sz w:val="28"/>
          <w:szCs w:val="28"/>
        </w:rPr>
        <w:t>1.1. Настоящий Регламент разработан в целях реализации соглашения о передаче части полномочий, заключенного</w:t>
      </w:r>
      <w:r w:rsidR="005577CC">
        <w:rPr>
          <w:rFonts w:ascii="Times New Roman" w:hAnsi="Times New Roman"/>
          <w:sz w:val="28"/>
          <w:szCs w:val="28"/>
        </w:rPr>
        <w:t xml:space="preserve"> 24.06.</w:t>
      </w:r>
      <w:r>
        <w:rPr>
          <w:rFonts w:ascii="Times New Roman" w:hAnsi="Times New Roman"/>
          <w:sz w:val="28"/>
          <w:szCs w:val="28"/>
        </w:rPr>
        <w:t>2014</w:t>
      </w:r>
      <w:r w:rsidRPr="00532468">
        <w:rPr>
          <w:rFonts w:ascii="Times New Roman" w:hAnsi="Times New Roman"/>
          <w:sz w:val="28"/>
          <w:szCs w:val="28"/>
        </w:rPr>
        <w:t xml:space="preserve"> года между</w:t>
      </w:r>
      <w:r w:rsidR="00557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7CC">
        <w:rPr>
          <w:rFonts w:ascii="Times New Roman" w:hAnsi="Times New Roman"/>
          <w:sz w:val="28"/>
          <w:szCs w:val="28"/>
        </w:rPr>
        <w:t>Ельниковским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</w:t>
      </w:r>
      <w:r w:rsidRPr="0053246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577CC">
        <w:rPr>
          <w:rFonts w:ascii="Times New Roman" w:hAnsi="Times New Roman"/>
          <w:sz w:val="28"/>
          <w:szCs w:val="28"/>
        </w:rPr>
        <w:t>Ельниковским</w:t>
      </w:r>
      <w:proofErr w:type="spellEnd"/>
      <w:r w:rsidR="005577CC">
        <w:rPr>
          <w:rFonts w:ascii="Times New Roman" w:hAnsi="Times New Roman"/>
          <w:sz w:val="28"/>
          <w:szCs w:val="28"/>
        </w:rPr>
        <w:t xml:space="preserve"> </w:t>
      </w:r>
      <w:r w:rsidRPr="00532468">
        <w:rPr>
          <w:rFonts w:ascii="Times New Roman" w:hAnsi="Times New Roman"/>
          <w:sz w:val="28"/>
          <w:szCs w:val="28"/>
        </w:rPr>
        <w:t>муниципальным районом.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59" w:name="sub_212"/>
      <w:bookmarkEnd w:id="58"/>
      <w:r w:rsidRPr="00532468">
        <w:rPr>
          <w:rFonts w:ascii="Times New Roman" w:hAnsi="Times New Roman"/>
          <w:sz w:val="28"/>
          <w:szCs w:val="28"/>
        </w:rPr>
        <w:t xml:space="preserve">1.2. Регламент устанавливает порядок осуществления взаимодействия </w:t>
      </w:r>
      <w:r w:rsidR="005577C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577CC"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32468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Поселение</w:t>
      </w:r>
      <w:r w:rsidRPr="00532468">
        <w:rPr>
          <w:rFonts w:ascii="Times New Roman" w:hAnsi="Times New Roman"/>
          <w:sz w:val="28"/>
          <w:szCs w:val="28"/>
        </w:rPr>
        <w:t xml:space="preserve">) и комиссии по соблюдению требований к служебному поведению муниципальных служащих и урегулированию конфликта интересов в </w:t>
      </w:r>
      <w:r w:rsidR="005577C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577CC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5577CC">
        <w:rPr>
          <w:rFonts w:ascii="Times New Roman" w:hAnsi="Times New Roman"/>
          <w:sz w:val="28"/>
          <w:szCs w:val="28"/>
        </w:rPr>
        <w:t xml:space="preserve"> </w:t>
      </w:r>
      <w:r w:rsidRPr="003A0625">
        <w:rPr>
          <w:rFonts w:ascii="Times New Roman" w:hAnsi="Times New Roman"/>
          <w:sz w:val="28"/>
          <w:szCs w:val="28"/>
        </w:rPr>
        <w:t>муниципального района (далее - Комиссия).</w:t>
      </w:r>
    </w:p>
    <w:bookmarkEnd w:id="59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r w:rsidRPr="003A0625">
        <w:rPr>
          <w:rFonts w:ascii="Times New Roman" w:hAnsi="Times New Roman"/>
          <w:sz w:val="28"/>
          <w:szCs w:val="28"/>
        </w:rPr>
        <w:t xml:space="preserve">1.3. При осуществлении взаимодействия Поселение, </w:t>
      </w:r>
      <w:r w:rsidR="005577C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577CC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 муниципального района (далее - Муниципальный район), Комиссия должны руководствоваться </w:t>
      </w:r>
      <w:hyperlink r:id="rId18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3A0625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9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3A0625">
        <w:rPr>
          <w:rFonts w:ascii="Times New Roman" w:hAnsi="Times New Roman"/>
          <w:sz w:val="28"/>
          <w:szCs w:val="28"/>
        </w:rPr>
        <w:t xml:space="preserve"> Республики Мордовия, </w:t>
      </w:r>
      <w:hyperlink r:id="rId20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3A0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7CC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 муниципального района, </w:t>
      </w:r>
      <w:hyperlink r:id="rId21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3A0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7CC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3A0625">
        <w:rPr>
          <w:rFonts w:ascii="Times New Roman" w:hAnsi="Times New Roman"/>
          <w:sz w:val="28"/>
          <w:szCs w:val="28"/>
        </w:rPr>
        <w:t xml:space="preserve"> сельского поселения, иными нормативными правовыми актами Российской Федерации, Республики Мордовия, муниципальными правовыми актами </w:t>
      </w:r>
      <w:r w:rsidR="005577C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577CC"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2468">
        <w:rPr>
          <w:rFonts w:ascii="Times New Roman" w:hAnsi="Times New Roman"/>
          <w:sz w:val="28"/>
          <w:szCs w:val="28"/>
        </w:rPr>
        <w:t xml:space="preserve"> муниципального района и</w:t>
      </w:r>
      <w:r w:rsidR="005577C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577CC"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32468">
        <w:rPr>
          <w:rFonts w:ascii="Times New Roman" w:hAnsi="Times New Roman"/>
          <w:sz w:val="28"/>
          <w:szCs w:val="28"/>
        </w:rPr>
        <w:t>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bookmarkStart w:id="60" w:name="sub_202"/>
      <w:r w:rsidRPr="00532468">
        <w:rPr>
          <w:rFonts w:ascii="Times New Roman" w:hAnsi="Times New Roman"/>
          <w:sz w:val="28"/>
          <w:szCs w:val="28"/>
        </w:rPr>
        <w:t xml:space="preserve">2. Права и обязанности </w:t>
      </w:r>
      <w:r>
        <w:rPr>
          <w:rFonts w:ascii="Times New Roman" w:hAnsi="Times New Roman"/>
          <w:sz w:val="28"/>
          <w:szCs w:val="28"/>
        </w:rPr>
        <w:t>Поселения</w:t>
      </w:r>
    </w:p>
    <w:bookmarkEnd w:id="60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61" w:name="sub_2021"/>
      <w:r w:rsidRPr="00532468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Поселение</w:t>
      </w:r>
      <w:r w:rsidRPr="00532468">
        <w:rPr>
          <w:rFonts w:ascii="Times New Roman" w:hAnsi="Times New Roman"/>
          <w:sz w:val="28"/>
          <w:szCs w:val="28"/>
        </w:rPr>
        <w:t xml:space="preserve"> организует прием: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62" w:name="sub_20215"/>
      <w:bookmarkEnd w:id="61"/>
      <w:proofErr w:type="gramStart"/>
      <w:r w:rsidRPr="00532468">
        <w:rPr>
          <w:rFonts w:ascii="Times New Roman" w:hAnsi="Times New Roman"/>
          <w:sz w:val="28"/>
          <w:szCs w:val="28"/>
        </w:rPr>
        <w:t>а) обращений граждан, замещавших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за получением согласия Комиссии на замещение на условиях трудового договора должности в организации и (или) выполнение в данной организации работы (оказание данной организации услуги) в течение месяца стоимостью более ста тысяч рублей на условиях гражданско-правового договора (гражданско-правовых договоров</w:t>
      </w:r>
      <w:proofErr w:type="gramEnd"/>
      <w:r w:rsidRPr="00532468">
        <w:rPr>
          <w:rFonts w:ascii="Times New Roman" w:hAnsi="Times New Roman"/>
          <w:sz w:val="28"/>
          <w:szCs w:val="28"/>
        </w:rPr>
        <w:t>),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63" w:name="sub_20216"/>
      <w:bookmarkEnd w:id="62"/>
      <w:r w:rsidRPr="00532468">
        <w:rPr>
          <w:rFonts w:ascii="Times New Roman" w:hAnsi="Times New Roman"/>
          <w:sz w:val="28"/>
          <w:szCs w:val="28"/>
        </w:rPr>
        <w:t>б) обращений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</w:t>
      </w:r>
      <w:proofErr w:type="gramStart"/>
      <w:r w:rsidRPr="00532468">
        <w:rPr>
          <w:rFonts w:ascii="Times New Roman" w:hAnsi="Times New Roman"/>
          <w:sz w:val="28"/>
          <w:szCs w:val="28"/>
        </w:rPr>
        <w:t>и(</w:t>
      </w:r>
      <w:proofErr w:type="gramEnd"/>
      <w:r w:rsidRPr="00532468">
        <w:rPr>
          <w:rFonts w:ascii="Times New Roman" w:hAnsi="Times New Roman"/>
          <w:sz w:val="28"/>
          <w:szCs w:val="28"/>
        </w:rPr>
        <w:t>-а) и несовершеннолетних детей;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64" w:name="sub_20217"/>
      <w:bookmarkEnd w:id="63"/>
      <w:r w:rsidRPr="00532468">
        <w:rPr>
          <w:rFonts w:ascii="Times New Roman" w:hAnsi="Times New Roman"/>
          <w:sz w:val="28"/>
          <w:szCs w:val="28"/>
        </w:rPr>
        <w:t>в) обращений о несоблюдении муниципальными служащими требований к служебному поведению от органов прокуратуры Российской Федерации, иных государственных органов, органов местного самоуправления, предприятий, учреждений, организации, общественных объединений и граждан;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65" w:name="sub_20218"/>
      <w:bookmarkEnd w:id="64"/>
      <w:r w:rsidRPr="00532468">
        <w:rPr>
          <w:rFonts w:ascii="Times New Roman" w:hAnsi="Times New Roman"/>
          <w:sz w:val="28"/>
          <w:szCs w:val="28"/>
        </w:rPr>
        <w:t>г)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66" w:name="sub_20219"/>
      <w:bookmarkEnd w:id="65"/>
      <w:r w:rsidRPr="00532468">
        <w:rPr>
          <w:rFonts w:ascii="Times New Roman" w:hAnsi="Times New Roman"/>
          <w:sz w:val="28"/>
          <w:szCs w:val="28"/>
        </w:rPr>
        <w:t xml:space="preserve">д)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представляемых в порядке и по форме, установленных действующим </w:t>
      </w:r>
      <w:r w:rsidRPr="00532468">
        <w:rPr>
          <w:rFonts w:ascii="Times New Roman" w:hAnsi="Times New Roman"/>
          <w:sz w:val="28"/>
          <w:szCs w:val="28"/>
        </w:rPr>
        <w:lastRenderedPageBreak/>
        <w:t>законодательством, гражданами, претендующими на замещение должностей муниципальной службы, включенных в соответствующий перечень;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67" w:name="sub_20220"/>
      <w:bookmarkEnd w:id="66"/>
      <w:r w:rsidRPr="00532468">
        <w:rPr>
          <w:rFonts w:ascii="Times New Roman" w:hAnsi="Times New Roman"/>
          <w:sz w:val="28"/>
          <w:szCs w:val="28"/>
        </w:rPr>
        <w:t xml:space="preserve">е) сведений о доходах, об имуществе и обязательствах имущественного характера, представляемых в порядке и по форме, установленных действующим законодательством, муниципальными служащими, замещающими должности муниципальной службы, включенные в соответствующий перечень, на себя, своих </w:t>
      </w:r>
      <w:r w:rsidRPr="003A0625">
        <w:rPr>
          <w:rFonts w:ascii="Times New Roman" w:hAnsi="Times New Roman"/>
          <w:sz w:val="28"/>
          <w:szCs w:val="28"/>
        </w:rPr>
        <w:t>супруг</w:t>
      </w:r>
      <w:proofErr w:type="gramStart"/>
      <w:r w:rsidRPr="003A0625">
        <w:rPr>
          <w:rFonts w:ascii="Times New Roman" w:hAnsi="Times New Roman"/>
          <w:sz w:val="28"/>
          <w:szCs w:val="28"/>
        </w:rPr>
        <w:t>у(</w:t>
      </w:r>
      <w:proofErr w:type="gramEnd"/>
      <w:r w:rsidRPr="003A0625">
        <w:rPr>
          <w:rFonts w:ascii="Times New Roman" w:hAnsi="Times New Roman"/>
          <w:sz w:val="28"/>
          <w:szCs w:val="28"/>
        </w:rPr>
        <w:t>-а) и несовершеннолетних детей.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68" w:name="sub_2022"/>
      <w:bookmarkEnd w:id="67"/>
      <w:r w:rsidRPr="003A0625">
        <w:rPr>
          <w:rFonts w:ascii="Times New Roman" w:hAnsi="Times New Roman"/>
          <w:sz w:val="28"/>
          <w:szCs w:val="28"/>
        </w:rPr>
        <w:t xml:space="preserve">2.2. Направляет поступившие обращения в течение 3-х рабочих дней с момента их принятия в соответствии с </w:t>
      </w:r>
      <w:hyperlink w:anchor="sub_20215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подпунктами "а</w:t>
        </w:r>
      </w:hyperlink>
      <w:r w:rsidRPr="000A23D1">
        <w:rPr>
          <w:rFonts w:ascii="Times New Roman" w:hAnsi="Times New Roman"/>
          <w:b/>
          <w:sz w:val="28"/>
          <w:szCs w:val="28"/>
        </w:rPr>
        <w:t xml:space="preserve">, </w:t>
      </w:r>
      <w:hyperlink w:anchor="sub_20216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</w:t>
        </w:r>
      </w:hyperlink>
      <w:r w:rsidRPr="000A23D1">
        <w:rPr>
          <w:rFonts w:ascii="Times New Roman" w:hAnsi="Times New Roman"/>
          <w:b/>
          <w:sz w:val="28"/>
          <w:szCs w:val="28"/>
        </w:rPr>
        <w:t xml:space="preserve">, </w:t>
      </w:r>
      <w:hyperlink w:anchor="sub_20217" w:history="1">
        <w:proofErr w:type="gramStart"/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в</w:t>
        </w:r>
        <w:proofErr w:type="gramEnd"/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" </w:t>
        </w:r>
        <w:proofErr w:type="gramStart"/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</w:t>
        </w:r>
        <w:proofErr w:type="gramEnd"/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2.1</w:t>
        </w:r>
      </w:hyperlink>
      <w:r w:rsidRPr="003A0625">
        <w:rPr>
          <w:rFonts w:ascii="Times New Roman" w:hAnsi="Times New Roman"/>
          <w:sz w:val="28"/>
          <w:szCs w:val="28"/>
        </w:rPr>
        <w:t xml:space="preserve"> настоящего Регламента председателю Комиссии для решения вопроса о рассмотрении их на Комиссии.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69" w:name="sub_2023"/>
      <w:bookmarkEnd w:id="68"/>
      <w:r w:rsidRPr="003A0625">
        <w:rPr>
          <w:rFonts w:ascii="Times New Roman" w:hAnsi="Times New Roman"/>
          <w:sz w:val="28"/>
          <w:szCs w:val="28"/>
        </w:rPr>
        <w:t xml:space="preserve">2.3. Направляет сведения в течение 5 рабочих дней с момента их принятия в соответствии с </w:t>
      </w:r>
      <w:hyperlink w:anchor="sub_20218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подпунктами "г"</w:t>
        </w:r>
      </w:hyperlink>
      <w:r w:rsidRPr="000A23D1">
        <w:rPr>
          <w:rFonts w:ascii="Times New Roman" w:hAnsi="Times New Roman"/>
          <w:b/>
          <w:sz w:val="28"/>
          <w:szCs w:val="28"/>
        </w:rPr>
        <w:t xml:space="preserve">, </w:t>
      </w:r>
      <w:hyperlink w:anchor="sub_20219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"д" пункта 2.1</w:t>
        </w:r>
      </w:hyperlink>
      <w:r w:rsidRPr="003A0625">
        <w:rPr>
          <w:rFonts w:ascii="Times New Roman" w:hAnsi="Times New Roman"/>
          <w:sz w:val="28"/>
          <w:szCs w:val="28"/>
        </w:rPr>
        <w:t xml:space="preserve"> настоящего Регламента председателю Комиссии для решения вопроса об их проверке.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70" w:name="sub_2024"/>
      <w:bookmarkEnd w:id="69"/>
      <w:r w:rsidRPr="003A0625">
        <w:rPr>
          <w:rFonts w:ascii="Times New Roman" w:hAnsi="Times New Roman"/>
          <w:sz w:val="28"/>
          <w:szCs w:val="28"/>
        </w:rPr>
        <w:t xml:space="preserve">2.4. Направляет ежегодно, не позднее 1 мая года следующего за отчетным, сведения, принятые в соответствии с </w:t>
      </w:r>
      <w:hyperlink w:anchor="sub_20220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 "е" пункта 2.1</w:t>
        </w:r>
      </w:hyperlink>
      <w:r w:rsidRPr="003A0625">
        <w:rPr>
          <w:rFonts w:ascii="Times New Roman" w:hAnsi="Times New Roman"/>
          <w:sz w:val="28"/>
          <w:szCs w:val="28"/>
        </w:rPr>
        <w:t xml:space="preserve"> настоящего Регламента, председателю Комиссии для решения вопроса об их проверке.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71" w:name="sub_2025"/>
      <w:bookmarkEnd w:id="70"/>
      <w:r w:rsidRPr="003A0625">
        <w:rPr>
          <w:rFonts w:ascii="Times New Roman" w:hAnsi="Times New Roman"/>
          <w:sz w:val="28"/>
          <w:szCs w:val="28"/>
        </w:rPr>
        <w:t>2.5. По письменному запросу председателя Комиссии представляет дополнительные сведения, необходимые для осуществления Комиссией своих полномочий.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72" w:name="sub_2026"/>
      <w:bookmarkEnd w:id="71"/>
      <w:r w:rsidRPr="003A0625">
        <w:rPr>
          <w:rFonts w:ascii="Times New Roman" w:hAnsi="Times New Roman"/>
          <w:sz w:val="28"/>
          <w:szCs w:val="28"/>
        </w:rPr>
        <w:t>2.6. Обеспечивает направление документов, подготовленных муниципальным служащим, в отношении которого проводится проверка или рассматривается вопрос на Комиссии, в течение 1 рабочего</w:t>
      </w:r>
      <w:r w:rsidRPr="00532468">
        <w:rPr>
          <w:rFonts w:ascii="Times New Roman" w:hAnsi="Times New Roman"/>
          <w:sz w:val="28"/>
          <w:szCs w:val="28"/>
        </w:rPr>
        <w:t xml:space="preserve"> дня с момента их принятия председателю Комиссии.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73" w:name="sub_2027"/>
      <w:bookmarkEnd w:id="72"/>
      <w:r w:rsidRPr="00532468">
        <w:rPr>
          <w:rFonts w:ascii="Times New Roman" w:hAnsi="Times New Roman"/>
          <w:sz w:val="28"/>
          <w:szCs w:val="28"/>
        </w:rPr>
        <w:t xml:space="preserve">2.7. Рассматривает ходатайства Комиссии </w:t>
      </w:r>
      <w:proofErr w:type="gramStart"/>
      <w:r w:rsidRPr="00532468">
        <w:rPr>
          <w:rFonts w:ascii="Times New Roman" w:hAnsi="Times New Roman"/>
          <w:sz w:val="28"/>
          <w:szCs w:val="28"/>
        </w:rPr>
        <w:t xml:space="preserve">об отстранении муниципального служащего органа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 xml:space="preserve"> от замещаемой должности муниципальной службы на период урегулирования конфликта интересов с сохранением за ним денежного содержания</w:t>
      </w:r>
      <w:proofErr w:type="gramEnd"/>
      <w:r w:rsidRPr="00532468">
        <w:rPr>
          <w:rFonts w:ascii="Times New Roman" w:hAnsi="Times New Roman"/>
          <w:sz w:val="28"/>
          <w:szCs w:val="28"/>
        </w:rPr>
        <w:t>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74" w:name="sub_2028"/>
      <w:bookmarkEnd w:id="73"/>
      <w:r w:rsidRPr="00532468">
        <w:rPr>
          <w:rFonts w:ascii="Times New Roman" w:hAnsi="Times New Roman"/>
          <w:sz w:val="28"/>
          <w:szCs w:val="28"/>
        </w:rPr>
        <w:t>2.8. В случае возникновения обстоятельств, препятствующих прибытию муниципального служащего для участия в заседании Комиссии, информирует об этом председателя Комиссии в письменной форме не позднее дня заседания Комиссии с указанием предполагаемых сроков прекращения соответствующих обстоятельств.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75" w:name="sub_2029"/>
      <w:bookmarkEnd w:id="74"/>
      <w:r w:rsidRPr="00532468">
        <w:rPr>
          <w:rFonts w:ascii="Times New Roman" w:hAnsi="Times New Roman"/>
          <w:sz w:val="28"/>
          <w:szCs w:val="28"/>
        </w:rPr>
        <w:t xml:space="preserve">2.9. Направляет </w:t>
      </w:r>
      <w:proofErr w:type="gramStart"/>
      <w:r w:rsidRPr="00532468">
        <w:rPr>
          <w:rFonts w:ascii="Times New Roman" w:hAnsi="Times New Roman"/>
          <w:sz w:val="28"/>
          <w:szCs w:val="28"/>
        </w:rPr>
        <w:t>в письменной форме в Комиссию уведомление о результатах рассмотрения рекомендаций Комиссии в месячный срок со дня</w:t>
      </w:r>
      <w:proofErr w:type="gramEnd"/>
      <w:r w:rsidRPr="00532468">
        <w:rPr>
          <w:rFonts w:ascii="Times New Roman" w:hAnsi="Times New Roman"/>
          <w:sz w:val="28"/>
          <w:szCs w:val="28"/>
        </w:rPr>
        <w:t xml:space="preserve"> поступления протокола заседания Комиссии в орган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532468">
        <w:rPr>
          <w:rFonts w:ascii="Times New Roman" w:hAnsi="Times New Roman"/>
          <w:sz w:val="28"/>
          <w:szCs w:val="28"/>
        </w:rPr>
        <w:t>.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  <w:bookmarkStart w:id="76" w:name="sub_20210"/>
      <w:bookmarkEnd w:id="75"/>
      <w:r w:rsidRPr="00532468">
        <w:rPr>
          <w:rFonts w:ascii="Times New Roman" w:hAnsi="Times New Roman"/>
          <w:sz w:val="28"/>
          <w:szCs w:val="28"/>
        </w:rPr>
        <w:t>2.10. Приобщает копию протокола заседания Комиссии или выписку из него к личному делу муниципального служащего, в отношении которого рассмотрен вопрос на заседании Комиссии.</w:t>
      </w:r>
    </w:p>
    <w:bookmarkEnd w:id="76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532468" w:rsidRDefault="00D9685D" w:rsidP="00D9685D">
      <w:pPr>
        <w:pStyle w:val="1"/>
        <w:rPr>
          <w:rFonts w:ascii="Times New Roman" w:hAnsi="Times New Roman"/>
          <w:sz w:val="28"/>
          <w:szCs w:val="28"/>
        </w:rPr>
      </w:pPr>
      <w:bookmarkStart w:id="77" w:name="sub_203"/>
      <w:r w:rsidRPr="00532468">
        <w:rPr>
          <w:rFonts w:ascii="Times New Roman" w:hAnsi="Times New Roman"/>
          <w:sz w:val="28"/>
          <w:szCs w:val="28"/>
        </w:rPr>
        <w:t>3. Права и обязанности Муниципального района</w:t>
      </w:r>
    </w:p>
    <w:bookmarkEnd w:id="77"/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78" w:name="sub_231"/>
      <w:r w:rsidRPr="00532468">
        <w:rPr>
          <w:rFonts w:ascii="Times New Roman" w:hAnsi="Times New Roman"/>
          <w:sz w:val="28"/>
          <w:szCs w:val="28"/>
        </w:rPr>
        <w:t xml:space="preserve">3.1. Муниципальный район формирует единую районную Комиссию по соблюдению требований к служебному поведению муниципальных служащих и урегулированию конфликта интересов и обеспечивает ее эффективное </w:t>
      </w:r>
      <w:r w:rsidRPr="003A0625">
        <w:rPr>
          <w:rFonts w:ascii="Times New Roman" w:hAnsi="Times New Roman"/>
          <w:sz w:val="28"/>
          <w:szCs w:val="28"/>
        </w:rPr>
        <w:lastRenderedPageBreak/>
        <w:t>функционирование.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79" w:name="sub_232"/>
      <w:bookmarkEnd w:id="78"/>
      <w:r w:rsidRPr="003A0625">
        <w:rPr>
          <w:rFonts w:ascii="Times New Roman" w:hAnsi="Times New Roman"/>
          <w:sz w:val="28"/>
          <w:szCs w:val="28"/>
        </w:rPr>
        <w:t xml:space="preserve">3.2. Обеспечивает прием и направление поступивших обращений, в соответствии с </w:t>
      </w:r>
      <w:hyperlink w:anchor="sub_2022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2.2</w:t>
        </w:r>
      </w:hyperlink>
      <w:r w:rsidRPr="003A0625">
        <w:rPr>
          <w:rFonts w:ascii="Times New Roman" w:hAnsi="Times New Roman"/>
          <w:sz w:val="28"/>
          <w:szCs w:val="28"/>
        </w:rPr>
        <w:t xml:space="preserve"> настоящего Регламента, на рассмотрение в Комиссию.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80" w:name="sub_233"/>
      <w:bookmarkEnd w:id="79"/>
      <w:r w:rsidRPr="003A0625">
        <w:rPr>
          <w:rFonts w:ascii="Times New Roman" w:hAnsi="Times New Roman"/>
          <w:sz w:val="28"/>
          <w:szCs w:val="28"/>
        </w:rPr>
        <w:t xml:space="preserve">3.3. Обеспечивает прием сведений, поступивших в соответствии с </w:t>
      </w:r>
      <w:hyperlink w:anchor="sub_2023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2.3</w:t>
        </w:r>
      </w:hyperlink>
      <w:r w:rsidRPr="000A23D1">
        <w:rPr>
          <w:rFonts w:ascii="Times New Roman" w:hAnsi="Times New Roman"/>
          <w:b/>
          <w:sz w:val="28"/>
          <w:szCs w:val="28"/>
        </w:rPr>
        <w:t xml:space="preserve"> </w:t>
      </w:r>
      <w:r w:rsidRPr="000A23D1">
        <w:rPr>
          <w:rFonts w:ascii="Times New Roman" w:hAnsi="Times New Roman"/>
          <w:sz w:val="28"/>
          <w:szCs w:val="28"/>
        </w:rPr>
        <w:t>и</w:t>
      </w:r>
      <w:r w:rsidRPr="000A23D1">
        <w:rPr>
          <w:rFonts w:ascii="Times New Roman" w:hAnsi="Times New Roman"/>
          <w:b/>
          <w:sz w:val="28"/>
          <w:szCs w:val="28"/>
        </w:rPr>
        <w:t xml:space="preserve"> </w:t>
      </w:r>
      <w:hyperlink w:anchor="sub_2024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2.4</w:t>
        </w:r>
      </w:hyperlink>
      <w:r w:rsidRPr="000A23D1">
        <w:rPr>
          <w:rFonts w:ascii="Times New Roman" w:hAnsi="Times New Roman"/>
          <w:b/>
          <w:sz w:val="28"/>
          <w:szCs w:val="28"/>
        </w:rPr>
        <w:t xml:space="preserve"> </w:t>
      </w:r>
      <w:r w:rsidRPr="003A0625">
        <w:rPr>
          <w:rFonts w:ascii="Times New Roman" w:hAnsi="Times New Roman"/>
          <w:sz w:val="28"/>
          <w:szCs w:val="28"/>
        </w:rPr>
        <w:t>настоящего Регламента.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81" w:name="sub_234"/>
      <w:bookmarkEnd w:id="80"/>
      <w:r w:rsidRPr="003A0625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3A0625">
        <w:rPr>
          <w:rFonts w:ascii="Times New Roman" w:hAnsi="Times New Roman"/>
          <w:sz w:val="28"/>
          <w:szCs w:val="28"/>
        </w:rPr>
        <w:t xml:space="preserve">На основании информации, представленной правоохранительными и иными государственными органами, органами местного самоуправления и их должностными лицами, кадровой службой органа местного самоуправления муниципального района или ответственным должностным лицом, принимает решение о проверке достоверности и полноты сведений, поступивших в соответствии с </w:t>
      </w:r>
      <w:hyperlink w:anchor="sub_2023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2.3</w:t>
        </w:r>
      </w:hyperlink>
      <w:r w:rsidRPr="000A23D1">
        <w:rPr>
          <w:rFonts w:ascii="Times New Roman" w:hAnsi="Times New Roman"/>
          <w:b/>
          <w:sz w:val="28"/>
          <w:szCs w:val="28"/>
        </w:rPr>
        <w:t xml:space="preserve"> </w:t>
      </w:r>
      <w:r w:rsidRPr="000A23D1">
        <w:rPr>
          <w:rFonts w:ascii="Times New Roman" w:hAnsi="Times New Roman"/>
          <w:sz w:val="28"/>
          <w:szCs w:val="28"/>
        </w:rPr>
        <w:t>и</w:t>
      </w:r>
      <w:r w:rsidRPr="000A23D1">
        <w:rPr>
          <w:rFonts w:ascii="Times New Roman" w:hAnsi="Times New Roman"/>
          <w:b/>
          <w:sz w:val="28"/>
          <w:szCs w:val="28"/>
        </w:rPr>
        <w:t xml:space="preserve"> </w:t>
      </w:r>
      <w:hyperlink w:anchor="sub_2024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2.4</w:t>
        </w:r>
      </w:hyperlink>
      <w:r w:rsidRPr="003A0625">
        <w:rPr>
          <w:rFonts w:ascii="Times New Roman" w:hAnsi="Times New Roman"/>
          <w:sz w:val="28"/>
          <w:szCs w:val="28"/>
        </w:rPr>
        <w:t xml:space="preserve"> настоящего Соглашения.</w:t>
      </w:r>
      <w:proofErr w:type="gramEnd"/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82" w:name="sub_235"/>
      <w:bookmarkEnd w:id="81"/>
      <w:r w:rsidRPr="003A0625">
        <w:rPr>
          <w:rFonts w:ascii="Times New Roman" w:hAnsi="Times New Roman"/>
          <w:sz w:val="28"/>
          <w:szCs w:val="28"/>
        </w:rPr>
        <w:t xml:space="preserve">3.5. Направляет заверенную ответственным должностным лицом копию решения, принятого в соответствии с </w:t>
      </w:r>
      <w:hyperlink w:anchor="sub_234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3.4</w:t>
        </w:r>
      </w:hyperlink>
      <w:r w:rsidRPr="003A0625">
        <w:rPr>
          <w:rFonts w:ascii="Times New Roman" w:hAnsi="Times New Roman"/>
          <w:sz w:val="28"/>
          <w:szCs w:val="28"/>
        </w:rPr>
        <w:t xml:space="preserve"> настоящего Регламента, с указанием конкретных лиц, подлежащих проверке, в течение 2-х рабочих дней с момента его принятия в Поселение.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83" w:name="sub_236"/>
      <w:bookmarkEnd w:id="82"/>
      <w:r w:rsidRPr="003A0625">
        <w:rPr>
          <w:rFonts w:ascii="Times New Roman" w:hAnsi="Times New Roman"/>
          <w:sz w:val="28"/>
          <w:szCs w:val="28"/>
        </w:rPr>
        <w:t>3.6. Направляет муниципальному служащему Поселения уведомление о проведении в отношении него проверки (о ее начале, сроках, продлении срока), а также о разъяснении ему прав при осуществлении проверки.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84" w:name="sub_237"/>
      <w:bookmarkEnd w:id="83"/>
      <w:r w:rsidRPr="003A0625">
        <w:rPr>
          <w:rFonts w:ascii="Times New Roman" w:hAnsi="Times New Roman"/>
          <w:sz w:val="28"/>
          <w:szCs w:val="28"/>
        </w:rPr>
        <w:t>3.7. Приобщает письменные пояснения муниципального служащего, дополнительные материалы и ходатайства, поступившие в соответствии</w:t>
      </w:r>
      <w:r w:rsidRPr="00532468">
        <w:rPr>
          <w:rFonts w:ascii="Times New Roman" w:hAnsi="Times New Roman"/>
          <w:sz w:val="28"/>
          <w:szCs w:val="28"/>
        </w:rPr>
        <w:t xml:space="preserve"> с </w:t>
      </w:r>
      <w:hyperlink w:anchor="sub_2026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2.6</w:t>
        </w:r>
      </w:hyperlink>
      <w:r w:rsidRPr="003A0625">
        <w:rPr>
          <w:rFonts w:ascii="Times New Roman" w:hAnsi="Times New Roman"/>
          <w:sz w:val="28"/>
          <w:szCs w:val="28"/>
        </w:rPr>
        <w:t xml:space="preserve"> настоящего Регламента, к материалам проверки.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85" w:name="sub_238"/>
      <w:bookmarkEnd w:id="84"/>
      <w:r w:rsidRPr="003A0625">
        <w:rPr>
          <w:rFonts w:ascii="Times New Roman" w:hAnsi="Times New Roman"/>
          <w:sz w:val="28"/>
          <w:szCs w:val="28"/>
        </w:rPr>
        <w:t xml:space="preserve">3.8. На основании решения, принятого в соответствии с </w:t>
      </w:r>
      <w:hyperlink w:anchor="sub_234" w:history="1">
        <w:r w:rsidRPr="000A23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3.4</w:t>
        </w:r>
      </w:hyperlink>
      <w:r w:rsidRPr="003A0625">
        <w:rPr>
          <w:rFonts w:ascii="Times New Roman" w:hAnsi="Times New Roman"/>
          <w:sz w:val="28"/>
          <w:szCs w:val="28"/>
        </w:rPr>
        <w:t xml:space="preserve"> настоящего Регламента, в установленном порядке осуществляет проверку поступивших сведений.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86" w:name="sub_239"/>
      <w:bookmarkEnd w:id="85"/>
      <w:r w:rsidRPr="003A0625">
        <w:rPr>
          <w:rFonts w:ascii="Times New Roman" w:hAnsi="Times New Roman"/>
          <w:sz w:val="28"/>
          <w:szCs w:val="28"/>
        </w:rPr>
        <w:t>3.9. При наличии оснований направляет в Поселение ходатайство Комиссии об отстранении муниципального служащего Поселения от замещаемой должности муниципальной службы.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87" w:name="sub_2310"/>
      <w:bookmarkEnd w:id="86"/>
      <w:r w:rsidRPr="003A0625">
        <w:rPr>
          <w:rFonts w:ascii="Times New Roman" w:hAnsi="Times New Roman"/>
          <w:sz w:val="28"/>
          <w:szCs w:val="28"/>
        </w:rPr>
        <w:t>3.10. Направляет уведомление о результатах проверки сведений в течение   2-х рабочих дней с момента ее окончания в Поселение и муниципальному служащему, в отношении которого проводилась проверка.</w:t>
      </w:r>
    </w:p>
    <w:p w:rsidR="00D9685D" w:rsidRPr="003A0625" w:rsidRDefault="00D9685D" w:rsidP="00D9685D">
      <w:pPr>
        <w:rPr>
          <w:rFonts w:ascii="Times New Roman" w:hAnsi="Times New Roman"/>
          <w:sz w:val="28"/>
          <w:szCs w:val="28"/>
        </w:rPr>
      </w:pPr>
      <w:bookmarkStart w:id="88" w:name="sub_2311"/>
      <w:bookmarkEnd w:id="87"/>
      <w:r w:rsidRPr="003A0625">
        <w:rPr>
          <w:rFonts w:ascii="Times New Roman" w:hAnsi="Times New Roman"/>
          <w:sz w:val="28"/>
          <w:szCs w:val="28"/>
        </w:rPr>
        <w:t>3.11. При установлении в ходе проверки обстоятельств, свидетельствующих о представлении муниципальным служащим недостоверных или неполных сведений, о несоблюдении им требований к служебному поведению, обеспечивает направление материалов проверки в Комиссию.</w:t>
      </w:r>
    </w:p>
    <w:bookmarkEnd w:id="88"/>
    <w:p w:rsidR="00D9685D" w:rsidRDefault="005577CC" w:rsidP="005577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Совета депутатов                   Председатель Совета депутатов</w:t>
      </w:r>
    </w:p>
    <w:p w:rsidR="005577CC" w:rsidRDefault="005577CC" w:rsidP="005577CC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77CC" w:rsidRPr="003A0625" w:rsidRDefault="005577CC" w:rsidP="005577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Рыбацкий ________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Побожьева</w:t>
      </w:r>
      <w:proofErr w:type="spellEnd"/>
      <w:r>
        <w:rPr>
          <w:rFonts w:ascii="Times New Roman" w:hAnsi="Times New Roman"/>
          <w:sz w:val="28"/>
          <w:szCs w:val="28"/>
        </w:rPr>
        <w:t>_________</w:t>
      </w:r>
    </w:p>
    <w:p w:rsidR="00D9685D" w:rsidRPr="00532468" w:rsidRDefault="00D9685D" w:rsidP="00D9685D">
      <w:pPr>
        <w:rPr>
          <w:rFonts w:ascii="Times New Roman" w:hAnsi="Times New Roman"/>
          <w:sz w:val="28"/>
          <w:szCs w:val="28"/>
        </w:rPr>
      </w:pPr>
    </w:p>
    <w:sectPr w:rsidR="00D9685D" w:rsidRPr="00532468" w:rsidSect="00D8548E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5D"/>
    <w:rsid w:val="001154EA"/>
    <w:rsid w:val="005577CC"/>
    <w:rsid w:val="009504E0"/>
    <w:rsid w:val="00C87EEA"/>
    <w:rsid w:val="00D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8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85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D9685D"/>
    <w:rPr>
      <w:b/>
      <w:bCs/>
      <w:color w:val="26282F"/>
    </w:rPr>
  </w:style>
  <w:style w:type="character" w:customStyle="1" w:styleId="a4">
    <w:name w:val="Гипертекстовая ссылка"/>
    <w:basedOn w:val="a3"/>
    <w:rsid w:val="00D9685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D9685D"/>
    <w:pPr>
      <w:ind w:firstLine="0"/>
    </w:pPr>
  </w:style>
  <w:style w:type="paragraph" w:customStyle="1" w:styleId="a6">
    <w:name w:val="Прижатый влево"/>
    <w:basedOn w:val="a"/>
    <w:next w:val="a"/>
    <w:rsid w:val="00D9685D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D96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8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8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85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D9685D"/>
    <w:rPr>
      <w:b/>
      <w:bCs/>
      <w:color w:val="26282F"/>
    </w:rPr>
  </w:style>
  <w:style w:type="character" w:customStyle="1" w:styleId="a4">
    <w:name w:val="Гипертекстовая ссылка"/>
    <w:basedOn w:val="a3"/>
    <w:rsid w:val="00D9685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D9685D"/>
    <w:pPr>
      <w:ind w:firstLine="0"/>
    </w:pPr>
  </w:style>
  <w:style w:type="paragraph" w:customStyle="1" w:styleId="a6">
    <w:name w:val="Прижатый влево"/>
    <w:basedOn w:val="a"/>
    <w:next w:val="a"/>
    <w:rsid w:val="00D9685D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D96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05167.0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068242.10000" TargetMode="External"/><Relationship Id="rId7" Type="http://schemas.openxmlformats.org/officeDocument/2006/relationships/hyperlink" Target="garantF1://8068242.10000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image" Target="media/image2.emf"/><Relationship Id="rId2" Type="http://schemas.microsoft.com/office/2007/relationships/stylesWithEffects" Target="stylesWithEffects.xml"/><Relationship Id="rId16" Type="http://schemas.openxmlformats.org/officeDocument/2006/relationships/image" Target="media/image1.emf"/><Relationship Id="rId20" Type="http://schemas.openxmlformats.org/officeDocument/2006/relationships/hyperlink" Target="garantF1://22411616.1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1504" TargetMode="External"/><Relationship Id="rId11" Type="http://schemas.openxmlformats.org/officeDocument/2006/relationships/hyperlink" Target="garantF1://86367.1504" TargetMode="External"/><Relationship Id="rId5" Type="http://schemas.openxmlformats.org/officeDocument/2006/relationships/hyperlink" Target="garantF1://22405167.0" TargetMode="External"/><Relationship Id="rId15" Type="http://schemas.openxmlformats.org/officeDocument/2006/relationships/hyperlink" Target="garantF1://86367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8008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68242.1000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2014-06-23T06:30:00Z</cp:lastPrinted>
  <dcterms:created xsi:type="dcterms:W3CDTF">2014-06-23T06:00:00Z</dcterms:created>
  <dcterms:modified xsi:type="dcterms:W3CDTF">2014-06-23T06:32:00Z</dcterms:modified>
</cp:coreProperties>
</file>