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4" w:rsidRPr="001D2727" w:rsidRDefault="001C03A4" w:rsidP="001C0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2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27">
        <w:rPr>
          <w:rFonts w:ascii="Times New Roman" w:hAnsi="Times New Roman" w:cs="Times New Roman"/>
          <w:b/>
          <w:sz w:val="32"/>
          <w:szCs w:val="32"/>
        </w:rPr>
        <w:t xml:space="preserve">Ельниковского сельского поселения </w:t>
      </w: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27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27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D2727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D2727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19.05.</w:t>
      </w:r>
      <w:r w:rsidRPr="001D2727">
        <w:rPr>
          <w:rFonts w:ascii="Times New Roman" w:hAnsi="Times New Roman" w:cs="Times New Roman"/>
          <w:sz w:val="28"/>
          <w:szCs w:val="28"/>
        </w:rPr>
        <w:t xml:space="preserve">2016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1C03A4" w:rsidRPr="001D2727" w:rsidRDefault="001C03A4" w:rsidP="001C03A4">
      <w:pPr>
        <w:rPr>
          <w:rFonts w:ascii="Times New Roman" w:hAnsi="Times New Roman" w:cs="Times New Roman"/>
          <w:sz w:val="28"/>
          <w:szCs w:val="28"/>
        </w:rPr>
      </w:pPr>
      <w:r w:rsidRPr="001D27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C03A4" w:rsidRPr="001D2727" w:rsidRDefault="001C03A4" w:rsidP="001C03A4">
      <w:pPr>
        <w:keepNext/>
        <w:jc w:val="center"/>
        <w:outlineLvl w:val="0"/>
        <w:rPr>
          <w:rFonts w:ascii="Times New Roman" w:hAnsi="Times New Roman" w:cs="Times New Roman"/>
          <w:sz w:val="28"/>
          <w:szCs w:val="20"/>
        </w:rPr>
      </w:pPr>
    </w:p>
    <w:p w:rsidR="001C03A4" w:rsidRPr="001D2727" w:rsidRDefault="001C03A4" w:rsidP="001C03A4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>Об утверждении Плана противодействия коррупции в органах местного самоуправления Ельниковского сел</w:t>
      </w:r>
      <w:r>
        <w:rPr>
          <w:rFonts w:ascii="Times New Roman" w:hAnsi="Times New Roman" w:cs="Times New Roman"/>
          <w:b/>
          <w:sz w:val="28"/>
          <w:szCs w:val="20"/>
        </w:rPr>
        <w:t>ь</w:t>
      </w:r>
      <w:r>
        <w:rPr>
          <w:rFonts w:ascii="Times New Roman" w:hAnsi="Times New Roman" w:cs="Times New Roman"/>
          <w:b/>
          <w:sz w:val="28"/>
          <w:szCs w:val="20"/>
        </w:rPr>
        <w:t>ского поселения Ельниковского муниципального района Республики Мордовия на 2016-2017 годы</w:t>
      </w:r>
    </w:p>
    <w:p w:rsidR="001C03A4" w:rsidRPr="001D2727" w:rsidRDefault="001C03A4" w:rsidP="001C03A4">
      <w:pPr>
        <w:keepNext/>
        <w:ind w:firstLine="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2727">
        <w:rPr>
          <w:rFonts w:ascii="Times New Roman" w:hAnsi="Times New Roman" w:cs="Times New Roman"/>
          <w:sz w:val="28"/>
          <w:szCs w:val="20"/>
        </w:rPr>
        <w:br/>
      </w:r>
      <w:r w:rsidRPr="001D2727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>
        <w:rPr>
          <w:rFonts w:ascii="Times New Roman" w:hAnsi="Times New Roman" w:cs="Times New Roman"/>
          <w:sz w:val="28"/>
          <w:szCs w:val="28"/>
        </w:rPr>
        <w:t>с Указами Президента Российской Федерации от 01.04.2016 года №147 и  от 13.04.2010 года №460</w:t>
      </w: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3A4" w:rsidRPr="001D2727" w:rsidRDefault="001C03A4" w:rsidP="001C0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727">
        <w:rPr>
          <w:rFonts w:ascii="Times New Roman" w:hAnsi="Times New Roman" w:cs="Times New Roman"/>
          <w:sz w:val="28"/>
          <w:szCs w:val="28"/>
        </w:rPr>
        <w:t xml:space="preserve">Совет депутатов Ельниковского сельского поселения  </w:t>
      </w:r>
      <w:proofErr w:type="gramStart"/>
      <w:r w:rsidRPr="001D2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272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C03A4" w:rsidRPr="001D2727" w:rsidRDefault="001C03A4" w:rsidP="001C03A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A4" w:rsidRPr="001D2727" w:rsidRDefault="001C03A4" w:rsidP="001C03A4">
      <w:pPr>
        <w:rPr>
          <w:rFonts w:ascii="Times New Roman" w:hAnsi="Times New Roman" w:cs="Times New Roman"/>
          <w:b/>
          <w:sz w:val="28"/>
          <w:szCs w:val="28"/>
        </w:rPr>
      </w:pPr>
      <w:r w:rsidRPr="001D27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2727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Утвердить План противодействия коррупции в органах местного самоуправления Ельниковского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Ельниковского муниципального района Республики Мордовия на 2016-2017 годы.</w:t>
      </w:r>
    </w:p>
    <w:p w:rsidR="001C03A4" w:rsidRPr="001D2727" w:rsidRDefault="001C03A4" w:rsidP="001C03A4">
      <w:pPr>
        <w:rPr>
          <w:rFonts w:ascii="Times New Roman" w:hAnsi="Times New Roman" w:cs="Times New Roman"/>
          <w:sz w:val="28"/>
          <w:szCs w:val="20"/>
        </w:rPr>
      </w:pPr>
      <w:r w:rsidRPr="001D2727">
        <w:rPr>
          <w:rFonts w:ascii="Times New Roman" w:hAnsi="Times New Roman" w:cs="Times New Roman"/>
          <w:sz w:val="28"/>
          <w:szCs w:val="20"/>
        </w:rPr>
        <w:t xml:space="preserve">                 2. Настоящее решение вступает в силу  с момента его опубликования. </w:t>
      </w:r>
    </w:p>
    <w:p w:rsidR="001C03A4" w:rsidRPr="001D2727" w:rsidRDefault="001C03A4" w:rsidP="001C03A4">
      <w:pPr>
        <w:rPr>
          <w:rFonts w:ascii="Times New Roman" w:hAnsi="Times New Roman" w:cs="Times New Roman"/>
          <w:sz w:val="16"/>
          <w:szCs w:val="16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16"/>
          <w:szCs w:val="16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16"/>
          <w:szCs w:val="16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16"/>
          <w:szCs w:val="16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16"/>
          <w:szCs w:val="16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16"/>
          <w:szCs w:val="16"/>
        </w:rPr>
      </w:pPr>
    </w:p>
    <w:p w:rsidR="001C03A4" w:rsidRPr="001D2727" w:rsidRDefault="001C03A4" w:rsidP="001C03A4">
      <w:pPr>
        <w:rPr>
          <w:rFonts w:ascii="Times New Roman" w:hAnsi="Times New Roman" w:cs="Times New Roman"/>
          <w:sz w:val="28"/>
          <w:szCs w:val="16"/>
        </w:rPr>
      </w:pPr>
      <w:r w:rsidRPr="001D2727">
        <w:rPr>
          <w:rFonts w:ascii="Times New Roman" w:hAnsi="Times New Roman" w:cs="Times New Roman"/>
          <w:sz w:val="28"/>
          <w:szCs w:val="16"/>
        </w:rPr>
        <w:t>Председатель Совета депутатов</w:t>
      </w:r>
    </w:p>
    <w:p w:rsidR="001C03A4" w:rsidRDefault="001C03A4" w:rsidP="001C03A4">
      <w:pPr>
        <w:rPr>
          <w:rFonts w:ascii="Times New Roman" w:hAnsi="Times New Roman" w:cs="Times New Roman"/>
          <w:sz w:val="28"/>
          <w:szCs w:val="16"/>
        </w:rPr>
      </w:pPr>
      <w:r w:rsidRPr="001D2727">
        <w:rPr>
          <w:rFonts w:ascii="Times New Roman" w:hAnsi="Times New Roman" w:cs="Times New Roman"/>
          <w:sz w:val="28"/>
          <w:szCs w:val="16"/>
        </w:rPr>
        <w:t>Ельниковского сельского поселения</w:t>
      </w:r>
    </w:p>
    <w:p w:rsidR="001C03A4" w:rsidRDefault="001C03A4" w:rsidP="001C03A4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Ельниковского муниципального района</w:t>
      </w:r>
    </w:p>
    <w:p w:rsidR="001C03A4" w:rsidRPr="001D2727" w:rsidRDefault="001C03A4" w:rsidP="001C03A4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Республики Мордовия                            </w:t>
      </w:r>
      <w:r w:rsidRPr="001D2727">
        <w:rPr>
          <w:rFonts w:ascii="Times New Roman" w:hAnsi="Times New Roman" w:cs="Times New Roman"/>
          <w:sz w:val="28"/>
          <w:szCs w:val="16"/>
        </w:rPr>
        <w:t xml:space="preserve">                                  А.В. </w:t>
      </w:r>
      <w:proofErr w:type="spellStart"/>
      <w:r w:rsidRPr="001D2727">
        <w:rPr>
          <w:rFonts w:ascii="Times New Roman" w:hAnsi="Times New Roman" w:cs="Times New Roman"/>
          <w:sz w:val="28"/>
          <w:szCs w:val="16"/>
        </w:rPr>
        <w:t>Побожьева</w:t>
      </w:r>
      <w:proofErr w:type="spellEnd"/>
      <w:r w:rsidRPr="001D2727">
        <w:rPr>
          <w:rFonts w:ascii="Times New Roman" w:hAnsi="Times New Roman" w:cs="Times New Roman"/>
          <w:sz w:val="28"/>
          <w:szCs w:val="16"/>
        </w:rPr>
        <w:t xml:space="preserve"> </w:t>
      </w:r>
    </w:p>
    <w:p w:rsidR="001C03A4" w:rsidRDefault="001C03A4" w:rsidP="001C03A4"/>
    <w:p w:rsidR="001C03A4" w:rsidRDefault="001C03A4" w:rsidP="0034301C">
      <w:pPr>
        <w:pStyle w:val="1"/>
        <w:spacing w:before="0" w:after="0"/>
        <w:ind w:firstLine="0"/>
        <w:jc w:val="right"/>
        <w:rPr>
          <w:rFonts w:ascii="Times New Roman" w:hAnsi="Times New Roman" w:cs="Times New Roman"/>
          <w:b w:val="0"/>
          <w:color w:val="auto"/>
        </w:rPr>
      </w:pPr>
    </w:p>
    <w:p w:rsidR="0034301C" w:rsidRDefault="00EB1702" w:rsidP="0034301C">
      <w:pPr>
        <w:pStyle w:val="1"/>
        <w:spacing w:before="0" w:after="0"/>
        <w:ind w:firstLin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EB1702" w:rsidRDefault="00EB1702" w:rsidP="00EB1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B1702" w:rsidRDefault="00EB1702" w:rsidP="00EB1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Ельниковского сельского поселения</w:t>
      </w:r>
    </w:p>
    <w:p w:rsidR="00EB1702" w:rsidRPr="00EB1702" w:rsidRDefault="0095112E" w:rsidP="00EB1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19.05.2016 года  № 223</w:t>
      </w:r>
    </w:p>
    <w:p w:rsidR="00C41B3C" w:rsidRPr="0034301C" w:rsidRDefault="0034301C" w:rsidP="002E3335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2E3335" w:rsidRPr="00662D5B">
        <w:rPr>
          <w:rFonts w:ascii="Times New Roman" w:hAnsi="Times New Roman" w:cs="Times New Roman"/>
          <w:color w:val="auto"/>
          <w:sz w:val="28"/>
          <w:szCs w:val="28"/>
        </w:rPr>
        <w:br/>
      </w:r>
      <w:r w:rsidR="002E3335"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противодействия коррупции в</w:t>
      </w:r>
      <w:r w:rsidR="00C41B3C"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органах местного самоуправления </w:t>
      </w:r>
    </w:p>
    <w:p w:rsidR="003822F3" w:rsidRDefault="003822F3" w:rsidP="002E3335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Ельниковского сельского поселения Ельниковского муниципального района Республики Мордовия</w:t>
      </w:r>
    </w:p>
    <w:p w:rsidR="002E3335" w:rsidRPr="0034301C" w:rsidRDefault="002E3335" w:rsidP="002E3335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DA09DA"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– </w:t>
      </w:r>
      <w:r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A09DA"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 </w:t>
      </w:r>
      <w:r w:rsidRPr="0034301C">
        <w:rPr>
          <w:rFonts w:ascii="Times New Roman" w:hAnsi="Times New Roman" w:cs="Times New Roman"/>
          <w:b w:val="0"/>
          <w:color w:val="auto"/>
          <w:sz w:val="28"/>
          <w:szCs w:val="28"/>
        </w:rPr>
        <w:t>годы</w:t>
      </w:r>
    </w:p>
    <w:p w:rsidR="002E3335" w:rsidRPr="00662D5B" w:rsidRDefault="002E3335" w:rsidP="002E3335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E3335" w:rsidRPr="00662D5B" w:rsidRDefault="002E3335" w:rsidP="002E3335">
      <w:pPr>
        <w:pStyle w:val="1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1701"/>
        <w:gridCol w:w="6336"/>
      </w:tblGrid>
      <w:tr w:rsidR="002E3335" w:rsidRPr="00662D5B" w:rsidTr="00C5041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35" w:rsidRPr="003369A3" w:rsidRDefault="002E3335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A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69A3">
              <w:rPr>
                <w:rFonts w:ascii="Times New Roman" w:hAnsi="Times New Roman" w:cs="Times New Roman"/>
              </w:rPr>
              <w:t>п</w:t>
            </w:r>
            <w:proofErr w:type="gramEnd"/>
            <w:r w:rsidRPr="003369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35" w:rsidRPr="003369A3" w:rsidRDefault="002E3335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A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3" w:rsidRDefault="002E3335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A3">
              <w:rPr>
                <w:rFonts w:ascii="Times New Roman" w:hAnsi="Times New Roman" w:cs="Times New Roman"/>
              </w:rPr>
              <w:t>Ответственные</w:t>
            </w:r>
          </w:p>
          <w:p w:rsidR="002E3335" w:rsidRPr="003369A3" w:rsidRDefault="00F96016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3335" w:rsidRPr="003369A3">
              <w:rPr>
                <w:rFonts w:ascii="Times New Roman" w:hAnsi="Times New Roman" w:cs="Times New Roman"/>
              </w:rPr>
              <w:t>сполнители</w:t>
            </w:r>
            <w:r w:rsidR="00F05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ffffb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3" w:rsidRDefault="002E3335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A3">
              <w:rPr>
                <w:rFonts w:ascii="Times New Roman" w:hAnsi="Times New Roman" w:cs="Times New Roman"/>
              </w:rPr>
              <w:t>Срок</w:t>
            </w:r>
          </w:p>
          <w:p w:rsidR="002E3335" w:rsidRPr="003369A3" w:rsidRDefault="002E3335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A3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35" w:rsidRPr="003369A3" w:rsidRDefault="002E3335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A3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735A9" w:rsidRPr="00662D5B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AA4" w:rsidRPr="006819F8" w:rsidRDefault="006735A9" w:rsidP="001B0BB8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sub_1100"/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Повышение </w:t>
            </w:r>
            <w:proofErr w:type="gramStart"/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эффективности механизмов урегулирования конфликта интересов</w:t>
            </w:r>
            <w:proofErr w:type="gramEnd"/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D5AA4" w:rsidRPr="006819F8" w:rsidRDefault="006735A9" w:rsidP="001B0BB8">
            <w:pPr>
              <w:pStyle w:val="aff6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соблюдения </w:t>
            </w:r>
            <w:r w:rsidR="003369A3"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отдельными категориями лиц </w:t>
            </w:r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</w:t>
            </w:r>
            <w:r w:rsidR="003369A3"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>ний, запретов,</w:t>
            </w:r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</w:t>
            </w:r>
            <w:r w:rsidR="003369A3"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8D5AA4"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ими обязанностей</w:t>
            </w:r>
          </w:p>
          <w:p w:rsidR="006735A9" w:rsidRPr="006819F8" w:rsidRDefault="008D5AA4" w:rsidP="001B0BB8">
            <w:pPr>
              <w:pStyle w:val="aff6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привлечения к </w:t>
            </w:r>
            <w:r w:rsidR="006735A9" w:rsidRPr="006819F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ответственности за их нарушение</w:t>
            </w:r>
            <w:bookmarkEnd w:id="1"/>
          </w:p>
        </w:tc>
      </w:tr>
      <w:tr w:rsidR="00DA09DA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A" w:rsidRPr="006819F8" w:rsidRDefault="00DA09DA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A" w:rsidRPr="00F96016" w:rsidRDefault="00DA09DA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ционирования комиссии 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по с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блюдению требований к служе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ному поведению муниципальных служащих и урегулированию ко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7" w:rsidRPr="00F96016" w:rsidRDefault="003822F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A" w:rsidRPr="00F96016" w:rsidRDefault="00C10EE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47ED4" w:rsidRPr="00F960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DA" w:rsidRPr="00F96016" w:rsidRDefault="008F56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>ассмотрение на заседаниях комиссии:</w:t>
            </w:r>
          </w:p>
          <w:p w:rsidR="00943C3C" w:rsidRPr="00F96016" w:rsidRDefault="00E658C2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материалов проверки </w:t>
            </w:r>
            <w:r w:rsidR="00983B8F" w:rsidRPr="00F96016">
              <w:rPr>
                <w:rFonts w:ascii="Times New Roman" w:hAnsi="Times New Roman" w:cs="Times New Roman"/>
              </w:rPr>
              <w:t xml:space="preserve">непредставления или </w:t>
            </w:r>
            <w:r w:rsidR="00DA09DA" w:rsidRPr="00F96016">
              <w:rPr>
                <w:rFonts w:ascii="Times New Roman" w:hAnsi="Times New Roman" w:cs="Times New Roman"/>
              </w:rPr>
              <w:t>предста</w:t>
            </w:r>
            <w:r w:rsidR="00DA09DA" w:rsidRPr="00F96016">
              <w:rPr>
                <w:rFonts w:ascii="Times New Roman" w:hAnsi="Times New Roman" w:cs="Times New Roman"/>
              </w:rPr>
              <w:t>в</w:t>
            </w:r>
            <w:r w:rsidR="00DA09DA" w:rsidRPr="00F96016">
              <w:rPr>
                <w:rFonts w:ascii="Times New Roman" w:hAnsi="Times New Roman" w:cs="Times New Roman"/>
              </w:rPr>
              <w:t xml:space="preserve">ления </w:t>
            </w:r>
            <w:r w:rsidR="00983B8F" w:rsidRPr="00F96016">
              <w:rPr>
                <w:rFonts w:ascii="Times New Roman" w:hAnsi="Times New Roman" w:cs="Times New Roman"/>
              </w:rPr>
              <w:t xml:space="preserve">неполных и (или) </w:t>
            </w:r>
            <w:r w:rsidR="00DA09DA" w:rsidRPr="00F96016">
              <w:rPr>
                <w:rFonts w:ascii="Times New Roman" w:hAnsi="Times New Roman" w:cs="Times New Roman"/>
              </w:rPr>
              <w:t>недостоверных сведений о доходах, об имуществе и обязательствах имуществе</w:t>
            </w:r>
            <w:r w:rsidR="00DA09DA" w:rsidRPr="00F96016">
              <w:rPr>
                <w:rFonts w:ascii="Times New Roman" w:hAnsi="Times New Roman" w:cs="Times New Roman"/>
              </w:rPr>
              <w:t>н</w:t>
            </w:r>
            <w:r w:rsidR="00DA09DA" w:rsidRPr="00F96016">
              <w:rPr>
                <w:rFonts w:ascii="Times New Roman" w:hAnsi="Times New Roman" w:cs="Times New Roman"/>
              </w:rPr>
              <w:t>ного характера</w:t>
            </w:r>
            <w:r w:rsidR="00B7363F" w:rsidRPr="00F96016">
              <w:rPr>
                <w:rFonts w:ascii="Times New Roman" w:hAnsi="Times New Roman" w:cs="Times New Roman"/>
              </w:rPr>
              <w:t xml:space="preserve"> </w:t>
            </w:r>
            <w:r w:rsidR="004554C4" w:rsidRPr="00F96016">
              <w:rPr>
                <w:rFonts w:ascii="Times New Roman" w:hAnsi="Times New Roman" w:cs="Times New Roman"/>
              </w:rPr>
              <w:t xml:space="preserve">лицами, </w:t>
            </w:r>
            <w:r w:rsidR="007E287E" w:rsidRPr="00F96016">
              <w:rPr>
                <w:rFonts w:ascii="Times New Roman" w:hAnsi="Times New Roman" w:cs="Times New Roman"/>
              </w:rPr>
              <w:t>претендующими на замещ</w:t>
            </w:r>
            <w:r w:rsidR="007E287E" w:rsidRPr="00F96016">
              <w:rPr>
                <w:rFonts w:ascii="Times New Roman" w:hAnsi="Times New Roman" w:cs="Times New Roman"/>
              </w:rPr>
              <w:t>е</w:t>
            </w:r>
            <w:r w:rsidR="007E287E" w:rsidRPr="00F96016">
              <w:rPr>
                <w:rFonts w:ascii="Times New Roman" w:hAnsi="Times New Roman" w:cs="Times New Roman"/>
              </w:rPr>
              <w:t xml:space="preserve">ние и </w:t>
            </w:r>
            <w:r w:rsidR="004554C4" w:rsidRPr="00F96016">
              <w:rPr>
                <w:rFonts w:ascii="Times New Roman" w:hAnsi="Times New Roman" w:cs="Times New Roman"/>
              </w:rPr>
              <w:t>замещающими должности муниципальной службы</w:t>
            </w:r>
            <w:r w:rsidR="00DA09DA" w:rsidRPr="00F96016">
              <w:rPr>
                <w:rFonts w:ascii="Times New Roman" w:hAnsi="Times New Roman" w:cs="Times New Roman"/>
              </w:rPr>
              <w:t>;</w:t>
            </w:r>
          </w:p>
          <w:p w:rsidR="004554C4" w:rsidRPr="00F96016" w:rsidRDefault="004554C4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результатов</w:t>
            </w:r>
            <w:r w:rsidR="00EA4CB8" w:rsidRPr="00F96016">
              <w:rPr>
                <w:rFonts w:ascii="Times New Roman" w:hAnsi="Times New Roman" w:cs="Times New Roman"/>
              </w:rPr>
              <w:t xml:space="preserve"> </w:t>
            </w:r>
            <w:r w:rsidRPr="00F96016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F9601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расходами лиц, замещающих должности муниципальной службы;</w:t>
            </w:r>
          </w:p>
          <w:p w:rsidR="00F0589B" w:rsidRPr="00F96016" w:rsidRDefault="00F0589B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заявлени</w:t>
            </w:r>
            <w:r w:rsidR="00710A6E"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 xml:space="preserve"> лиц, замещающих должности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ной службы, о невозможности по объективным пр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чинам представить сведения о доходах, об имуществе и обязательствах имущественного характера своих с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пруг</w:t>
            </w:r>
            <w:r w:rsidR="00710A6E" w:rsidRPr="00F96016">
              <w:rPr>
                <w:rFonts w:ascii="Times New Roman" w:hAnsi="Times New Roman" w:cs="Times New Roman"/>
              </w:rPr>
              <w:t xml:space="preserve"> (супруг</w:t>
            </w:r>
            <w:r w:rsidRPr="00F96016">
              <w:rPr>
                <w:rFonts w:ascii="Times New Roman" w:hAnsi="Times New Roman" w:cs="Times New Roman"/>
              </w:rPr>
              <w:t>ов</w:t>
            </w:r>
            <w:r w:rsidR="00710A6E" w:rsidRPr="00F96016">
              <w:rPr>
                <w:rFonts w:ascii="Times New Roman" w:hAnsi="Times New Roman" w:cs="Times New Roman"/>
              </w:rPr>
              <w:t>)</w:t>
            </w:r>
            <w:r w:rsidRPr="00F96016">
              <w:rPr>
                <w:rFonts w:ascii="Times New Roman" w:hAnsi="Times New Roman" w:cs="Times New Roman"/>
              </w:rPr>
              <w:t xml:space="preserve"> и несовершеннолетних детей;</w:t>
            </w:r>
          </w:p>
          <w:p w:rsidR="00B86CAE" w:rsidRPr="00F96016" w:rsidRDefault="00B86CAE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уведомлений лиц, замещающих должности муниц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lastRenderedPageBreak/>
              <w:t>пальной службы, о возникновении личной заинтер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сованности при исполнении должностных обязанн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стей, которая приводит или может привести к ко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фликту интересов;</w:t>
            </w:r>
          </w:p>
          <w:p w:rsidR="00E658C2" w:rsidRPr="00F96016" w:rsidRDefault="00E658C2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обращени</w:t>
            </w:r>
            <w:r w:rsidR="00AE26A1"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 xml:space="preserve"> граждан, замещавш</w:t>
            </w:r>
            <w:r w:rsidR="00AE26A1" w:rsidRPr="00F96016">
              <w:rPr>
                <w:rFonts w:ascii="Times New Roman" w:hAnsi="Times New Roman" w:cs="Times New Roman"/>
              </w:rPr>
              <w:t>их</w:t>
            </w:r>
            <w:r w:rsidRPr="00F96016">
              <w:rPr>
                <w:rFonts w:ascii="Times New Roman" w:hAnsi="Times New Roman" w:cs="Times New Roman"/>
              </w:rPr>
              <w:t xml:space="preserve"> в органе местного самоуправления должност</w:t>
            </w:r>
            <w:r w:rsidR="00AE26A1"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 xml:space="preserve"> муниципальной службы, включенн</w:t>
            </w:r>
            <w:r w:rsidR="00AE26A1" w:rsidRPr="00F96016">
              <w:rPr>
                <w:rFonts w:ascii="Times New Roman" w:hAnsi="Times New Roman" w:cs="Times New Roman"/>
              </w:rPr>
              <w:t>ые</w:t>
            </w:r>
            <w:r w:rsidRPr="00F96016">
              <w:rPr>
                <w:rFonts w:ascii="Times New Roman" w:hAnsi="Times New Roman" w:cs="Times New Roman"/>
              </w:rPr>
              <w:t xml:space="preserve"> в</w:t>
            </w:r>
            <w:r w:rsidR="00AE26A1" w:rsidRPr="00F96016">
              <w:rPr>
                <w:rFonts w:ascii="Times New Roman" w:hAnsi="Times New Roman" w:cs="Times New Roman"/>
              </w:rPr>
              <w:t xml:space="preserve"> соответствующий </w:t>
            </w:r>
            <w:r w:rsidRPr="00F96016">
              <w:rPr>
                <w:rFonts w:ascii="Times New Roman" w:hAnsi="Times New Roman" w:cs="Times New Roman"/>
              </w:rPr>
              <w:t>перечень должн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стей, о даче согласия на замещение должности в ко</w:t>
            </w:r>
            <w:r w:rsidRPr="00F96016">
              <w:rPr>
                <w:rFonts w:ascii="Times New Roman" w:hAnsi="Times New Roman" w:cs="Times New Roman"/>
              </w:rPr>
              <w:t>м</w:t>
            </w:r>
            <w:r w:rsidRPr="00F96016">
              <w:rPr>
                <w:rFonts w:ascii="Times New Roman" w:hAnsi="Times New Roman" w:cs="Times New Roman"/>
              </w:rPr>
      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ской организации, если отдельные функции по мун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 xml:space="preserve">ципальному управлению этой организацией входили в </w:t>
            </w:r>
            <w:r w:rsidR="00AE26A1" w:rsidRPr="00F96016">
              <w:rPr>
                <w:rFonts w:ascii="Times New Roman" w:hAnsi="Times New Roman" w:cs="Times New Roman"/>
              </w:rPr>
              <w:t>их</w:t>
            </w:r>
            <w:r w:rsidRPr="00F96016">
              <w:rPr>
                <w:rFonts w:ascii="Times New Roman" w:hAnsi="Times New Roman" w:cs="Times New Roman"/>
              </w:rPr>
              <w:t xml:space="preserve"> должностные (служебные) обязанности, до истеч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ния двух лет со дня увольнения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с муниципальной службы</w:t>
            </w:r>
            <w:r w:rsidR="00AE26A1" w:rsidRPr="00F96016">
              <w:rPr>
                <w:rFonts w:ascii="Times New Roman" w:hAnsi="Times New Roman" w:cs="Times New Roman"/>
              </w:rPr>
              <w:t>;</w:t>
            </w:r>
          </w:p>
          <w:p w:rsidR="0014135D" w:rsidRPr="00F96016" w:rsidRDefault="0014135D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уведомлений коммерческих или некоммерческих о</w:t>
            </w:r>
            <w:r w:rsidRPr="00F96016">
              <w:rPr>
                <w:rFonts w:ascii="Times New Roman" w:hAnsi="Times New Roman" w:cs="Times New Roman"/>
              </w:rPr>
              <w:t>р</w:t>
            </w:r>
            <w:r w:rsidRPr="00F96016">
              <w:rPr>
                <w:rFonts w:ascii="Times New Roman" w:hAnsi="Times New Roman" w:cs="Times New Roman"/>
              </w:rPr>
              <w:t>ганизаций о заключении с гражданами, замещавшими должности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ными организаци</w:t>
            </w:r>
            <w:r w:rsidR="000D0330" w:rsidRPr="00F96016">
              <w:rPr>
                <w:rFonts w:ascii="Times New Roman" w:hAnsi="Times New Roman" w:cs="Times New Roman"/>
              </w:rPr>
              <w:t>ями</w:t>
            </w:r>
            <w:r w:rsidRPr="00F96016">
              <w:rPr>
                <w:rFonts w:ascii="Times New Roman" w:hAnsi="Times New Roman" w:cs="Times New Roman"/>
              </w:rPr>
              <w:t xml:space="preserve"> входили в их должностные об</w:t>
            </w:r>
            <w:r w:rsidRPr="00F96016">
              <w:rPr>
                <w:rFonts w:ascii="Times New Roman" w:hAnsi="Times New Roman" w:cs="Times New Roman"/>
              </w:rPr>
              <w:t>я</w:t>
            </w:r>
            <w:r w:rsidRPr="00F96016">
              <w:rPr>
                <w:rFonts w:ascii="Times New Roman" w:hAnsi="Times New Roman" w:cs="Times New Roman"/>
              </w:rPr>
              <w:t>занности;</w:t>
            </w:r>
          </w:p>
          <w:p w:rsidR="00DA09DA" w:rsidRPr="00F96016" w:rsidRDefault="00E96E86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проверки 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>связанн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с несоблюдением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цами, замещающими должности 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бы,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C3C"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иных 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запретов, принципов служебного поведения и неисполнения обязанностей, установленных </w:t>
            </w:r>
            <w:hyperlink r:id="rId9" w:history="1">
              <w:r w:rsidR="00983B8F" w:rsidRPr="00F9601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нормативными</w:t>
              </w:r>
            </w:hyperlink>
            <w:r w:rsidR="00983B8F" w:rsidRPr="00F9601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правовыми актами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9DA"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 муниципальной службе и противодействии коррупции</w:t>
            </w:r>
          </w:p>
        </w:tc>
      </w:tr>
      <w:tr w:rsidR="00843DAA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6819F8" w:rsidRDefault="00843DAA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F96016" w:rsidRDefault="00843DAA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приему и первичной обработке справок о доходах, расходах, об имуществе и обязательствах имущественного характера, представляемых лиц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ми, претендующих на замещение должностей муниципальной службы и руководителей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пальных учреждений, а также 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цами, замещающими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пальные должности, должности муниципальной службы и руков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дителей муниципальных учрежд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ний, на себя своих супруг (супр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гов) и несовершеннолетних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F96016" w:rsidRDefault="003822F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F96016" w:rsidRDefault="00C10EE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3DAA" w:rsidRPr="00F960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AA" w:rsidRPr="00F96016" w:rsidRDefault="00843DAA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определение ответственных лиц за организацию раб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ты по приему и первичной обработке справок о дох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дах, расходах, об имуществе и обязательствах имущ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ственного характера;</w:t>
            </w:r>
          </w:p>
          <w:p w:rsidR="00843DAA" w:rsidRPr="00F96016" w:rsidRDefault="00843DAA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организация работы по приему и первичной обработке справок о доходах, расходах, об имуществе и обяз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тельствах имущественного характера:</w:t>
            </w:r>
          </w:p>
          <w:p w:rsidR="00843DAA" w:rsidRPr="00F96016" w:rsidRDefault="00843DAA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ежегодно до 30 апреля представляемых лицами, зам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щающими муниципальные должности, должности м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ниципальной службы и руководителей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ных учреждений;</w:t>
            </w:r>
          </w:p>
          <w:p w:rsidR="00843DAA" w:rsidRPr="00F96016" w:rsidRDefault="00843DAA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при оформлении трудовых отношений с лицами, пр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тендующими на замещение должностей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ной службы, замещение которых влечет за собой представление данных сведений, а также с лицами, претендующими на замещение должностей руковод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телей муниципальных учреждений;</w:t>
            </w:r>
          </w:p>
          <w:p w:rsidR="00843DAA" w:rsidRPr="00F96016" w:rsidRDefault="00843DAA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оказание индивидуальной консультативной помощи лицам, представляемым справки о доходах, расход</w:t>
            </w:r>
            <w:r w:rsidR="00590D0D">
              <w:rPr>
                <w:rFonts w:ascii="Times New Roman" w:hAnsi="Times New Roman" w:cs="Times New Roman"/>
              </w:rPr>
              <w:t>ах</w:t>
            </w:r>
            <w:r w:rsidRPr="00F96016">
              <w:rPr>
                <w:rFonts w:ascii="Times New Roman" w:hAnsi="Times New Roman" w:cs="Times New Roman"/>
              </w:rPr>
              <w:t>, об имуществе и обязательствах имущественного х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рактера</w:t>
            </w:r>
          </w:p>
        </w:tc>
      </w:tr>
      <w:tr w:rsidR="00843DAA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6819F8" w:rsidRDefault="00843DAA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F96016" w:rsidRDefault="00843DAA" w:rsidP="00F9601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Размещение сведений о доходах, расходах, об имуществе и обяз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тельствах имущественного хара</w:t>
            </w:r>
            <w:r w:rsidRPr="00F96016">
              <w:rPr>
                <w:rFonts w:ascii="Times New Roman" w:hAnsi="Times New Roman" w:cs="Times New Roman"/>
              </w:rPr>
              <w:t>к</w:t>
            </w:r>
            <w:r w:rsidRPr="00F96016">
              <w:rPr>
                <w:rFonts w:ascii="Times New Roman" w:hAnsi="Times New Roman" w:cs="Times New Roman"/>
              </w:rPr>
              <w:t>тера, представленных лицами, з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мещающими должности, замещ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 xml:space="preserve">ние которых предусматривает </w:t>
            </w:r>
            <w:r w:rsidRPr="00F96016">
              <w:rPr>
                <w:rFonts w:ascii="Times New Roman" w:hAnsi="Times New Roman" w:cs="Times New Roman"/>
              </w:rPr>
              <w:lastRenderedPageBreak/>
              <w:t>обязанность представлять такие сведения на официальном сайте органа местного самоуправления в сети Интернет в порядке и сроки</w:t>
            </w:r>
            <w:r w:rsidR="00590D0D">
              <w:rPr>
                <w:rFonts w:ascii="Times New Roman" w:hAnsi="Times New Roman" w:cs="Times New Roman"/>
              </w:rPr>
              <w:t>,</w:t>
            </w:r>
            <w:r w:rsidRPr="00F96016">
              <w:rPr>
                <w:rFonts w:ascii="Times New Roman" w:hAnsi="Times New Roman" w:cs="Times New Roman"/>
              </w:rPr>
              <w:t xml:space="preserve"> установленные нормативными правовыми актами Российской Федерации</w:t>
            </w:r>
            <w:proofErr w:type="gramEnd"/>
          </w:p>
          <w:p w:rsidR="00843DAA" w:rsidRPr="00F96016" w:rsidRDefault="00843DAA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F96016" w:rsidRDefault="003822F3" w:rsidP="00382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4" w:rsidRDefault="00C10EE4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не позднее </w:t>
            </w:r>
          </w:p>
          <w:p w:rsidR="00843DAA" w:rsidRPr="00F96016" w:rsidRDefault="00C10EE4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рабочих дней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после окончания срока, уст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новленного для пре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AA" w:rsidRPr="00F96016" w:rsidRDefault="00843DAA" w:rsidP="00F9601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lastRenderedPageBreak/>
              <w:t>размещение сведений о доходах, расходах, об имущ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стве и обязательствах имущественного характера, представленных отдельными категориями лиц, за весь период замещения ими должностей, замещение кот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рых влечет за собой размещение сведений о доходах, расходах, об имуществе и обязательствах имущ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lastRenderedPageBreak/>
              <w:t>ственного характера, а также сведений о доходах, ра</w:t>
            </w:r>
            <w:r w:rsidRPr="00F96016">
              <w:rPr>
                <w:rFonts w:ascii="Times New Roman" w:hAnsi="Times New Roman" w:cs="Times New Roman"/>
              </w:rPr>
              <w:t>с</w:t>
            </w:r>
            <w:r w:rsidRPr="00F96016">
              <w:rPr>
                <w:rFonts w:ascii="Times New Roman" w:hAnsi="Times New Roman" w:cs="Times New Roman"/>
              </w:rPr>
              <w:t>ходах, об имуществе и обязательствах имущественн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го характера их супруг (супругов) и несовершенн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летних детей на официальном сайте органа местного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самоуправления в сети Интернет в разделе «Против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действие коррупции» ежегодно в течение 14 рабочих дней со дня истечения срока, установленного для их подачи;</w:t>
            </w:r>
          </w:p>
          <w:p w:rsidR="00843DAA" w:rsidRPr="00F96016" w:rsidRDefault="00843DAA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внесение не позднее 14 рабочих дней после окончания срока, установленного для представления уточненных сведений, соответствующих изменений в размеще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ные на официальном сайте органа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 в сети Интернет сведения о доходах, 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ходах, об имуществе и обязательствах имущественн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го характера при представлении отдельными катег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риями лиц уточненных сведений в соответствии с тр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бованиями приказа Минтруда России от 7 октября 2013 г. № 530н «О требованиях к</w:t>
            </w:r>
            <w:proofErr w:type="gram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размещению и наполнению подразделов, посвященных вопросам противодействия коррупции, официальных сайтов ф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деральных государственных органов, Центрального банка Российской Федерации, Пенсионного фонда Российской Федерации, Фонда социального страхов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ния Российской Федерации, Федерального фонда об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зательного медицинского страхования, государстве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ных корпораций (компаний), иных организаций, 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зданных на основании федеральных законов, и треб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ваниях к должностям, замещение которых влечет за собой размещение сведений о доходах, расходах, об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 и обязательствах имущественного</w:t>
            </w:r>
            <w:proofErr w:type="gram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хара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тера»</w:t>
            </w:r>
          </w:p>
        </w:tc>
      </w:tr>
      <w:tr w:rsidR="00A30CBD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6819F8" w:rsidRDefault="00A30CBD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 поря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ке, предусмотренном нормати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ными правовыми актами Росси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ской Федерации, проверок ко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рупционного поведения отдел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ных категорий лиц  с применен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ем соответствующих мер юрид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ческой ответственности по случ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ям непредставления или предста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ления недостоверных и неполных сведений о доходах, расходах, об имуществе и обязательствах им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щественного характера, несобл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дения ограничений, запретов, принципов служебного поведения и неисполнения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3822F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C10EE4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0CBD" w:rsidRPr="00F960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непредставления или предста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ления недостоверных и неполных сведений о доходах, об имуществе и обязательствах имущественного х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рактера лицами, претендующими на замещение и з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мещающими должности муниципальной службы, а также лицами, претендующими и замещающими должности руководителей муниципальных учрежд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ний;</w:t>
            </w:r>
          </w:p>
          <w:p w:rsidR="00A30CBD" w:rsidRPr="00F96016" w:rsidRDefault="00A30CBD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9601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расходами лиц, замеща</w:t>
            </w:r>
            <w:r w:rsidRPr="00F96016">
              <w:rPr>
                <w:rFonts w:ascii="Times New Roman" w:hAnsi="Times New Roman" w:cs="Times New Roman"/>
              </w:rPr>
              <w:t>ю</w:t>
            </w:r>
            <w:r w:rsidRPr="00F96016">
              <w:rPr>
                <w:rFonts w:ascii="Times New Roman" w:hAnsi="Times New Roman" w:cs="Times New Roman"/>
              </w:rPr>
              <w:t>щих должности муниципальной службы;</w:t>
            </w:r>
          </w:p>
          <w:p w:rsidR="00A30CBD" w:rsidRPr="00F96016" w:rsidRDefault="00A30CBD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проверок соблюдения гражданами, зам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щавшими должности муниципальной службы, огр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ничений при заключении ими после увольнения с м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ниципальной службы трудового договора и (или) гражданско-правового договора в случаях, предусмо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ренных федеральными законами;</w:t>
            </w:r>
          </w:p>
          <w:p w:rsidR="00A30CBD" w:rsidRPr="00F96016" w:rsidRDefault="00A30CBD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проверок достоверности и полноты свед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ний, представленных гражданами при поступлении на муниципальную службу в соответствии с нормати</w:t>
            </w:r>
            <w:r w:rsidRPr="00F96016">
              <w:rPr>
                <w:rFonts w:ascii="Times New Roman" w:hAnsi="Times New Roman" w:cs="Times New Roman"/>
              </w:rPr>
              <w:t>в</w:t>
            </w:r>
            <w:r w:rsidRPr="00F96016">
              <w:rPr>
                <w:rFonts w:ascii="Times New Roman" w:hAnsi="Times New Roman" w:cs="Times New Roman"/>
              </w:rPr>
              <w:t>ными правовыми актами Российской Федерации;</w:t>
            </w:r>
          </w:p>
          <w:p w:rsidR="00A30CBD" w:rsidRPr="00F96016" w:rsidRDefault="00A30CBD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проверок соблюдения лицами, замеща</w:t>
            </w:r>
            <w:r w:rsidRPr="00F96016">
              <w:rPr>
                <w:rFonts w:ascii="Times New Roman" w:hAnsi="Times New Roman" w:cs="Times New Roman"/>
              </w:rPr>
              <w:t>ю</w:t>
            </w:r>
            <w:r w:rsidRPr="00F96016">
              <w:rPr>
                <w:rFonts w:ascii="Times New Roman" w:hAnsi="Times New Roman" w:cs="Times New Roman"/>
              </w:rPr>
              <w:t xml:space="preserve">щими должности </w:t>
            </w:r>
            <w:proofErr w:type="gramStart"/>
            <w:r w:rsidRPr="00F96016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службы, иных огр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ничений и запретов, принципов служебного повед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ния, требований о предотвращении или урегулиров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нии конфликта интересов, исполнения ими обязанн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стей, установленных нормативными правовыми акт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 xml:space="preserve">ми Российской Федерации о муниципальной службе и </w:t>
            </w:r>
            <w:r w:rsidRPr="00F96016">
              <w:rPr>
                <w:rFonts w:ascii="Times New Roman" w:hAnsi="Times New Roman" w:cs="Times New Roman"/>
              </w:rPr>
              <w:lastRenderedPageBreak/>
              <w:t>противодействии коррупции</w:t>
            </w:r>
          </w:p>
        </w:tc>
      </w:tr>
      <w:tr w:rsidR="00A30CBD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6819F8" w:rsidRDefault="00A30CBD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нения лицами, замещающими должности муниципальный слу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бы, обязанности по уведомлению представителя нанимателя (раб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тодателя)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Pr="00F96016" w:rsidRDefault="003822F3" w:rsidP="003822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A30CBD" w:rsidRPr="00F96016" w:rsidRDefault="00A30CBD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C10EE4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0CBD" w:rsidRPr="00F960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BD" w:rsidRPr="00F96016" w:rsidRDefault="00A30CBD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информирование лиц, замещающих должности </w:t>
            </w:r>
            <w:proofErr w:type="gramStart"/>
            <w:r w:rsidRPr="00F96016">
              <w:rPr>
                <w:rFonts w:ascii="Times New Roman" w:hAnsi="Times New Roman" w:cs="Times New Roman"/>
              </w:rPr>
              <w:t>мун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ципальный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службы, об обязанности предварительно письменно уведомлять представителя нанимателя (р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ботодателя) о намерении выполнять иную оплачива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мую работу;</w:t>
            </w:r>
          </w:p>
          <w:p w:rsidR="00A30CBD" w:rsidRPr="00F96016" w:rsidRDefault="00A30CBD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проверок соблюдения  лицами, замеща</w:t>
            </w:r>
            <w:r w:rsidRPr="00F96016">
              <w:rPr>
                <w:rFonts w:ascii="Times New Roman" w:hAnsi="Times New Roman" w:cs="Times New Roman"/>
              </w:rPr>
              <w:t>ю</w:t>
            </w:r>
            <w:r w:rsidRPr="00F96016">
              <w:rPr>
                <w:rFonts w:ascii="Times New Roman" w:hAnsi="Times New Roman" w:cs="Times New Roman"/>
              </w:rPr>
              <w:t>щими должности муниципальной службы, требований законодательства об уведомлении представителя нанимателя о выполнении иной оплачиваемой работы;</w:t>
            </w:r>
          </w:p>
          <w:p w:rsidR="00A30CBD" w:rsidRPr="00F96016" w:rsidRDefault="00A30CBD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обеспечение рассмотрение вопроса о возможном во</w:t>
            </w:r>
            <w:r w:rsidRPr="00F96016">
              <w:rPr>
                <w:rFonts w:ascii="Times New Roman" w:hAnsi="Times New Roman" w:cs="Times New Roman"/>
              </w:rPr>
              <w:t>з</w:t>
            </w:r>
            <w:r w:rsidRPr="00F96016">
              <w:rPr>
                <w:rFonts w:ascii="Times New Roman" w:hAnsi="Times New Roman" w:cs="Times New Roman"/>
              </w:rPr>
              <w:t>никновении конфликта интересов при исполнении должностных обязанностей лицом, замещающим должность муниципальной службы, на заседании к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 xml:space="preserve">миссии </w:t>
            </w:r>
            <w:r w:rsidRPr="00F96016">
              <w:rPr>
                <w:rFonts w:ascii="Times New Roman" w:hAnsi="Times New Roman" w:cs="Times New Roman"/>
                <w:bCs/>
              </w:rPr>
              <w:t>по соблюдению требований к служебному п</w:t>
            </w:r>
            <w:r w:rsidRPr="00F96016">
              <w:rPr>
                <w:rFonts w:ascii="Times New Roman" w:hAnsi="Times New Roman" w:cs="Times New Roman"/>
                <w:bCs/>
              </w:rPr>
              <w:t>о</w:t>
            </w:r>
            <w:r w:rsidRPr="00F96016">
              <w:rPr>
                <w:rFonts w:ascii="Times New Roman" w:hAnsi="Times New Roman" w:cs="Times New Roman"/>
                <w:bCs/>
              </w:rPr>
              <w:t>ведению и урегулированию конфликта интересов</w:t>
            </w:r>
          </w:p>
        </w:tc>
      </w:tr>
      <w:tr w:rsidR="00A30CBD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6819F8" w:rsidRDefault="00A30CBD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Организация систематического проведения оценок коррупцио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ных рисков, возникающих при 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ализации органом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 своих функций, и вн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сение уточнений в перечень должностей муниципальной службы, замещение которых св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3822F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F96016" w:rsidRDefault="00C10EE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0CBD" w:rsidRPr="00F96016">
              <w:rPr>
                <w:rFonts w:ascii="Times New Roman" w:hAnsi="Times New Roman" w:cs="Times New Roman"/>
                <w:sz w:val="26"/>
                <w:szCs w:val="26"/>
              </w:rPr>
              <w:t>жегодно до 31 декабря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функций органа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управления, при реализации которых наиболее вер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ятно возникновение коррупции;</w:t>
            </w:r>
          </w:p>
          <w:p w:rsidR="00A30CBD" w:rsidRPr="00F96016" w:rsidRDefault="00A30CBD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анализ должностных инструкций лиц, замещающих должности муниципальной службы, на предмет с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держания в них полномочий, связанных с коррупц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онными рисками;</w:t>
            </w:r>
          </w:p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уточнений в </w:t>
            </w:r>
            <w:hyperlink r:id="rId10" w:history="1">
              <w:r w:rsidRPr="00F96016">
                <w:rPr>
                  <w:rFonts w:ascii="Times New Roman" w:hAnsi="Times New Roman" w:cs="Times New Roman"/>
                  <w:sz w:val="26"/>
                  <w:szCs w:val="26"/>
                </w:rPr>
                <w:t>перечни</w:t>
              </w:r>
            </w:hyperlink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пальной службы, замещение которых связано с ко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рупционными рисками;  </w:t>
            </w:r>
          </w:p>
          <w:p w:rsidR="00A30CBD" w:rsidRPr="00F96016" w:rsidRDefault="00A30CBD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 либо их устр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нение в конкретных управленческих процессах при реализации </w:t>
            </w:r>
            <w:proofErr w:type="spell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-опасных функций</w:t>
            </w:r>
          </w:p>
        </w:tc>
      </w:tr>
      <w:tr w:rsidR="00D71A45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6819F8" w:rsidRDefault="00D71A45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F96016" w:rsidRDefault="00D71A4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зационных, разъяснительных и иных мер по соблюдению отдел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ными категориями лиц 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ний к служебному поведению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, установленных нормативными правовыми актами Российской Федерации в целях противоде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ствия коррупции</w:t>
            </w:r>
          </w:p>
          <w:p w:rsidR="00D71A45" w:rsidRPr="00F96016" w:rsidRDefault="00D71A4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F96016" w:rsidRDefault="003822F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="00D71A45" w:rsidRPr="00F96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F96016" w:rsidRDefault="00C10EE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71A45" w:rsidRPr="00F960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45" w:rsidRPr="00F96016" w:rsidRDefault="00D71A4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лицами, замещающими 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ниципальные должности, должности муниципальной службы, должности руководителей муниципальных учреждений и предприятий, направленных на разъя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нение порядка применения законодательства о прот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водействии коррупции;</w:t>
            </w:r>
          </w:p>
          <w:p w:rsidR="00D71A45" w:rsidRPr="00F96016" w:rsidRDefault="00D71A4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лицами, замещающими 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ниципальные должности, должности муниципальной службы, должности руководителей муниципальных учреждений о представлении сведений о доходах, расходах, об имуществе и обязательствах имущ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ственного характера;</w:t>
            </w:r>
          </w:p>
          <w:p w:rsidR="00D71A45" w:rsidRPr="00F96016" w:rsidRDefault="00D71A4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разъяснительных бесед с лицами, зам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щающими муниципальные должности, должности 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ниципальной службы, по вопросам предотвращения и урегулирования конфликта интересов;</w:t>
            </w:r>
          </w:p>
          <w:p w:rsidR="00D71A45" w:rsidRPr="00F96016" w:rsidRDefault="00D71A45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разработка методической литературы и памяток о с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блюдении ограничений, запретов, принципов служе</w:t>
            </w:r>
            <w:r w:rsidRPr="00F96016">
              <w:rPr>
                <w:rFonts w:ascii="Times New Roman" w:hAnsi="Times New Roman" w:cs="Times New Roman"/>
              </w:rPr>
              <w:t>б</w:t>
            </w:r>
            <w:r w:rsidRPr="00F96016">
              <w:rPr>
                <w:rFonts w:ascii="Times New Roman" w:hAnsi="Times New Roman" w:cs="Times New Roman"/>
              </w:rPr>
              <w:t>ного поведения и об исполнении обязанностей, уст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 xml:space="preserve">новленных </w:t>
            </w:r>
            <w:hyperlink r:id="rId11" w:history="1">
              <w:r w:rsidRPr="00F9601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нормативными</w:t>
              </w:r>
            </w:hyperlink>
            <w:r w:rsidRPr="00F9601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правовыми актами</w:t>
            </w:r>
            <w:r w:rsidRPr="00F96016">
              <w:rPr>
                <w:rFonts w:ascii="Times New Roman" w:hAnsi="Times New Roman" w:cs="Times New Roman"/>
              </w:rPr>
              <w:t xml:space="preserve"> Росси</w:t>
            </w:r>
            <w:r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>ской Федерации о муниципальной службе и против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действии коррупции;</w:t>
            </w:r>
          </w:p>
          <w:p w:rsidR="00D71A45" w:rsidRPr="00F96016" w:rsidRDefault="00D71A45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ознакомление лиц, замещающих муниципальные должности, должности муниципальной службы, должности руководителей муниципальных учрежд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ний и предприятий, с нормативными правовыми акт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ми Российской Федерации о противодействии ко</w:t>
            </w:r>
            <w:r w:rsidRPr="00F96016">
              <w:rPr>
                <w:rFonts w:ascii="Times New Roman" w:hAnsi="Times New Roman" w:cs="Times New Roman"/>
              </w:rPr>
              <w:t>р</w:t>
            </w:r>
            <w:r w:rsidRPr="00F96016">
              <w:rPr>
                <w:rFonts w:ascii="Times New Roman" w:hAnsi="Times New Roman" w:cs="Times New Roman"/>
              </w:rPr>
              <w:t>рупции и порядком их применения;</w:t>
            </w:r>
          </w:p>
          <w:p w:rsidR="00D71A45" w:rsidRPr="00F96016" w:rsidRDefault="00D71A4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лиц, замещающих муниципальные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должности муниципальной службы, должности руководителей муниципальных учрежд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ний и предприятий, о юридической ответственности за совершение коррупционных правонарушений,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зи с утратой доверия;</w:t>
            </w:r>
          </w:p>
          <w:p w:rsidR="00D71A45" w:rsidRPr="00F96016" w:rsidRDefault="00D71A45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включение в перечень обязательных вопросов при проведении квалификационных экзаменов и аттест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ций лиц, замещающих должности муниципальной службы, должности руководителей муниципальных учреждений и предприятий, вопросов, связанных с с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блюдением требований законодательства о против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 xml:space="preserve">действии коррупции </w:t>
            </w:r>
          </w:p>
        </w:tc>
      </w:tr>
      <w:tr w:rsidR="00F02903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6819F8" w:rsidRDefault="00F02903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F02903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обучения лиц, замещающих дол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ности муниципальной службы, в должностные обязанности кот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рых входит организация работы в органе местного самоуправления по противодействию коррупции, и иных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3822F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C10EE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02903" w:rsidRPr="00F960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  <w:p w:rsidR="00F02903" w:rsidRPr="00F96016" w:rsidRDefault="00F02903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(по отдел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ному плану)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03" w:rsidRPr="00F96016" w:rsidRDefault="00F02903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включение в план повышения квалификации на оч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редной год обучающих мероприятий, освещающих вопросы по противодействию коррупции;</w:t>
            </w:r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обеспечение направления на ежегодное </w:t>
            </w:r>
            <w:proofErr w:type="gramStart"/>
            <w:r w:rsidRPr="00F9601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образовательным программам антикоррупционной тематики лиц, замещающих должности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ной службы, в должностные обязанности которых входит организация работы в органе местного сам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управления по противодействию коррупции</w:t>
            </w:r>
          </w:p>
        </w:tc>
      </w:tr>
      <w:tr w:rsidR="00F02903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6819F8" w:rsidRDefault="00F02903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F02903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нию к ответственности лиц, зам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щающих муниципальные должн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сти, должности муниципальной службы, руководителей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учреждений и предпри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F0290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34323F" w:rsidP="0034323F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установле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дательством срока с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мента выя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рупционного правонар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03" w:rsidRPr="00F96016" w:rsidRDefault="00F02903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работы по привлечению к ответственн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сти лиц, не представивших либо представивших 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полные и (или) недостоверные сведения о доходах, расходах, об имуществе и обязательствах имущ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характера, за несоблюдение требований к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служебному поведению и (или) урегулированию ко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фликта интересов, а также за несоблюдение иных ограничений, запретов и неисполнение обязанностей, установленных нормативными правовыми актами Российской Федерации в целях противодействия ко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рупции;</w:t>
            </w:r>
            <w:proofErr w:type="gramEnd"/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организация работы по привлечению к ответственн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сти лиц, замещающих должности муниципальной службы, в соответствие с Положением о порядке пр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менения взысканий за несоблюдение ограничений и запретов, требований о предотвращении или об урег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лировании конфликта интересов и неисполнение об</w:t>
            </w:r>
            <w:r w:rsidRPr="00F96016">
              <w:rPr>
                <w:rFonts w:ascii="Times New Roman" w:hAnsi="Times New Roman" w:cs="Times New Roman"/>
              </w:rPr>
              <w:t>я</w:t>
            </w:r>
            <w:r w:rsidRPr="00F96016">
              <w:rPr>
                <w:rFonts w:ascii="Times New Roman" w:hAnsi="Times New Roman" w:cs="Times New Roman"/>
              </w:rPr>
              <w:t>занностей, установленных в целях противодействия коррупции к муниципальным служащим  муниц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пального образования, утвержденного решением С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вета депутатов муниципального образования, и рук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водствуясь Обзором практики привлечения к отве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ственности государственных (муниципальных</w:t>
            </w:r>
            <w:proofErr w:type="gramEnd"/>
            <w:r w:rsidRPr="00F96016">
              <w:rPr>
                <w:rFonts w:ascii="Times New Roman" w:hAnsi="Times New Roman" w:cs="Times New Roman"/>
              </w:rPr>
              <w:t>) сл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жащих за несоблюдение ограничений и запретов, тр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подготовленных Минтрудом России</w:t>
            </w:r>
          </w:p>
        </w:tc>
      </w:tr>
      <w:tr w:rsidR="00F02903" w:rsidRPr="00662D5B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2903" w:rsidRPr="00F96016" w:rsidRDefault="00F02903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sub_1200"/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Выявление и систематизация причин и условий проявления коррупции</w:t>
            </w:r>
          </w:p>
          <w:p w:rsidR="00F02903" w:rsidRPr="00F96016" w:rsidRDefault="00F02903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в деятельности органа местного самоуправления, мониторинг коррупционных рисков и их устранение</w:t>
            </w:r>
            <w:bookmarkEnd w:id="2"/>
          </w:p>
        </w:tc>
      </w:tr>
      <w:tr w:rsidR="00F02903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6819F8" w:rsidRDefault="00F02903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F02903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ной экспертизы муниципальных нормативных правовых актов, их проектов и иных документов в 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лях выявления </w:t>
            </w:r>
            <w:proofErr w:type="spell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последующего устр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нения таких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F02903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B3166">
              <w:rPr>
                <w:rFonts w:ascii="Times New Roman" w:hAnsi="Times New Roman" w:cs="Times New Roman"/>
              </w:rPr>
              <w:t>Специалисты а</w:t>
            </w:r>
            <w:r w:rsidR="006B3166">
              <w:rPr>
                <w:rFonts w:ascii="Times New Roman" w:hAnsi="Times New Roman" w:cs="Times New Roman"/>
              </w:rPr>
              <w:t>д</w:t>
            </w:r>
            <w:r w:rsidR="006B3166"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 w:rsidR="006B3166">
              <w:rPr>
                <w:rFonts w:ascii="Times New Roman" w:hAnsi="Times New Roman" w:cs="Times New Roman"/>
              </w:rPr>
              <w:t>е</w:t>
            </w:r>
            <w:r w:rsidR="006B3166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F96016" w:rsidRDefault="00C10EE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F02903" w:rsidRPr="00F9601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03" w:rsidRPr="00F96016" w:rsidRDefault="00F02903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обязательное проведение антикоррупционной экспе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тизы муниципальных нормативных правовых актов, их проектов и иных документов на постоянной основе в соответствии с Федеральным законом от 17 июля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2009 г. № 172-ФЗ «Об антикоррупционной экспертизе нормативных правовых актов и проектов нормати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ных правовых актов» и порядком, установленным нормативным правовым актом органа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управления;</w:t>
            </w:r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взаимодействие с контрольно-надзорными органами  Республики Мордовия по проведению антикоррупц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онной экспертизы муниципальных нормативных пр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 xml:space="preserve">вовых актов и их проектов с целью выявления и устранения </w:t>
            </w:r>
            <w:proofErr w:type="spellStart"/>
            <w:r w:rsidRPr="00F9601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96016">
              <w:rPr>
                <w:rFonts w:ascii="Times New Roman" w:hAnsi="Times New Roman" w:cs="Times New Roman"/>
              </w:rPr>
              <w:t xml:space="preserve"> факторов;</w:t>
            </w:r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опубликование (размещение) проектов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ных нормативных правовых актов на официальном сайте органа местного самоуправления в сети Инте</w:t>
            </w:r>
            <w:r w:rsidRPr="00F96016">
              <w:rPr>
                <w:rFonts w:ascii="Times New Roman" w:hAnsi="Times New Roman" w:cs="Times New Roman"/>
              </w:rPr>
              <w:t>р</w:t>
            </w:r>
            <w:r w:rsidRPr="00F96016">
              <w:rPr>
                <w:rFonts w:ascii="Times New Roman" w:hAnsi="Times New Roman" w:cs="Times New Roman"/>
              </w:rPr>
              <w:t>нет;</w:t>
            </w:r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опубликование (размещение) конкурсной документ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ции, извещения о проведении открытого конкурса и прочей информации по муниципальным заказам на сайте в сети Интернет, на котором проводятся эле</w:t>
            </w:r>
            <w:r w:rsidRPr="00F96016">
              <w:rPr>
                <w:rFonts w:ascii="Times New Roman" w:hAnsi="Times New Roman" w:cs="Times New Roman"/>
              </w:rPr>
              <w:t>к</w:t>
            </w:r>
            <w:r w:rsidRPr="00F96016">
              <w:rPr>
                <w:rFonts w:ascii="Times New Roman" w:hAnsi="Times New Roman" w:cs="Times New Roman"/>
              </w:rPr>
              <w:t>тронные аукционы (</w:t>
            </w:r>
            <w:hyperlink r:id="rId12" w:history="1"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www</w:t>
              </w:r>
              <w:r w:rsidRPr="00F96016">
                <w:rPr>
                  <w:rStyle w:val="affff8"/>
                  <w:rFonts w:ascii="Times New Roman" w:hAnsi="Times New Roman" w:cs="Times New Roman"/>
                </w:rPr>
                <w:t>.</w:t>
              </w:r>
              <w:proofErr w:type="spellStart"/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zakupki</w:t>
              </w:r>
              <w:proofErr w:type="spellEnd"/>
              <w:r w:rsidRPr="00F96016">
                <w:rPr>
                  <w:rStyle w:val="affff8"/>
                  <w:rFonts w:ascii="Times New Roman" w:hAnsi="Times New Roman" w:cs="Times New Roman"/>
                </w:rPr>
                <w:t>.</w:t>
              </w:r>
              <w:proofErr w:type="spellStart"/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F96016">
                <w:rPr>
                  <w:rStyle w:val="affff8"/>
                  <w:rFonts w:ascii="Times New Roman" w:hAnsi="Times New Roman" w:cs="Times New Roman"/>
                </w:rPr>
                <w:t>.</w:t>
              </w:r>
              <w:proofErr w:type="spellStart"/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96016">
              <w:rPr>
                <w:rFonts w:ascii="Times New Roman" w:hAnsi="Times New Roman" w:cs="Times New Roman"/>
              </w:rPr>
              <w:t>), в соотве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ствии с требованиями Федерального закона от 5 апр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ля 2013 г. № 44-ФЗ «О контрактной системе в сфере закупок товаров, работ, услуг для обеспечения гос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дарственных и муниципальных нужд»;</w:t>
            </w:r>
            <w:proofErr w:type="gramEnd"/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опубликование (размещение) информационных соо</w:t>
            </w:r>
            <w:r w:rsidRPr="00F96016">
              <w:rPr>
                <w:rFonts w:ascii="Times New Roman" w:hAnsi="Times New Roman" w:cs="Times New Roman"/>
              </w:rPr>
              <w:t>б</w:t>
            </w:r>
            <w:r w:rsidRPr="00F96016">
              <w:rPr>
                <w:rFonts w:ascii="Times New Roman" w:hAnsi="Times New Roman" w:cs="Times New Roman"/>
              </w:rPr>
              <w:t>щений о приватизации муниципального имущества, о проведении торгов по продаже права заключения д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говоров аренды на объекты муниципальной собстве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ности, бланков заявок на участие в аукционе, подро</w:t>
            </w:r>
            <w:r w:rsidRPr="00F96016">
              <w:rPr>
                <w:rFonts w:ascii="Times New Roman" w:hAnsi="Times New Roman" w:cs="Times New Roman"/>
              </w:rPr>
              <w:t>б</w:t>
            </w:r>
            <w:r w:rsidRPr="00F96016">
              <w:rPr>
                <w:rFonts w:ascii="Times New Roman" w:hAnsi="Times New Roman" w:cs="Times New Roman"/>
              </w:rPr>
              <w:t>ной информации по перечню представляемых прете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lastRenderedPageBreak/>
              <w:t>дентом документов и инструкции по заполнению з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явки на участие в аукционе, реестра пустующих п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мещений, а также итогов аукциона и иную информ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 xml:space="preserve">цию на сайте </w:t>
            </w:r>
            <w:hyperlink r:id="rId13" w:history="1"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www</w:t>
              </w:r>
              <w:r w:rsidRPr="00F96016">
                <w:rPr>
                  <w:rStyle w:val="affff8"/>
                  <w:rFonts w:ascii="Times New Roman" w:hAnsi="Times New Roman" w:cs="Times New Roman"/>
                </w:rPr>
                <w:t>.</w:t>
              </w:r>
              <w:proofErr w:type="spellStart"/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torgi</w:t>
              </w:r>
              <w:proofErr w:type="spellEnd"/>
              <w:r w:rsidRPr="00F96016">
                <w:rPr>
                  <w:rStyle w:val="affff8"/>
                  <w:rFonts w:ascii="Times New Roman" w:hAnsi="Times New Roman" w:cs="Times New Roman"/>
                </w:rPr>
                <w:t>.</w:t>
              </w:r>
              <w:proofErr w:type="spellStart"/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F96016">
                <w:rPr>
                  <w:rStyle w:val="affff8"/>
                  <w:rFonts w:ascii="Times New Roman" w:hAnsi="Times New Roman" w:cs="Times New Roman"/>
                </w:rPr>
                <w:t>.</w:t>
              </w:r>
              <w:proofErr w:type="spellStart"/>
              <w:r w:rsidRPr="00F96016">
                <w:rPr>
                  <w:rStyle w:val="affff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96016">
              <w:rPr>
                <w:rFonts w:ascii="Times New Roman" w:hAnsi="Times New Roman" w:cs="Times New Roman"/>
              </w:rPr>
              <w:t>, на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6016">
              <w:rPr>
                <w:rFonts w:ascii="Times New Roman" w:hAnsi="Times New Roman" w:cs="Times New Roman"/>
              </w:rPr>
              <w:t>сайте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органа мес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ного самоуправления в сети Интернет и в печатных изданиях;</w:t>
            </w:r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обеспечение участия независимых экспертов в пров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дении антикоррупционной экспертизы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ных нормативных правовых актов и их проектов, а также иных документов;</w:t>
            </w:r>
          </w:p>
          <w:p w:rsidR="00F02903" w:rsidRPr="00F96016" w:rsidRDefault="00F02903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привлечение к проведению антикоррупционной эк</w:t>
            </w:r>
            <w:r w:rsidRPr="00F96016">
              <w:rPr>
                <w:rFonts w:ascii="Times New Roman" w:hAnsi="Times New Roman" w:cs="Times New Roman"/>
              </w:rPr>
              <w:t>с</w:t>
            </w:r>
            <w:r w:rsidRPr="00F96016">
              <w:rPr>
                <w:rFonts w:ascii="Times New Roman" w:hAnsi="Times New Roman" w:cs="Times New Roman"/>
              </w:rPr>
              <w:t>пертизы муниципальных нормативных правовых а</w:t>
            </w:r>
            <w:r w:rsidRPr="00F96016">
              <w:rPr>
                <w:rFonts w:ascii="Times New Roman" w:hAnsi="Times New Roman" w:cs="Times New Roman"/>
              </w:rPr>
              <w:t>к</w:t>
            </w:r>
            <w:r w:rsidRPr="00F96016">
              <w:rPr>
                <w:rFonts w:ascii="Times New Roman" w:hAnsi="Times New Roman" w:cs="Times New Roman"/>
              </w:rPr>
              <w:t>тов и их проектов, а также иных документов общ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ственных организаций, в уставе которых закреплена задача по проведению антикоррупционной экспертизы</w:t>
            </w:r>
          </w:p>
        </w:tc>
      </w:tr>
      <w:tr w:rsidR="00A3317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6819F8" w:rsidRDefault="00A33174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модействия с правоохранител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ными органами, иными госуда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ственными органами и представ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телями гражданского общества в целях выявления, предупреждения и пресечения коррупционных 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вонарушений в органе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F96016" w:rsidRDefault="0034323F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33174" w:rsidRPr="00F9601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4" w:rsidRPr="00F96016" w:rsidRDefault="00A33174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передача председателем комиссии по соблюдению требований к служебному поведению и урегулиров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нию конфликта интересов в случае установления к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миссией факта совершения лицом, замещающим должность муниципальной службы, действия (факта бездействия), содержащего признаки администрати</w:t>
            </w:r>
            <w:r w:rsidRPr="00F96016">
              <w:rPr>
                <w:rFonts w:ascii="Times New Roman" w:hAnsi="Times New Roman" w:cs="Times New Roman"/>
              </w:rPr>
              <w:t>в</w:t>
            </w:r>
            <w:r w:rsidRPr="00F96016">
              <w:rPr>
                <w:rFonts w:ascii="Times New Roman" w:hAnsi="Times New Roman" w:cs="Times New Roman"/>
              </w:rPr>
              <w:t>ного правонарушения или состава преступления, и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формации о совершении указанного действия (безде</w:t>
            </w:r>
            <w:r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>ствии) и подтверждающие такой факт документы в правоприменительные органы в 3-дневный срок, а при необходимости – немедленно;</w:t>
            </w:r>
            <w:proofErr w:type="gramEnd"/>
          </w:p>
          <w:p w:rsidR="00A33174" w:rsidRPr="00F96016" w:rsidRDefault="00A33174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представление органом местного самоуправления при установлении в ходе проверки обстоятельств, свид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 xml:space="preserve">тельствующих о наличии признаков преступления или </w:t>
            </w:r>
            <w:r w:rsidRPr="00F96016">
              <w:rPr>
                <w:rFonts w:ascii="Times New Roman" w:hAnsi="Times New Roman" w:cs="Times New Roman"/>
              </w:rPr>
              <w:lastRenderedPageBreak/>
              <w:t>административного правонарушения, соответству</w:t>
            </w:r>
            <w:r w:rsidRPr="00F96016">
              <w:rPr>
                <w:rFonts w:ascii="Times New Roman" w:hAnsi="Times New Roman" w:cs="Times New Roman"/>
              </w:rPr>
              <w:t>ю</w:t>
            </w:r>
            <w:r w:rsidRPr="00F96016">
              <w:rPr>
                <w:rFonts w:ascii="Times New Roman" w:hAnsi="Times New Roman" w:cs="Times New Roman"/>
              </w:rPr>
              <w:t>щих материалов в государственные органы в соотве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ствии с их компетенцией;</w:t>
            </w:r>
          </w:p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уведомление лицами, замещающими должности 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ниципальной службы, которым стало известно о факте обращения к иным лицам, замещающим должности муниципальной службы, в связи с исполнением дол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ностных обязанностей каких-либо лиц в целях скл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нения их к совершению коррупционных правонар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шений, органы прокуратуры или другие госуда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ственные органы в соответствии с Порядком уведо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ления представителя нанимателя (работодателя) о фактах обращения в целях склонения муниципального служащего к совершению коррупционных</w:t>
            </w:r>
            <w:proofErr w:type="gram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правон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рушений, перечня сведений, содержащихся в уведо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лениях, организации проверки этих сведений и рег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страции уведомлений;</w:t>
            </w:r>
          </w:p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привлечение представителей правоохранительных 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ганов, государственных органов исполнительной вл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сти, контрольно-надзорных органов:</w:t>
            </w:r>
          </w:p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для совместного взаимодействия в сфере противоде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ствия коррупции в муниципальном образовании;</w:t>
            </w:r>
          </w:p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 целью организации деятельности Совета по прот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водействию коррупции в муниципальном образов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нии;</w:t>
            </w:r>
          </w:p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для рассмотрения на заседании комиссии  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по собл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дению требований к служебному поведению и урег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лированию конфликта интересов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вопросов, связанных с урегулированием конфликта интересов и соблюд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требований к служебному поведению на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пальной службе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A33174" w:rsidRPr="00F96016" w:rsidRDefault="00A3317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 целью совместного оперативного реагирования на иные коррупционные правонарушения</w:t>
            </w:r>
          </w:p>
        </w:tc>
      </w:tr>
      <w:tr w:rsidR="00BF626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6819F8" w:rsidRDefault="00BF6264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Внедрение в деятельность органа местного самоуправления иннов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ционных технологий муниципал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ного управления и администрир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вания, межведомственного эле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тронного взаимодействия и эле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тронного взаимодействия органа местного самоуправления с гра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данами и организациями в рамках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34323F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6264" w:rsidRPr="00F9601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прозрачности, объективности и опер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тивности при принятии управленческих решений п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средством:</w:t>
            </w:r>
          </w:p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размещени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нормативных правовых актов на официальном сайте органа местн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го самоуправления в сети Интернет о предоставлении муниципальных услуг;</w:t>
            </w:r>
          </w:p>
          <w:p w:rsidR="00BF6264" w:rsidRPr="00F96016" w:rsidRDefault="00BF6264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сотрудничества с органами государственной власти по обеспечению электронного межведомственного вза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модействия;</w:t>
            </w:r>
          </w:p>
          <w:p w:rsidR="00BF6264" w:rsidRPr="00F96016" w:rsidRDefault="00BF6264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проведения актуализации и увеличения  сведений о муниципальных услугах на Портале государственных и муниципальных услуг Республики Мордовия</w:t>
            </w:r>
          </w:p>
        </w:tc>
      </w:tr>
      <w:tr w:rsidR="00BF6264" w:rsidRPr="00662D5B" w:rsidTr="00C50411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6819F8" w:rsidRDefault="00BF6264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внедрения и де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ственного функционирования единой системы документообор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та, позволяющей осуществлять ведение учета и контроля испо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6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34323F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6264" w:rsidRPr="00F9601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использование ресурсов системы автоматизации 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лопроизводства и электронного документооборота  с целью проведения своевременного контроля и учета исполнения документов</w:t>
            </w:r>
          </w:p>
        </w:tc>
      </w:tr>
      <w:tr w:rsidR="00BF626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6819F8" w:rsidRDefault="00BF6264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F96016" w:rsidRDefault="0034323F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6264" w:rsidRPr="00F96016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64" w:rsidRPr="00F96016" w:rsidRDefault="00BF6264" w:rsidP="00F96016">
            <w:pPr>
              <w:pStyle w:val="afff0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по размещению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пальных заказов с целью выявления и устранения коррупционных рисков в деятельности органа местн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го самоуправления по размещению муниципальных заказов</w:t>
            </w:r>
          </w:p>
        </w:tc>
      </w:tr>
      <w:tr w:rsidR="00937665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65" w:rsidRPr="006819F8" w:rsidRDefault="00937665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65" w:rsidRPr="00F96016" w:rsidRDefault="0093766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 ходе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мероприятий по 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тиводействию коррупции в органе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65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65" w:rsidRPr="00F96016" w:rsidRDefault="0034323F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="00937665" w:rsidRPr="00F96016">
              <w:rPr>
                <w:rFonts w:ascii="Times New Roman" w:hAnsi="Times New Roman" w:cs="Times New Roman"/>
                <w:sz w:val="26"/>
                <w:szCs w:val="26"/>
              </w:rPr>
              <w:t>жеква</w:t>
            </w:r>
            <w:r w:rsidR="00937665"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37665"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тально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65" w:rsidRPr="00F96016" w:rsidRDefault="00937665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мониторинга деятельности комиссий (к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миссии) по соблюдению требований к служебному поведению и урегулированию конфликта интересов;</w:t>
            </w:r>
          </w:p>
          <w:p w:rsidR="00937665" w:rsidRPr="00F96016" w:rsidRDefault="00937665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</w:t>
            </w:r>
            <w:r w:rsidR="00590D0D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 xml:space="preserve"> мониторинга коррупционных проявлений посредством анализа жалоб и обращений граждан и организаций, поступивших в орган местного сам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управления, а также посредством анализа публикаций в средствах массовой информации;</w:t>
            </w:r>
          </w:p>
          <w:p w:rsidR="00937665" w:rsidRPr="00F96016" w:rsidRDefault="00937665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мониторинга реализации лицами, зам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щающими муниципальные должности, должности м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ниципальной службы, обязанности принимать меры по предотвращению и урегулированию конфликта и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тересов;</w:t>
            </w:r>
          </w:p>
          <w:p w:rsidR="00937665" w:rsidRPr="00F96016" w:rsidRDefault="00937665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организация мониторинга реализации иных мер по противодействию коррупции</w:t>
            </w:r>
          </w:p>
        </w:tc>
      </w:tr>
      <w:tr w:rsidR="00EB03EC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C" w:rsidRPr="006819F8" w:rsidRDefault="00EB03EC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C" w:rsidRPr="00F96016" w:rsidRDefault="00EB03EC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социологического 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следования среди населения 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с 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лью определения уровня корру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ции в органе местного самоупра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ления и эффективности антико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рупционной политики, провод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мой органом местного самоупра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C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C" w:rsidRPr="00F96016" w:rsidRDefault="0034323F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B03EC" w:rsidRPr="00F9601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3EC" w:rsidRPr="00F96016" w:rsidRDefault="00EB03EC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опроса среди населения муниципального образования на базе Многофункционального центра предоставления государственных и муниципальных услуг об эффективности антикоррупционной полит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ки, проводимой в муниципальном образовании, и об уровне бытовой коррупции в органе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управления;</w:t>
            </w:r>
          </w:p>
          <w:p w:rsidR="00EB03EC" w:rsidRPr="00F96016" w:rsidRDefault="00EB03EC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проведение опроса среди населения муниципального образования путем размещения опроса об эффекти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ности антикоррупционной политики, проводимой в муниципальном образовании, и об уровне бытовой коррупции в органе местного самоуправления на оф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циальном сайте органа местного самоуправления в 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 Интернет;</w:t>
            </w:r>
          </w:p>
          <w:p w:rsidR="00EB03EC" w:rsidRPr="00F96016" w:rsidRDefault="00EB03EC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проведение анкетирования населения муниципального </w:t>
            </w:r>
            <w:r w:rsidRPr="00F96016">
              <w:rPr>
                <w:rFonts w:ascii="Times New Roman" w:hAnsi="Times New Roman" w:cs="Times New Roman"/>
              </w:rPr>
              <w:lastRenderedPageBreak/>
              <w:t>образования на базе муниципальных учреждений с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циальной сферы об эффективности антикоррупцио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ной политики, проводимой в муниципальном образ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вании, и об уровне бытовой коррупции в органе мес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ного самоуправления с целью выявления, предупр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ждения возможных неправомерных действий при предоставлении образовательных услуг в муниц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пальных образовательных учреждениях;</w:t>
            </w:r>
          </w:p>
          <w:p w:rsidR="00EB03EC" w:rsidRPr="00F96016" w:rsidRDefault="00EB03EC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анкетирования населения муниципального образования на базе отдела записи актов гражданского состояния об удовлетворенности услугами в сфере государственной регистрации актов гражданского с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стояния, в том числе о фактах проявления коррупции в органах ЗАГС, взимания платежей, не имеющих д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кументального подтверждения</w:t>
            </w:r>
          </w:p>
        </w:tc>
      </w:tr>
      <w:tr w:rsidR="00165D07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6819F8" w:rsidRDefault="00165D07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F96016" w:rsidRDefault="00165D07" w:rsidP="00F96016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работы Совета по противодействию ко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рупции в муниципальном образ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F96016" w:rsidRDefault="0034323F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5D07" w:rsidRPr="00F96016">
              <w:rPr>
                <w:rFonts w:ascii="Times New Roman" w:hAnsi="Times New Roman" w:cs="Times New Roman"/>
              </w:rPr>
              <w:t>аз в пол</w:t>
            </w:r>
            <w:r w:rsidR="00165D07" w:rsidRPr="00F96016">
              <w:rPr>
                <w:rFonts w:ascii="Times New Roman" w:hAnsi="Times New Roman" w:cs="Times New Roman"/>
              </w:rPr>
              <w:t>у</w:t>
            </w:r>
            <w:r w:rsidR="00165D07" w:rsidRPr="00F96016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D07" w:rsidRPr="00F96016" w:rsidRDefault="00165D07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Совета по противодействию коррупции в муниципальном образовании на текущий год;</w:t>
            </w:r>
          </w:p>
          <w:p w:rsidR="00165D07" w:rsidRPr="00F96016" w:rsidRDefault="00165D07" w:rsidP="00F96016">
            <w:pPr>
              <w:tabs>
                <w:tab w:val="left" w:pos="1560"/>
              </w:tabs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внесение предложений и рекомендаций </w:t>
            </w:r>
            <w:proofErr w:type="gramStart"/>
            <w:r w:rsidRPr="00F96016">
              <w:rPr>
                <w:rFonts w:ascii="Times New Roman" w:hAnsi="Times New Roman" w:cs="Times New Roman"/>
              </w:rPr>
              <w:t>по привед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нию плана по противодействию коррупции в муниц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пальном образовании в соответствие с нормативными правовыми актами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65D07" w:rsidRPr="00F96016" w:rsidRDefault="00165D07" w:rsidP="00F96016">
            <w:pPr>
              <w:tabs>
                <w:tab w:val="left" w:pos="1560"/>
              </w:tabs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изучение практики планирования работы по против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действию коррупции в иных органах местного сам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управления и органах государственной власти субъе</w:t>
            </w:r>
            <w:r w:rsidRPr="00F96016">
              <w:rPr>
                <w:rFonts w:ascii="Times New Roman" w:hAnsi="Times New Roman" w:cs="Times New Roman"/>
              </w:rPr>
              <w:t>к</w:t>
            </w:r>
            <w:r w:rsidRPr="00F96016">
              <w:rPr>
                <w:rFonts w:ascii="Times New Roman" w:hAnsi="Times New Roman" w:cs="Times New Roman"/>
              </w:rPr>
              <w:t>тов Российской Федерации и Российской Федерации, а также зарубежный опыт борьбы с коррупцией при формулировании предложений и рекомендаций к пл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ну;</w:t>
            </w:r>
          </w:p>
          <w:p w:rsidR="00165D07" w:rsidRPr="00F96016" w:rsidRDefault="00165D07" w:rsidP="00F96016">
            <w:pPr>
              <w:tabs>
                <w:tab w:val="left" w:pos="1560"/>
              </w:tabs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lastRenderedPageBreak/>
              <w:t xml:space="preserve">осуществление координации и </w:t>
            </w:r>
            <w:proofErr w:type="gramStart"/>
            <w:r w:rsidRPr="00F9601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реализац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ей плана по противодействию коррупции в муниц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пальном образовании;</w:t>
            </w:r>
          </w:p>
          <w:p w:rsidR="00165D07" w:rsidRPr="00F96016" w:rsidRDefault="00165D07" w:rsidP="00F96016">
            <w:pPr>
              <w:tabs>
                <w:tab w:val="left" w:pos="1560"/>
              </w:tabs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анализ муниципальных нормативных правовых актов и проектов муниципальных нормативных правовых актов о противодействии коррупции, подготовка з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ключений к ним;</w:t>
            </w:r>
          </w:p>
          <w:p w:rsidR="00165D07" w:rsidRPr="00F96016" w:rsidRDefault="00165D07" w:rsidP="00F96016">
            <w:pPr>
              <w:tabs>
                <w:tab w:val="left" w:pos="1560"/>
              </w:tabs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разработка предложений по совершенствованию пр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вового обеспечения мероприятий по противодействию коррупции в органе местного самоуправления;</w:t>
            </w:r>
          </w:p>
          <w:p w:rsidR="00165D07" w:rsidRPr="00F96016" w:rsidRDefault="00165D07" w:rsidP="00F96016">
            <w:pPr>
              <w:tabs>
                <w:tab w:val="left" w:pos="1560"/>
              </w:tabs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совещаний, семинаров и иных меропри</w:t>
            </w:r>
            <w:r w:rsidRPr="00F96016">
              <w:rPr>
                <w:rFonts w:ascii="Times New Roman" w:hAnsi="Times New Roman" w:cs="Times New Roman"/>
              </w:rPr>
              <w:t>я</w:t>
            </w:r>
            <w:r w:rsidRPr="00F96016">
              <w:rPr>
                <w:rFonts w:ascii="Times New Roman" w:hAnsi="Times New Roman" w:cs="Times New Roman"/>
              </w:rPr>
              <w:t>тий по вопросам организации работы по противоде</w:t>
            </w:r>
            <w:r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>ствию коррупции в органе местного самоуправления;</w:t>
            </w:r>
          </w:p>
          <w:p w:rsidR="00165D07" w:rsidRPr="00F96016" w:rsidRDefault="00165D07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организация работы по разъяснению требований де</w:t>
            </w:r>
            <w:r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>ствующего законодательства в области противоде</w:t>
            </w:r>
            <w:r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>ствия коррупции, в том числе разъяснение лицам, з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мещающим муниципальные должности, должности муниципальной службы, руководителей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ных учреждений и предприятий, основных положений действующего законодательства по противодействию коррупции, требований к служебному (должностному) поведению, механизмов возникновения и урегулир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вания конфликта интересов</w:t>
            </w:r>
          </w:p>
        </w:tc>
      </w:tr>
      <w:tr w:rsidR="00165D07" w:rsidRPr="00662D5B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D07" w:rsidRPr="00F96016" w:rsidRDefault="00165D07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sub_1300"/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Взаимодействие органа местного самоуправления с институтами гражданского общества и гражданами,</w:t>
            </w:r>
          </w:p>
          <w:p w:rsidR="00165D07" w:rsidRPr="00F96016" w:rsidRDefault="00165D07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а также создание эффективной системы обратной связи, обеспечение доступности информации</w:t>
            </w:r>
          </w:p>
          <w:p w:rsidR="00165D07" w:rsidRPr="00F96016" w:rsidRDefault="00165D07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деятельности </w:t>
            </w:r>
            <w:bookmarkEnd w:id="3"/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органов местного самоуправления и должностных лиц муниципального образования</w:t>
            </w:r>
          </w:p>
        </w:tc>
      </w:tr>
      <w:tr w:rsidR="00165D07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6819F8" w:rsidRDefault="00165D07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F96016" w:rsidRDefault="00165D07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оф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циальном сайте органа местного самоуправления в сети Интернет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проводимой ант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коррупционной политике, созд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ние и ведение специализированн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го раздела, посвященного вопр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сам противодействия коррупции (в соответствии с приказом Ми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труда России от 7 октября 2013 г. № 530н «О требованиях к разм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щению и наполнению подразд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лов, посвященных вопросам 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тиводействия коррупции, офиц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альных сайтов федеральных гос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дарственных органов, Централ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ного банка Российской Федер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ции, Пенсионного фонда Росси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gram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Федерации, Фонда социал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ного страхования Российской Ф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дерации, Федерального фонда обязательного медицинского стр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хования, государственных корп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раций (компаний), иных организ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ций, созданных на основании ф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деральных законов, и требованиях к должностям, замещение которых влечет за собой размещение св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дений о доходах, расходах, об имуществе и обязательствах им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щественного характера»)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Ельниковского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F96016" w:rsidRDefault="0034323F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65D07" w:rsidRPr="00F9601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D07" w:rsidRPr="00F96016" w:rsidRDefault="00165D07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и организаций к инфо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мации об антикоррупционной деятельности органа местного самоуправления путем своевременного 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мещения на официальном сайте органа местного 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моуправления в сети Интернет:</w:t>
            </w:r>
          </w:p>
          <w:p w:rsidR="00165D07" w:rsidRPr="00F96016" w:rsidRDefault="00165D07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последовательных ссылок на подразделы «Нормати</w:t>
            </w:r>
            <w:r w:rsidRPr="00F96016">
              <w:rPr>
                <w:rFonts w:ascii="Times New Roman" w:hAnsi="Times New Roman" w:cs="Times New Roman"/>
              </w:rPr>
              <w:t>в</w:t>
            </w:r>
            <w:r w:rsidRPr="00F96016">
              <w:rPr>
                <w:rFonts w:ascii="Times New Roman" w:hAnsi="Times New Roman" w:cs="Times New Roman"/>
              </w:rPr>
              <w:t>ные правовые и иные акты в сфере противодействия коррупции», «Антикоррупционная экспертиза», «М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тодические материалы», «Формы документов, связа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ных с противодействием коррупции, для заполнения», «Сведения о доходах, расходах, об имуществе и об</w:t>
            </w:r>
            <w:r w:rsidRPr="00F96016">
              <w:rPr>
                <w:rFonts w:ascii="Times New Roman" w:hAnsi="Times New Roman" w:cs="Times New Roman"/>
              </w:rPr>
              <w:t>я</w:t>
            </w:r>
            <w:r w:rsidRPr="00F96016">
              <w:rPr>
                <w:rFonts w:ascii="Times New Roman" w:hAnsi="Times New Roman" w:cs="Times New Roman"/>
              </w:rPr>
              <w:t>зательствах имущественного характера», «Комиссия по соблюдению требований к служебному поведению и урегулированию конфликта интересов (аттестац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онная комиссия)»</w:t>
            </w:r>
            <w:hyperlink w:anchor="sub_111" w:history="1"/>
            <w:r w:rsidRPr="00F96016">
              <w:rPr>
                <w:rFonts w:ascii="Times New Roman" w:hAnsi="Times New Roman" w:cs="Times New Roman"/>
              </w:rPr>
              <w:t>, «Обратная связь для сообщений о фактах коррупции»;</w:t>
            </w:r>
            <w:proofErr w:type="gramEnd"/>
          </w:p>
          <w:p w:rsidR="00165D07" w:rsidRPr="00F96016" w:rsidRDefault="00165D07" w:rsidP="00F96016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F96016">
              <w:rPr>
                <w:rFonts w:ascii="Times New Roman" w:hAnsi="Times New Roman" w:cs="Times New Roman"/>
              </w:rPr>
              <w:t>информации о проводимой работе в сфере против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действия коррупции (опубликование сведений о дох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дах, расходах, об имуществе и обязательствах имущ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 xml:space="preserve">ственного характера, размещение </w:t>
            </w:r>
            <w:r w:rsidRPr="00F96016">
              <w:rPr>
                <w:rFonts w:ascii="Times New Roman" w:hAnsi="Times New Roman" w:cs="Times New Roman"/>
                <w:bCs/>
              </w:rPr>
              <w:t>перечня гиперсс</w:t>
            </w:r>
            <w:r w:rsidRPr="00F96016">
              <w:rPr>
                <w:rFonts w:ascii="Times New Roman" w:hAnsi="Times New Roman" w:cs="Times New Roman"/>
                <w:bCs/>
              </w:rPr>
              <w:t>ы</w:t>
            </w:r>
            <w:r w:rsidRPr="00F96016">
              <w:rPr>
                <w:rFonts w:ascii="Times New Roman" w:hAnsi="Times New Roman" w:cs="Times New Roman"/>
                <w:bCs/>
              </w:rPr>
              <w:t xml:space="preserve">лок действующих нормативных правовых актов о противодействии коррупции, </w:t>
            </w:r>
            <w:r w:rsidRPr="00F96016">
              <w:rPr>
                <w:rFonts w:ascii="Times New Roman" w:hAnsi="Times New Roman" w:cs="Times New Roman"/>
              </w:rPr>
              <w:t>сведений о работе к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 xml:space="preserve">миссии </w:t>
            </w:r>
            <w:r w:rsidRPr="00F96016">
              <w:rPr>
                <w:rFonts w:ascii="Times New Roman" w:hAnsi="Times New Roman" w:cs="Times New Roman"/>
                <w:bCs/>
              </w:rPr>
              <w:t>по соблюдению требований к служебному п</w:t>
            </w:r>
            <w:r w:rsidRPr="00F96016">
              <w:rPr>
                <w:rFonts w:ascii="Times New Roman" w:hAnsi="Times New Roman" w:cs="Times New Roman"/>
                <w:bCs/>
              </w:rPr>
              <w:t>о</w:t>
            </w:r>
            <w:r w:rsidRPr="00F96016">
              <w:rPr>
                <w:rFonts w:ascii="Times New Roman" w:hAnsi="Times New Roman" w:cs="Times New Roman"/>
                <w:bCs/>
              </w:rPr>
              <w:t>ведению и урегулированию конфликта интересов, иной отчетной и аналитической информации о прот</w:t>
            </w:r>
            <w:r w:rsidRPr="00F96016">
              <w:rPr>
                <w:rFonts w:ascii="Times New Roman" w:hAnsi="Times New Roman" w:cs="Times New Roman"/>
                <w:bCs/>
              </w:rPr>
              <w:t>и</w:t>
            </w:r>
            <w:r w:rsidRPr="00F96016">
              <w:rPr>
                <w:rFonts w:ascii="Times New Roman" w:hAnsi="Times New Roman" w:cs="Times New Roman"/>
                <w:bCs/>
              </w:rPr>
              <w:t>водействии коррупции, опубликование проектов м</w:t>
            </w:r>
            <w:r w:rsidRPr="00F96016">
              <w:rPr>
                <w:rFonts w:ascii="Times New Roman" w:hAnsi="Times New Roman" w:cs="Times New Roman"/>
                <w:bCs/>
              </w:rPr>
              <w:t>у</w:t>
            </w:r>
            <w:r w:rsidRPr="00F96016">
              <w:rPr>
                <w:rFonts w:ascii="Times New Roman" w:hAnsi="Times New Roman" w:cs="Times New Roman"/>
                <w:bCs/>
              </w:rPr>
              <w:t>ниципальных нормативных правовых актов муниц</w:t>
            </w:r>
            <w:r w:rsidRPr="00F96016">
              <w:rPr>
                <w:rFonts w:ascii="Times New Roman" w:hAnsi="Times New Roman" w:cs="Times New Roman"/>
                <w:bCs/>
              </w:rPr>
              <w:t>и</w:t>
            </w:r>
            <w:r w:rsidRPr="00F96016">
              <w:rPr>
                <w:rFonts w:ascii="Times New Roman" w:hAnsi="Times New Roman" w:cs="Times New Roman"/>
                <w:bCs/>
              </w:rPr>
              <w:t>пального образования для</w:t>
            </w:r>
            <w:proofErr w:type="gramEnd"/>
            <w:r w:rsidRPr="00F96016">
              <w:rPr>
                <w:rFonts w:ascii="Times New Roman" w:hAnsi="Times New Roman" w:cs="Times New Roman"/>
                <w:bCs/>
              </w:rPr>
              <w:t xml:space="preserve"> проведения независимой антикоррупционной экспертизы, методической лит</w:t>
            </w:r>
            <w:r w:rsidRPr="00F96016">
              <w:rPr>
                <w:rFonts w:ascii="Times New Roman" w:hAnsi="Times New Roman" w:cs="Times New Roman"/>
                <w:bCs/>
              </w:rPr>
              <w:t>е</w:t>
            </w:r>
            <w:r w:rsidRPr="00F96016">
              <w:rPr>
                <w:rFonts w:ascii="Times New Roman" w:hAnsi="Times New Roman" w:cs="Times New Roman"/>
                <w:bCs/>
              </w:rPr>
              <w:t xml:space="preserve">ратуры, </w:t>
            </w:r>
            <w:r w:rsidRPr="00F96016">
              <w:rPr>
                <w:rFonts w:ascii="Times New Roman" w:hAnsi="Times New Roman" w:cs="Times New Roman"/>
              </w:rPr>
              <w:t>формы документов, связанные с противоде</w:t>
            </w:r>
            <w:r w:rsidRPr="00F96016">
              <w:rPr>
                <w:rFonts w:ascii="Times New Roman" w:hAnsi="Times New Roman" w:cs="Times New Roman"/>
              </w:rPr>
              <w:t>й</w:t>
            </w:r>
            <w:r w:rsidRPr="00F96016">
              <w:rPr>
                <w:rFonts w:ascii="Times New Roman" w:hAnsi="Times New Roman" w:cs="Times New Roman"/>
              </w:rPr>
              <w:t xml:space="preserve">ствием коррупции, для заполнения </w:t>
            </w:r>
            <w:r w:rsidRPr="00F96016">
              <w:rPr>
                <w:rFonts w:ascii="Times New Roman" w:hAnsi="Times New Roman" w:cs="Times New Roman"/>
                <w:bCs/>
              </w:rPr>
              <w:t>и пр.)</w:t>
            </w:r>
          </w:p>
        </w:tc>
      </w:tr>
      <w:tr w:rsidR="001D5516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6819F8" w:rsidRDefault="001D5516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F96016" w:rsidRDefault="001D5516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 по созданию 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эффективной системы обратной связи, позволяющей гражданам и организациям информировать о фактах коррупции в органе мес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или наруш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ниях требований к служебному поведению лицами, замещающ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ми должности муниципальной службы, и иными лицами местн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го самоуправления муниципал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 посредством приема электронных сообщений на официальном сайте органа местного самоуправления в сети Интернет (на выделенный адрес электронной почты по фактам коррупции)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F96016" w:rsidRDefault="0034323F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D5516" w:rsidRPr="00F9601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16" w:rsidRPr="00F96016" w:rsidRDefault="001D5516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муниципального образ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вания:</w:t>
            </w:r>
          </w:p>
          <w:p w:rsidR="001D5516" w:rsidRPr="00F96016" w:rsidRDefault="001D5516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 размещении на сайте органа местного самоуправл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ния в сети Интернет системы обратной связи для 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общений о фактах</w:t>
            </w:r>
            <w:proofErr w:type="gram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путем направления электронного сообщения;</w:t>
            </w:r>
          </w:p>
          <w:p w:rsidR="001D5516" w:rsidRPr="00F96016" w:rsidRDefault="001D5516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сайта органа местного самоуправления в сети Интернет и своевр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менного информирования заявителя о результатах рассмотрения его сообщения</w:t>
            </w:r>
          </w:p>
        </w:tc>
      </w:tr>
      <w:tr w:rsidR="005A35F2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6819F8" w:rsidRDefault="005A35F2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F96016" w:rsidRDefault="005A35F2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Обобщение практики рассмотр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ния полученных в различных формах обращений граждан и 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ганизаций по фактам проявления коррупции и повышение результ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тивности и эффективности этой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F96016" w:rsidRDefault="0034323F" w:rsidP="003432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A35F2" w:rsidRPr="00F9601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F2" w:rsidRPr="00F96016" w:rsidRDefault="005A35F2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необходимых мер по информации, содержащейся в обращениях граждан и организаций, о фактах проявления коррупции и своевременного информирования заявителя о резул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татах рассмотрения его сообщения; </w:t>
            </w:r>
          </w:p>
          <w:p w:rsidR="005A35F2" w:rsidRPr="00F96016" w:rsidRDefault="005A35F2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антикоррупционных проверок в отнош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 xml:space="preserve">нии лиц, по </w:t>
            </w:r>
            <w:proofErr w:type="gramStart"/>
            <w:r w:rsidRPr="00F96016">
              <w:rPr>
                <w:rFonts w:ascii="Times New Roman" w:hAnsi="Times New Roman" w:cs="Times New Roman"/>
              </w:rPr>
              <w:t>фактам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изложенным в обращениях гра</w:t>
            </w:r>
            <w:r w:rsidRPr="00F96016">
              <w:rPr>
                <w:rFonts w:ascii="Times New Roman" w:hAnsi="Times New Roman" w:cs="Times New Roman"/>
              </w:rPr>
              <w:t>ж</w:t>
            </w:r>
            <w:r w:rsidRPr="00F96016">
              <w:rPr>
                <w:rFonts w:ascii="Times New Roman" w:hAnsi="Times New Roman" w:cs="Times New Roman"/>
              </w:rPr>
              <w:t>дан и организаций, в соответствии с нормативными правовыми актами Российской Федерации и обесп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чение привлечения лица к дисциплинарной отве</w:t>
            </w:r>
            <w:r w:rsidRPr="00F96016">
              <w:rPr>
                <w:rFonts w:ascii="Times New Roman" w:hAnsi="Times New Roman" w:cs="Times New Roman"/>
              </w:rPr>
              <w:t>т</w:t>
            </w:r>
            <w:r w:rsidRPr="00F96016">
              <w:rPr>
                <w:rFonts w:ascii="Times New Roman" w:hAnsi="Times New Roman" w:cs="Times New Roman"/>
              </w:rPr>
              <w:t>ственности в случае установления факта коррупцио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ного правонарушения;</w:t>
            </w:r>
          </w:p>
          <w:p w:rsidR="005A35F2" w:rsidRPr="00F96016" w:rsidRDefault="005A35F2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lastRenderedPageBreak/>
              <w:t>проведение мониторинга обращений граждан и орг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 xml:space="preserve">низаций по фактам проявления коррупции в органе местного самоуправления </w:t>
            </w:r>
          </w:p>
        </w:tc>
      </w:tr>
      <w:tr w:rsidR="007A7CB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6819F8" w:rsidRDefault="007A7CB4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модействия органа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 с институтами гра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34323F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7CB4" w:rsidRPr="00F9601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привлечение в деятельность органа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 по противодействию коррупции предст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вителей гражданского общества, в том числе в де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тельность Совета по противодействию коррупции в муниципальном образовании, комиссии 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по соблюд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нию требований к служебному поведению и урегул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рованию конфликта интересов, при проведении об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чающих семинаров, совещаний по вопросам против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коррупции</w:t>
            </w:r>
          </w:p>
        </w:tc>
      </w:tr>
      <w:tr w:rsidR="007A7CB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6819F8" w:rsidRDefault="007A7CB4" w:rsidP="00590D0D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90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модействия органа местного сам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управления со средствами масс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вой информации в сфере против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действия коррупции, в том числе оказание содействия средствам массовой информации в широком освещении мер по противоде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ствию коррупции, принимаемых органом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34323F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7CB4" w:rsidRPr="00F9601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информации мун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ципальных нормативных правовых актов и их прое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тов, иной информации по противодействию корру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7A7CB4" w:rsidRPr="00662D5B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органа местного самоуправления, направленные на противодействие коррупции</w:t>
            </w:r>
          </w:p>
          <w:p w:rsidR="007A7CB4" w:rsidRPr="00F96016" w:rsidRDefault="007A7CB4" w:rsidP="00EB1702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с у</w:t>
            </w:r>
            <w:r w:rsidR="00EB17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четом специфики деятельности </w:t>
            </w:r>
          </w:p>
        </w:tc>
      </w:tr>
      <w:tr w:rsidR="007A7CB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6819F8" w:rsidRDefault="007A7CB4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ганом местного самоуправления муниципальных услуг, а также внедрение в деятельность органа местного самоуправления адм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нистративных регламентов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1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издание административных регламентов и своевр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менное внесение в них необходимых изменений с 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лью обеспечения доступности и прозрачности в де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тельности органа местного самоуправления по пред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ставлению муниципальных услуг населению муниц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пального образования </w:t>
            </w:r>
          </w:p>
        </w:tc>
      </w:tr>
      <w:tr w:rsidR="007A7CB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6819F8" w:rsidRDefault="007A7CB4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работы по контролю достоверности 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четных данных по ремонтно-строительным работам в части выявления необоснованно прим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ненных единичных расценок и к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эффициентов, приводящих к н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обоснованному удорожанию в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 xml:space="preserve">полняемых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1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7A7CB4" w:rsidRPr="00F96016" w:rsidRDefault="007A7CB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выявление и предотвращение необоснованного расх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да бюджетных средств посредством проведения 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верочных мероприятий</w:t>
            </w:r>
          </w:p>
        </w:tc>
      </w:tr>
      <w:tr w:rsidR="007A7CB4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6819F8" w:rsidRDefault="007A7CB4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F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pStyle w:val="afff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условий, пр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цедур и механизмов муниципал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F96016" w:rsidRDefault="007A7CB4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обеспечение систематического </w:t>
            </w:r>
            <w:proofErr w:type="gramStart"/>
            <w:r w:rsidRPr="00F9601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6016">
              <w:rPr>
                <w:rFonts w:ascii="Times New Roman" w:hAnsi="Times New Roman" w:cs="Times New Roman"/>
              </w:rPr>
              <w:t xml:space="preserve"> выполн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нием  требований, установленных Федеральным зак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 xml:space="preserve">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6016">
                <w:rPr>
                  <w:rFonts w:ascii="Times New Roman" w:hAnsi="Times New Roman" w:cs="Times New Roman"/>
                </w:rPr>
                <w:t>2013 г</w:t>
              </w:r>
            </w:smartTag>
            <w:r w:rsidRPr="00F96016">
              <w:rPr>
                <w:rFonts w:ascii="Times New Roman" w:hAnsi="Times New Roman" w:cs="Times New Roman"/>
              </w:rPr>
              <w:t>. № 44-ФЗ «О контрактной с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стеме в сфере закупок товаров, работ, услуг для обе</w:t>
            </w:r>
            <w:r w:rsidRPr="00F96016">
              <w:rPr>
                <w:rFonts w:ascii="Times New Roman" w:hAnsi="Times New Roman" w:cs="Times New Roman"/>
              </w:rPr>
              <w:t>с</w:t>
            </w:r>
            <w:r w:rsidRPr="00F96016">
              <w:rPr>
                <w:rFonts w:ascii="Times New Roman" w:hAnsi="Times New Roman" w:cs="Times New Roman"/>
              </w:rPr>
              <w:t>печения государственных и муниципальных нужд»;</w:t>
            </w:r>
          </w:p>
          <w:p w:rsidR="007A7CB4" w:rsidRPr="00F96016" w:rsidRDefault="007A7CB4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проведение антикоррупционной экспертизы докуме</w:t>
            </w:r>
            <w:r w:rsidRPr="00F96016">
              <w:rPr>
                <w:rFonts w:ascii="Times New Roman" w:hAnsi="Times New Roman" w:cs="Times New Roman"/>
              </w:rPr>
              <w:t>н</w:t>
            </w:r>
            <w:r w:rsidRPr="00F96016">
              <w:rPr>
                <w:rFonts w:ascii="Times New Roman" w:hAnsi="Times New Roman" w:cs="Times New Roman"/>
              </w:rPr>
              <w:t>тации по закупкам;</w:t>
            </w:r>
          </w:p>
          <w:p w:rsidR="007A7CB4" w:rsidRPr="00F96016" w:rsidRDefault="007A7CB4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анализ практики закупок;</w:t>
            </w:r>
          </w:p>
          <w:p w:rsidR="007A7CB4" w:rsidRPr="00F96016" w:rsidRDefault="007A7CB4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  <w:spacing w:val="-5"/>
              </w:rPr>
              <w:t>проведение   информационно-разъяснительной   раб</w:t>
            </w:r>
            <w:r w:rsidRPr="00F96016">
              <w:rPr>
                <w:rFonts w:ascii="Times New Roman" w:hAnsi="Times New Roman" w:cs="Times New Roman"/>
                <w:spacing w:val="-5"/>
              </w:rPr>
              <w:t>о</w:t>
            </w:r>
            <w:r w:rsidRPr="00F96016">
              <w:rPr>
                <w:rFonts w:ascii="Times New Roman" w:hAnsi="Times New Roman" w:cs="Times New Roman"/>
                <w:spacing w:val="-5"/>
              </w:rPr>
              <w:t xml:space="preserve">ты   с   сотрудниками муниципальных учреждений о нормах </w:t>
            </w:r>
            <w:r w:rsidRPr="00F96016">
              <w:rPr>
                <w:rFonts w:ascii="Times New Roman" w:hAnsi="Times New Roman" w:cs="Times New Roman"/>
                <w:spacing w:val="-6"/>
              </w:rPr>
              <w:t xml:space="preserve">Федерального закона </w:t>
            </w:r>
            <w:r w:rsidRPr="00F96016">
              <w:rPr>
                <w:rFonts w:ascii="Times New Roman" w:hAnsi="Times New Roman" w:cs="Times New Roman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6016">
                <w:rPr>
                  <w:rFonts w:ascii="Times New Roman" w:hAnsi="Times New Roman" w:cs="Times New Roman"/>
                </w:rPr>
                <w:t>2013 г</w:t>
              </w:r>
            </w:smartTag>
            <w:r w:rsidRPr="00F96016">
              <w:rPr>
                <w:rFonts w:ascii="Times New Roman" w:hAnsi="Times New Roman" w:cs="Times New Roman"/>
              </w:rPr>
              <w:t>.              № 44-ФЗ «О контрактной системе в сфере закупок т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t>варов, работ, услуг для обеспечения государственных и муниципальных нужд»</w:t>
            </w:r>
          </w:p>
        </w:tc>
      </w:tr>
      <w:tr w:rsidR="007A7CB4" w:rsidRPr="00662D5B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7CB4" w:rsidRPr="00F96016" w:rsidRDefault="007A7CB4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органа местного самоуправления, направленные на обеспечение реализации требований</w:t>
            </w:r>
          </w:p>
          <w:p w:rsidR="007A7CB4" w:rsidRPr="00F96016" w:rsidRDefault="007A7CB4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законодательства о противодействии коррупции, касающихся обязанности</w:t>
            </w:r>
          </w:p>
          <w:p w:rsidR="007A7CB4" w:rsidRPr="00F96016" w:rsidRDefault="007A7CB4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01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учреждений и предприятий принимать меры по предупреждению коррупции</w:t>
            </w:r>
          </w:p>
        </w:tc>
      </w:tr>
      <w:tr w:rsidR="00EA6659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6819F8" w:rsidRDefault="00EA6659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EA6659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Принятие кодексов этики и сл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жебного поведения в муниц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lastRenderedPageBreak/>
              <w:t>пальных учреждениях и предпр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ятиях</w:t>
            </w:r>
          </w:p>
          <w:p w:rsidR="00EA6659" w:rsidRPr="00F96016" w:rsidRDefault="00EA6659" w:rsidP="00F960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</w:t>
            </w:r>
            <w:r>
              <w:rPr>
                <w:rFonts w:ascii="Times New Roman" w:hAnsi="Times New Roman" w:cs="Times New Roman"/>
              </w:rPr>
              <w:lastRenderedPageBreak/>
              <w:t>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="00EA6659" w:rsidRPr="00F96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EA6659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59" w:rsidRPr="00F96016" w:rsidRDefault="00EA6659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принятие органом местного самоуправления кодекса этики и служебного  (должностного) поведения рук</w:t>
            </w:r>
            <w:r w:rsidRPr="00F96016">
              <w:rPr>
                <w:rFonts w:ascii="Times New Roman" w:hAnsi="Times New Roman" w:cs="Times New Roman"/>
              </w:rPr>
              <w:t>о</w:t>
            </w:r>
            <w:r w:rsidRPr="00F96016">
              <w:rPr>
                <w:rFonts w:ascii="Times New Roman" w:hAnsi="Times New Roman" w:cs="Times New Roman"/>
              </w:rPr>
              <w:lastRenderedPageBreak/>
              <w:t>водителей муниципальных учреждений и предпри</w:t>
            </w:r>
            <w:r w:rsidRPr="00F96016">
              <w:rPr>
                <w:rFonts w:ascii="Times New Roman" w:hAnsi="Times New Roman" w:cs="Times New Roman"/>
              </w:rPr>
              <w:t>я</w:t>
            </w:r>
            <w:r w:rsidRPr="00F96016">
              <w:rPr>
                <w:rFonts w:ascii="Times New Roman" w:hAnsi="Times New Roman" w:cs="Times New Roman"/>
              </w:rPr>
              <w:t>тий;</w:t>
            </w:r>
          </w:p>
          <w:p w:rsidR="00EA6659" w:rsidRPr="00F96016" w:rsidRDefault="00EA6659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принятие во всех муниципальных учреждениях и предприятиях кодексов этики и служебного  (дол</w:t>
            </w:r>
            <w:r w:rsidRPr="00F96016">
              <w:rPr>
                <w:rFonts w:ascii="Times New Roman" w:hAnsi="Times New Roman" w:cs="Times New Roman"/>
              </w:rPr>
              <w:t>ж</w:t>
            </w:r>
            <w:r w:rsidRPr="00F96016">
              <w:rPr>
                <w:rFonts w:ascii="Times New Roman" w:hAnsi="Times New Roman" w:cs="Times New Roman"/>
              </w:rPr>
              <w:t>ностного) поведения работников муниципальных учреждений и предприятий;</w:t>
            </w:r>
          </w:p>
          <w:p w:rsidR="00EA6659" w:rsidRPr="00F96016" w:rsidRDefault="00EA6659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ознакомление руководителей и иных работников м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ниципальных учреждений и предприятий с кодексами этики и служебного (должностного) поведения</w:t>
            </w:r>
          </w:p>
        </w:tc>
      </w:tr>
      <w:tr w:rsidR="00EA6659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6819F8" w:rsidRDefault="00EA6659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EA6659" w:rsidP="00EB170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Обеспечение  лиц в муниципал</w:t>
            </w:r>
            <w:r w:rsidRPr="00F96016">
              <w:rPr>
                <w:rFonts w:ascii="Times New Roman" w:hAnsi="Times New Roman" w:cs="Times New Roman"/>
              </w:rPr>
              <w:t>ь</w:t>
            </w:r>
            <w:r w:rsidRPr="00F96016">
              <w:rPr>
                <w:rFonts w:ascii="Times New Roman" w:hAnsi="Times New Roman" w:cs="Times New Roman"/>
              </w:rPr>
              <w:t>ных учреждениях и предприятиях, ответственных за профилактику коррупционных и иных правон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 xml:space="preserve">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="00EA6659" w:rsidRPr="00F96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EA6659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59" w:rsidRPr="00F96016" w:rsidRDefault="00EA6659" w:rsidP="00F96016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осуществление органом местного самоуправления м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тодического обеспечения муниципальных учреждений и предприятий по вопросу определения подраздел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ний или должностных лиц в муниципальных учр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ждениях и предприятиях, ответственных за профила</w:t>
            </w:r>
            <w:r w:rsidRPr="00F96016">
              <w:rPr>
                <w:rFonts w:ascii="Times New Roman" w:hAnsi="Times New Roman" w:cs="Times New Roman"/>
              </w:rPr>
              <w:t>к</w:t>
            </w:r>
            <w:r w:rsidRPr="00F96016">
              <w:rPr>
                <w:rFonts w:ascii="Times New Roman" w:hAnsi="Times New Roman" w:cs="Times New Roman"/>
              </w:rPr>
              <w:t>тику коррупционных и иных правонарушений;</w:t>
            </w:r>
          </w:p>
          <w:p w:rsidR="00EA6659" w:rsidRPr="00F96016" w:rsidRDefault="00EA6659" w:rsidP="00590D0D">
            <w:pPr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обеспечение руководителями муниципальных учр</w:t>
            </w:r>
            <w:r w:rsidRPr="00F96016">
              <w:rPr>
                <w:rFonts w:ascii="Times New Roman" w:hAnsi="Times New Roman" w:cs="Times New Roman"/>
              </w:rPr>
              <w:t>е</w:t>
            </w:r>
            <w:r w:rsidRPr="00F96016">
              <w:rPr>
                <w:rFonts w:ascii="Times New Roman" w:hAnsi="Times New Roman" w:cs="Times New Roman"/>
              </w:rPr>
              <w:t>ждений и предприятий определения подразделений или должностных лиц в муниципальных учреждениях и предприятиях, ответственных за профилактику ко</w:t>
            </w:r>
            <w:r w:rsidRPr="00F96016">
              <w:rPr>
                <w:rFonts w:ascii="Times New Roman" w:hAnsi="Times New Roman" w:cs="Times New Roman"/>
              </w:rPr>
              <w:t>р</w:t>
            </w:r>
            <w:r w:rsidRPr="00F96016">
              <w:rPr>
                <w:rFonts w:ascii="Times New Roman" w:hAnsi="Times New Roman" w:cs="Times New Roman"/>
              </w:rPr>
              <w:t>рупционных и иных правонарушений, путем внесения в должностные инструкции работников соответств</w:t>
            </w:r>
            <w:r w:rsidRPr="00F96016">
              <w:rPr>
                <w:rFonts w:ascii="Times New Roman" w:hAnsi="Times New Roman" w:cs="Times New Roman"/>
              </w:rPr>
              <w:t>у</w:t>
            </w:r>
            <w:r w:rsidRPr="00F96016">
              <w:rPr>
                <w:rFonts w:ascii="Times New Roman" w:hAnsi="Times New Roman" w:cs="Times New Roman"/>
              </w:rPr>
              <w:t>ющи</w:t>
            </w:r>
            <w:r w:rsidR="00590D0D">
              <w:rPr>
                <w:rFonts w:ascii="Times New Roman" w:hAnsi="Times New Roman" w:cs="Times New Roman"/>
              </w:rPr>
              <w:t>х</w:t>
            </w:r>
            <w:r w:rsidRPr="00F96016">
              <w:rPr>
                <w:rFonts w:ascii="Times New Roman" w:hAnsi="Times New Roman" w:cs="Times New Roman"/>
              </w:rPr>
              <w:t xml:space="preserve"> полномочи</w:t>
            </w:r>
            <w:r w:rsidR="00590D0D">
              <w:rPr>
                <w:rFonts w:ascii="Times New Roman" w:hAnsi="Times New Roman" w:cs="Times New Roman"/>
              </w:rPr>
              <w:t>й</w:t>
            </w:r>
          </w:p>
        </w:tc>
      </w:tr>
      <w:tr w:rsidR="00EA6659" w:rsidRPr="00662D5B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6819F8" w:rsidRDefault="00EA6659" w:rsidP="006819F8">
            <w:pPr>
              <w:pStyle w:val="aff6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EA6659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Внедрение в практику стандартов и процедур, направленных на обеспечение добросовестной р</w:t>
            </w:r>
            <w:r w:rsidRPr="00F96016">
              <w:rPr>
                <w:rFonts w:ascii="Times New Roman" w:hAnsi="Times New Roman" w:cs="Times New Roman"/>
              </w:rPr>
              <w:t>а</w:t>
            </w:r>
            <w:r w:rsidRPr="00F96016">
              <w:rPr>
                <w:rFonts w:ascii="Times New Roman" w:hAnsi="Times New Roman" w:cs="Times New Roman"/>
              </w:rPr>
              <w:t>боты муниципальных учреждений и предприятий</w:t>
            </w:r>
          </w:p>
          <w:p w:rsidR="00EA6659" w:rsidRPr="00F96016" w:rsidRDefault="00EA6659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6B3166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Ельниковского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="00EA6659" w:rsidRPr="00F96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F96016" w:rsidRDefault="00EA6659" w:rsidP="00F96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59" w:rsidRPr="00F96016" w:rsidRDefault="00EA6659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>организация внедрения в муниципальных учрежден</w:t>
            </w:r>
            <w:r w:rsidRPr="00F96016">
              <w:rPr>
                <w:rFonts w:ascii="Times New Roman" w:hAnsi="Times New Roman" w:cs="Times New Roman"/>
              </w:rPr>
              <w:t>и</w:t>
            </w:r>
            <w:r w:rsidRPr="00F96016">
              <w:rPr>
                <w:rFonts w:ascii="Times New Roman" w:hAnsi="Times New Roman" w:cs="Times New Roman"/>
              </w:rPr>
              <w:t>ях и предприятиях мероприятий, предусмотренных Методическими рекомендациями по разработке и принятию организациями мер по предупреждению и противодействию коррупции, утвержденными Мин</w:t>
            </w:r>
            <w:r w:rsidR="00590D0D">
              <w:rPr>
                <w:rFonts w:ascii="Times New Roman" w:hAnsi="Times New Roman" w:cs="Times New Roman"/>
              </w:rPr>
              <w:t>-</w:t>
            </w:r>
            <w:r w:rsidRPr="00F96016">
              <w:rPr>
                <w:rFonts w:ascii="Times New Roman" w:hAnsi="Times New Roman" w:cs="Times New Roman"/>
              </w:rPr>
              <w:t xml:space="preserve">трудом России от 8 ноября 2013 </w:t>
            </w:r>
            <w:r w:rsidR="00590D0D">
              <w:rPr>
                <w:rFonts w:ascii="Times New Roman" w:hAnsi="Times New Roman" w:cs="Times New Roman"/>
              </w:rPr>
              <w:t>г.</w:t>
            </w:r>
            <w:r w:rsidRPr="00F96016">
              <w:rPr>
                <w:rFonts w:ascii="Times New Roman" w:hAnsi="Times New Roman" w:cs="Times New Roman"/>
              </w:rPr>
              <w:t>;</w:t>
            </w:r>
          </w:p>
          <w:p w:rsidR="00EA6659" w:rsidRPr="00F96016" w:rsidRDefault="00EA6659" w:rsidP="00F9601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6016">
              <w:rPr>
                <w:rFonts w:ascii="Times New Roman" w:hAnsi="Times New Roman" w:cs="Times New Roman"/>
              </w:rPr>
              <w:t xml:space="preserve">разработка органом местного самоуправления иных </w:t>
            </w:r>
            <w:r w:rsidRPr="00F96016">
              <w:rPr>
                <w:rFonts w:ascii="Times New Roman" w:hAnsi="Times New Roman" w:cs="Times New Roman"/>
              </w:rPr>
              <w:lastRenderedPageBreak/>
              <w:t>стандартов и процедур, направленных на обеспечение добросовестной работы муниципальных учреждений и предприятий с учетом их отраслевой направленности</w:t>
            </w:r>
          </w:p>
        </w:tc>
      </w:tr>
    </w:tbl>
    <w:p w:rsidR="008C3D50" w:rsidRDefault="008C3D50" w:rsidP="00DA09DA">
      <w:pPr>
        <w:ind w:firstLine="0"/>
      </w:pPr>
    </w:p>
    <w:sectPr w:rsidR="008C3D50" w:rsidSect="001C03A4">
      <w:headerReference w:type="default" r:id="rId14"/>
      <w:endnotePr>
        <w:numFmt w:val="decimal"/>
      </w:endnotePr>
      <w:pgSz w:w="16837" w:h="11905" w:orient="landscape"/>
      <w:pgMar w:top="1440" w:right="800" w:bottom="993" w:left="11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43" w:rsidRDefault="00896F43" w:rsidP="00C52795">
      <w:r>
        <w:separator/>
      </w:r>
    </w:p>
  </w:endnote>
  <w:endnote w:type="continuationSeparator" w:id="0">
    <w:p w:rsidR="00896F43" w:rsidRDefault="00896F43" w:rsidP="00C52795">
      <w:r>
        <w:continuationSeparator/>
      </w:r>
    </w:p>
  </w:endnote>
  <w:endnote w:id="1">
    <w:p w:rsidR="003822F3" w:rsidRDefault="003822F3">
      <w:pPr>
        <w:pStyle w:val="affff9"/>
        <w:rPr>
          <w:rFonts w:ascii="Times New Roman" w:hAnsi="Times New Roman" w:cs="Times New Roman"/>
          <w:sz w:val="24"/>
          <w:szCs w:val="24"/>
        </w:rPr>
      </w:pPr>
      <w:r w:rsidRPr="00F96016">
        <w:rPr>
          <w:rStyle w:val="affffb"/>
          <w:rFonts w:ascii="Times New Roman" w:hAnsi="Times New Roman" w:cs="Times New Roman"/>
          <w:sz w:val="24"/>
          <w:szCs w:val="24"/>
        </w:rPr>
        <w:endnoteRef/>
      </w:r>
      <w:r w:rsidRPr="00F960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59CD">
        <w:rPr>
          <w:rFonts w:ascii="Times New Roman" w:hAnsi="Times New Roman" w:cs="Times New Roman"/>
          <w:sz w:val="24"/>
          <w:szCs w:val="24"/>
        </w:rPr>
        <w:t>Органами местного самоуправления могут быть предусмотрены иные исполнители в зависимости от распределения обязанностей ме</w:t>
      </w:r>
      <w:r w:rsidRPr="00F059CD">
        <w:rPr>
          <w:rFonts w:ascii="Times New Roman" w:hAnsi="Times New Roman" w:cs="Times New Roman"/>
          <w:sz w:val="24"/>
          <w:szCs w:val="24"/>
        </w:rPr>
        <w:t>ж</w:t>
      </w:r>
      <w:r w:rsidRPr="00F059CD">
        <w:rPr>
          <w:rFonts w:ascii="Times New Roman" w:hAnsi="Times New Roman" w:cs="Times New Roman"/>
          <w:sz w:val="24"/>
          <w:szCs w:val="24"/>
        </w:rPr>
        <w:t>ду структурными подразделениями и должностными лицами органов местного самоуправления муниципального образования.</w:t>
      </w:r>
    </w:p>
    <w:p w:rsidR="00FE122B" w:rsidRDefault="00FE122B">
      <w:pPr>
        <w:pStyle w:val="affff9"/>
        <w:rPr>
          <w:rFonts w:ascii="Times New Roman" w:hAnsi="Times New Roman" w:cs="Times New Roman"/>
          <w:sz w:val="24"/>
          <w:szCs w:val="24"/>
        </w:rPr>
      </w:pPr>
    </w:p>
    <w:p w:rsidR="00FE122B" w:rsidRDefault="00FE122B">
      <w:pPr>
        <w:pStyle w:val="affff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22B" w:rsidRDefault="00FE122B" w:rsidP="00FE122B">
      <w:pPr>
        <w:tabs>
          <w:tab w:val="left" w:pos="18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E122B" w:rsidRDefault="00FE122B" w:rsidP="00FE122B">
      <w:pPr>
        <w:tabs>
          <w:tab w:val="left" w:pos="1875"/>
        </w:tabs>
        <w:jc w:val="right"/>
        <w:rPr>
          <w:rFonts w:ascii="Times New Roman" w:hAnsi="Times New Roman"/>
          <w:sz w:val="28"/>
          <w:szCs w:val="28"/>
        </w:rPr>
      </w:pPr>
    </w:p>
    <w:p w:rsidR="00FE122B" w:rsidRDefault="00FE122B" w:rsidP="00FE122B">
      <w:pPr>
        <w:tabs>
          <w:tab w:val="left" w:pos="1875"/>
        </w:tabs>
        <w:jc w:val="right"/>
        <w:rPr>
          <w:rFonts w:ascii="Times New Roman" w:hAnsi="Times New Roman"/>
          <w:sz w:val="28"/>
          <w:szCs w:val="28"/>
        </w:rPr>
      </w:pPr>
    </w:p>
    <w:p w:rsidR="00FE122B" w:rsidRDefault="00FE122B" w:rsidP="00FE122B">
      <w:pPr>
        <w:tabs>
          <w:tab w:val="left" w:pos="18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E122B" w:rsidRDefault="00FE122B" w:rsidP="00FE122B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нормативных актах во исполнение пункта 10 Указа Президента Российской Федерации от 1 апреля 2016 г. № 147 «О Национальном плане противодействия коррупции на 2016 – 2017 годы»</w:t>
      </w:r>
    </w:p>
    <w:p w:rsidR="00FE122B" w:rsidRDefault="00FE122B" w:rsidP="00FE122B">
      <w:pPr>
        <w:rPr>
          <w:rFonts w:ascii="Calibri" w:hAnsi="Calibri" w:cs="Times New Roman"/>
          <w:sz w:val="22"/>
          <w:szCs w:val="22"/>
        </w:rPr>
      </w:pPr>
    </w:p>
    <w:tbl>
      <w:tblPr>
        <w:tblStyle w:val="affff0"/>
        <w:tblW w:w="9464" w:type="dxa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FE122B" w:rsidTr="00FE1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2B" w:rsidRDefault="00FE1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2B" w:rsidRDefault="00FE1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нормативных правовых актах</w:t>
            </w:r>
          </w:p>
          <w:p w:rsidR="00FE122B" w:rsidRDefault="00FE1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акта, дата принятия и номер,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2B" w:rsidRDefault="00FE1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E122B" w:rsidTr="00FE1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2B" w:rsidRDefault="00FE1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2B" w:rsidRDefault="00FE1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Ельниковского сельского поселения Ельниковского муниципального района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Мордовия от 19 мая 2016 г. № 223 «Об утверждении Плана противодействия коррупции в органах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Ельниковского сельского поселения Ельн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ковского муниципального района Республики Мордовия на 2016 – 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B" w:rsidRDefault="00FE1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122B" w:rsidRDefault="00FE122B">
      <w:pPr>
        <w:pStyle w:val="affff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43" w:rsidRDefault="00896F43" w:rsidP="00C52795">
      <w:r>
        <w:separator/>
      </w:r>
    </w:p>
  </w:footnote>
  <w:footnote w:type="continuationSeparator" w:id="0">
    <w:p w:rsidR="00896F43" w:rsidRDefault="00896F43" w:rsidP="00C5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46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22F3" w:rsidRPr="00FC3E68" w:rsidRDefault="003822F3">
        <w:pPr>
          <w:pStyle w:val="afff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3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3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3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22B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FC3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22F3" w:rsidRPr="00FC3E68" w:rsidRDefault="003822F3" w:rsidP="00FC3E68">
    <w:pPr>
      <w:pStyle w:val="affff2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E41"/>
    <w:multiLevelType w:val="hybridMultilevel"/>
    <w:tmpl w:val="628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0C21"/>
    <w:multiLevelType w:val="hybridMultilevel"/>
    <w:tmpl w:val="5D88B7A0"/>
    <w:lvl w:ilvl="0" w:tplc="20DAC9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3C"/>
    <w:rsid w:val="000029D2"/>
    <w:rsid w:val="00004247"/>
    <w:rsid w:val="00012F6D"/>
    <w:rsid w:val="00013D44"/>
    <w:rsid w:val="00020353"/>
    <w:rsid w:val="00020D52"/>
    <w:rsid w:val="00041180"/>
    <w:rsid w:val="000421AE"/>
    <w:rsid w:val="000521CF"/>
    <w:rsid w:val="00054738"/>
    <w:rsid w:val="000548E0"/>
    <w:rsid w:val="00066170"/>
    <w:rsid w:val="00080124"/>
    <w:rsid w:val="0008444A"/>
    <w:rsid w:val="00087ABD"/>
    <w:rsid w:val="000A4006"/>
    <w:rsid w:val="000A55BD"/>
    <w:rsid w:val="000A79EE"/>
    <w:rsid w:val="000C2C0B"/>
    <w:rsid w:val="000C2DDA"/>
    <w:rsid w:val="000C2F51"/>
    <w:rsid w:val="000D0330"/>
    <w:rsid w:val="000D28A7"/>
    <w:rsid w:val="000E152E"/>
    <w:rsid w:val="000E29F6"/>
    <w:rsid w:val="000E4ED9"/>
    <w:rsid w:val="000F03AB"/>
    <w:rsid w:val="00102D89"/>
    <w:rsid w:val="00104EFB"/>
    <w:rsid w:val="001070D0"/>
    <w:rsid w:val="00107D27"/>
    <w:rsid w:val="001103B3"/>
    <w:rsid w:val="00110E46"/>
    <w:rsid w:val="00117A96"/>
    <w:rsid w:val="00120520"/>
    <w:rsid w:val="00131C16"/>
    <w:rsid w:val="001339CE"/>
    <w:rsid w:val="0013564F"/>
    <w:rsid w:val="00136954"/>
    <w:rsid w:val="0014135D"/>
    <w:rsid w:val="00146E22"/>
    <w:rsid w:val="00150CB1"/>
    <w:rsid w:val="0016018A"/>
    <w:rsid w:val="00161AC8"/>
    <w:rsid w:val="0016493F"/>
    <w:rsid w:val="00165D07"/>
    <w:rsid w:val="00172F62"/>
    <w:rsid w:val="001916CF"/>
    <w:rsid w:val="00196562"/>
    <w:rsid w:val="00197672"/>
    <w:rsid w:val="0019767A"/>
    <w:rsid w:val="001A16D0"/>
    <w:rsid w:val="001A3C06"/>
    <w:rsid w:val="001B0BB8"/>
    <w:rsid w:val="001C007A"/>
    <w:rsid w:val="001C03A4"/>
    <w:rsid w:val="001C05B0"/>
    <w:rsid w:val="001C302E"/>
    <w:rsid w:val="001C4D2D"/>
    <w:rsid w:val="001D5516"/>
    <w:rsid w:val="001D5582"/>
    <w:rsid w:val="001D5832"/>
    <w:rsid w:val="001D5A01"/>
    <w:rsid w:val="001D62D8"/>
    <w:rsid w:val="001E0BAC"/>
    <w:rsid w:val="001F4209"/>
    <w:rsid w:val="00202DC6"/>
    <w:rsid w:val="00204F7F"/>
    <w:rsid w:val="00205F3D"/>
    <w:rsid w:val="002207AE"/>
    <w:rsid w:val="00220832"/>
    <w:rsid w:val="002305CA"/>
    <w:rsid w:val="00230B4F"/>
    <w:rsid w:val="002331BD"/>
    <w:rsid w:val="00236F5A"/>
    <w:rsid w:val="0024135C"/>
    <w:rsid w:val="00241915"/>
    <w:rsid w:val="0024477E"/>
    <w:rsid w:val="002448F4"/>
    <w:rsid w:val="00247ED4"/>
    <w:rsid w:val="00253585"/>
    <w:rsid w:val="002536E8"/>
    <w:rsid w:val="00253CE9"/>
    <w:rsid w:val="002563E9"/>
    <w:rsid w:val="00256484"/>
    <w:rsid w:val="00256C2F"/>
    <w:rsid w:val="00256DF2"/>
    <w:rsid w:val="0026512C"/>
    <w:rsid w:val="002806F5"/>
    <w:rsid w:val="002820D2"/>
    <w:rsid w:val="002835F8"/>
    <w:rsid w:val="0028557E"/>
    <w:rsid w:val="00292269"/>
    <w:rsid w:val="002929AD"/>
    <w:rsid w:val="002A13FA"/>
    <w:rsid w:val="002A3E93"/>
    <w:rsid w:val="002A3F00"/>
    <w:rsid w:val="002C0374"/>
    <w:rsid w:val="002C275C"/>
    <w:rsid w:val="002C2D2A"/>
    <w:rsid w:val="002D6D99"/>
    <w:rsid w:val="002E2095"/>
    <w:rsid w:val="002E3335"/>
    <w:rsid w:val="002F2F3C"/>
    <w:rsid w:val="0030141F"/>
    <w:rsid w:val="0030186F"/>
    <w:rsid w:val="003044DD"/>
    <w:rsid w:val="0030515B"/>
    <w:rsid w:val="00320F60"/>
    <w:rsid w:val="0032364C"/>
    <w:rsid w:val="00324E97"/>
    <w:rsid w:val="00326F11"/>
    <w:rsid w:val="00327599"/>
    <w:rsid w:val="003339D4"/>
    <w:rsid w:val="003369A3"/>
    <w:rsid w:val="00337F2E"/>
    <w:rsid w:val="0034301C"/>
    <w:rsid w:val="0034323F"/>
    <w:rsid w:val="00343D3E"/>
    <w:rsid w:val="003448FD"/>
    <w:rsid w:val="0034527F"/>
    <w:rsid w:val="003517E5"/>
    <w:rsid w:val="003570DB"/>
    <w:rsid w:val="003576CF"/>
    <w:rsid w:val="0035771B"/>
    <w:rsid w:val="0038064D"/>
    <w:rsid w:val="00381B71"/>
    <w:rsid w:val="003822F3"/>
    <w:rsid w:val="00384607"/>
    <w:rsid w:val="00395E95"/>
    <w:rsid w:val="003A081A"/>
    <w:rsid w:val="003A1B03"/>
    <w:rsid w:val="003A3BA8"/>
    <w:rsid w:val="003A50D6"/>
    <w:rsid w:val="003A7240"/>
    <w:rsid w:val="003C0540"/>
    <w:rsid w:val="003C3D1D"/>
    <w:rsid w:val="003D2AA4"/>
    <w:rsid w:val="003F0317"/>
    <w:rsid w:val="00407245"/>
    <w:rsid w:val="00412657"/>
    <w:rsid w:val="0041267D"/>
    <w:rsid w:val="0041527F"/>
    <w:rsid w:val="0041592F"/>
    <w:rsid w:val="00422AA0"/>
    <w:rsid w:val="00433305"/>
    <w:rsid w:val="00433F3E"/>
    <w:rsid w:val="0043459A"/>
    <w:rsid w:val="00446D3F"/>
    <w:rsid w:val="004523A0"/>
    <w:rsid w:val="0045410F"/>
    <w:rsid w:val="004554C4"/>
    <w:rsid w:val="00471413"/>
    <w:rsid w:val="00487A66"/>
    <w:rsid w:val="00493964"/>
    <w:rsid w:val="00496669"/>
    <w:rsid w:val="00497794"/>
    <w:rsid w:val="004A5905"/>
    <w:rsid w:val="004B2945"/>
    <w:rsid w:val="004B3B19"/>
    <w:rsid w:val="004B651F"/>
    <w:rsid w:val="004C6A85"/>
    <w:rsid w:val="004D2E10"/>
    <w:rsid w:val="004E1712"/>
    <w:rsid w:val="004F1AE0"/>
    <w:rsid w:val="004F589F"/>
    <w:rsid w:val="004F6A57"/>
    <w:rsid w:val="00507C0A"/>
    <w:rsid w:val="0052433A"/>
    <w:rsid w:val="00531FB1"/>
    <w:rsid w:val="00536F1C"/>
    <w:rsid w:val="005371DC"/>
    <w:rsid w:val="00540FFB"/>
    <w:rsid w:val="00542B9C"/>
    <w:rsid w:val="00542D93"/>
    <w:rsid w:val="00544B5F"/>
    <w:rsid w:val="00574B8D"/>
    <w:rsid w:val="0058515A"/>
    <w:rsid w:val="00590D0D"/>
    <w:rsid w:val="0059210F"/>
    <w:rsid w:val="00592A9C"/>
    <w:rsid w:val="00597873"/>
    <w:rsid w:val="005A308A"/>
    <w:rsid w:val="005A35F2"/>
    <w:rsid w:val="005A5C86"/>
    <w:rsid w:val="005B0B92"/>
    <w:rsid w:val="005B2BD7"/>
    <w:rsid w:val="005B4EA6"/>
    <w:rsid w:val="005C4BDE"/>
    <w:rsid w:val="005C6F62"/>
    <w:rsid w:val="005E0112"/>
    <w:rsid w:val="005E11B6"/>
    <w:rsid w:val="005E4349"/>
    <w:rsid w:val="005F0392"/>
    <w:rsid w:val="005F274D"/>
    <w:rsid w:val="005F4112"/>
    <w:rsid w:val="006079C3"/>
    <w:rsid w:val="00612546"/>
    <w:rsid w:val="00614D2A"/>
    <w:rsid w:val="00621D0F"/>
    <w:rsid w:val="0063030A"/>
    <w:rsid w:val="00631798"/>
    <w:rsid w:val="00633906"/>
    <w:rsid w:val="006374B3"/>
    <w:rsid w:val="00642C2D"/>
    <w:rsid w:val="00643072"/>
    <w:rsid w:val="00644A4A"/>
    <w:rsid w:val="00645FE0"/>
    <w:rsid w:val="0065091A"/>
    <w:rsid w:val="00662D5B"/>
    <w:rsid w:val="0066793A"/>
    <w:rsid w:val="006728B1"/>
    <w:rsid w:val="006728ED"/>
    <w:rsid w:val="006735A9"/>
    <w:rsid w:val="00677326"/>
    <w:rsid w:val="00680091"/>
    <w:rsid w:val="0068028B"/>
    <w:rsid w:val="006819F8"/>
    <w:rsid w:val="006823BE"/>
    <w:rsid w:val="006873E7"/>
    <w:rsid w:val="0068796A"/>
    <w:rsid w:val="006943D2"/>
    <w:rsid w:val="006A1261"/>
    <w:rsid w:val="006A53B9"/>
    <w:rsid w:val="006A5A2B"/>
    <w:rsid w:val="006B1991"/>
    <w:rsid w:val="006B3166"/>
    <w:rsid w:val="006B7CB5"/>
    <w:rsid w:val="006C4661"/>
    <w:rsid w:val="006C5F2D"/>
    <w:rsid w:val="006C7C6E"/>
    <w:rsid w:val="006D1AF6"/>
    <w:rsid w:val="006D5739"/>
    <w:rsid w:val="006E14E9"/>
    <w:rsid w:val="006F15C0"/>
    <w:rsid w:val="00700641"/>
    <w:rsid w:val="00702408"/>
    <w:rsid w:val="00707C7D"/>
    <w:rsid w:val="00710A6E"/>
    <w:rsid w:val="00736478"/>
    <w:rsid w:val="007402FA"/>
    <w:rsid w:val="00745049"/>
    <w:rsid w:val="007504A3"/>
    <w:rsid w:val="0075238B"/>
    <w:rsid w:val="00753D7C"/>
    <w:rsid w:val="00755457"/>
    <w:rsid w:val="00756CE2"/>
    <w:rsid w:val="00761906"/>
    <w:rsid w:val="007640D6"/>
    <w:rsid w:val="00777428"/>
    <w:rsid w:val="00777CEB"/>
    <w:rsid w:val="00781DEC"/>
    <w:rsid w:val="007825B8"/>
    <w:rsid w:val="0078627A"/>
    <w:rsid w:val="007878F5"/>
    <w:rsid w:val="007955E7"/>
    <w:rsid w:val="0079660F"/>
    <w:rsid w:val="00797A5A"/>
    <w:rsid w:val="007A11EE"/>
    <w:rsid w:val="007A31F1"/>
    <w:rsid w:val="007A5006"/>
    <w:rsid w:val="007A7CB4"/>
    <w:rsid w:val="007C0090"/>
    <w:rsid w:val="007C1A6D"/>
    <w:rsid w:val="007D151D"/>
    <w:rsid w:val="007D5C91"/>
    <w:rsid w:val="007D5FD3"/>
    <w:rsid w:val="007E16CF"/>
    <w:rsid w:val="007E23BC"/>
    <w:rsid w:val="007E287E"/>
    <w:rsid w:val="007E5040"/>
    <w:rsid w:val="007E51FA"/>
    <w:rsid w:val="007F2201"/>
    <w:rsid w:val="007F2D5A"/>
    <w:rsid w:val="007F54C3"/>
    <w:rsid w:val="00800B34"/>
    <w:rsid w:val="00801C4B"/>
    <w:rsid w:val="0080230C"/>
    <w:rsid w:val="00804FAC"/>
    <w:rsid w:val="008065A8"/>
    <w:rsid w:val="0080721F"/>
    <w:rsid w:val="008076E9"/>
    <w:rsid w:val="00812876"/>
    <w:rsid w:val="00816A13"/>
    <w:rsid w:val="008278BC"/>
    <w:rsid w:val="008316CB"/>
    <w:rsid w:val="00832C73"/>
    <w:rsid w:val="00842246"/>
    <w:rsid w:val="00843DAA"/>
    <w:rsid w:val="00844B4C"/>
    <w:rsid w:val="0084767E"/>
    <w:rsid w:val="0085146C"/>
    <w:rsid w:val="00853349"/>
    <w:rsid w:val="00860FB1"/>
    <w:rsid w:val="008660D4"/>
    <w:rsid w:val="008668D2"/>
    <w:rsid w:val="00867386"/>
    <w:rsid w:val="008679B1"/>
    <w:rsid w:val="008702CD"/>
    <w:rsid w:val="0087034B"/>
    <w:rsid w:val="00870432"/>
    <w:rsid w:val="00874ADD"/>
    <w:rsid w:val="00875B71"/>
    <w:rsid w:val="00881E01"/>
    <w:rsid w:val="0088309B"/>
    <w:rsid w:val="008833F0"/>
    <w:rsid w:val="00886D0B"/>
    <w:rsid w:val="00890343"/>
    <w:rsid w:val="008922FC"/>
    <w:rsid w:val="0089282C"/>
    <w:rsid w:val="00894780"/>
    <w:rsid w:val="00896F43"/>
    <w:rsid w:val="008A63BC"/>
    <w:rsid w:val="008B3B9C"/>
    <w:rsid w:val="008B4AA0"/>
    <w:rsid w:val="008B4FBF"/>
    <w:rsid w:val="008C2299"/>
    <w:rsid w:val="008C3D50"/>
    <w:rsid w:val="008C401C"/>
    <w:rsid w:val="008C4606"/>
    <w:rsid w:val="008C4E55"/>
    <w:rsid w:val="008D08A2"/>
    <w:rsid w:val="008D1AD7"/>
    <w:rsid w:val="008D221A"/>
    <w:rsid w:val="008D4492"/>
    <w:rsid w:val="008D5AA4"/>
    <w:rsid w:val="008D6201"/>
    <w:rsid w:val="008E0498"/>
    <w:rsid w:val="008E0AC4"/>
    <w:rsid w:val="008E6725"/>
    <w:rsid w:val="008F56B4"/>
    <w:rsid w:val="0091047F"/>
    <w:rsid w:val="00917DE1"/>
    <w:rsid w:val="009256C6"/>
    <w:rsid w:val="00936128"/>
    <w:rsid w:val="00937665"/>
    <w:rsid w:val="0094355D"/>
    <w:rsid w:val="00943C3C"/>
    <w:rsid w:val="00943EE8"/>
    <w:rsid w:val="00947B8A"/>
    <w:rsid w:val="0095112E"/>
    <w:rsid w:val="009518ED"/>
    <w:rsid w:val="0096110C"/>
    <w:rsid w:val="00963DA4"/>
    <w:rsid w:val="00963F60"/>
    <w:rsid w:val="009735A1"/>
    <w:rsid w:val="0097455B"/>
    <w:rsid w:val="00974A8D"/>
    <w:rsid w:val="009834BB"/>
    <w:rsid w:val="00983B8F"/>
    <w:rsid w:val="00987D2E"/>
    <w:rsid w:val="009923F3"/>
    <w:rsid w:val="009A0E8B"/>
    <w:rsid w:val="009A3992"/>
    <w:rsid w:val="009A3BB7"/>
    <w:rsid w:val="009A6B57"/>
    <w:rsid w:val="009B2648"/>
    <w:rsid w:val="009C199E"/>
    <w:rsid w:val="009C61E2"/>
    <w:rsid w:val="009D31A4"/>
    <w:rsid w:val="009D6F1F"/>
    <w:rsid w:val="009E2958"/>
    <w:rsid w:val="009F1510"/>
    <w:rsid w:val="00A03A2C"/>
    <w:rsid w:val="00A06E89"/>
    <w:rsid w:val="00A117E8"/>
    <w:rsid w:val="00A20589"/>
    <w:rsid w:val="00A2606D"/>
    <w:rsid w:val="00A30CBD"/>
    <w:rsid w:val="00A33174"/>
    <w:rsid w:val="00A42EFF"/>
    <w:rsid w:val="00A45613"/>
    <w:rsid w:val="00A50860"/>
    <w:rsid w:val="00A5208E"/>
    <w:rsid w:val="00A53FDF"/>
    <w:rsid w:val="00A54DF2"/>
    <w:rsid w:val="00A54E5F"/>
    <w:rsid w:val="00A55752"/>
    <w:rsid w:val="00A7524F"/>
    <w:rsid w:val="00A81AFA"/>
    <w:rsid w:val="00A83228"/>
    <w:rsid w:val="00A8520D"/>
    <w:rsid w:val="00A85518"/>
    <w:rsid w:val="00A864B1"/>
    <w:rsid w:val="00A86EAC"/>
    <w:rsid w:val="00A97507"/>
    <w:rsid w:val="00AA1507"/>
    <w:rsid w:val="00AA32CE"/>
    <w:rsid w:val="00AA3369"/>
    <w:rsid w:val="00AA3BBF"/>
    <w:rsid w:val="00AB3B2F"/>
    <w:rsid w:val="00AC0D93"/>
    <w:rsid w:val="00AC1619"/>
    <w:rsid w:val="00AC5C3A"/>
    <w:rsid w:val="00AD5C4F"/>
    <w:rsid w:val="00AD655E"/>
    <w:rsid w:val="00AE0E36"/>
    <w:rsid w:val="00AE26A1"/>
    <w:rsid w:val="00AF3998"/>
    <w:rsid w:val="00B13710"/>
    <w:rsid w:val="00B2182A"/>
    <w:rsid w:val="00B2191E"/>
    <w:rsid w:val="00B27AA1"/>
    <w:rsid w:val="00B37246"/>
    <w:rsid w:val="00B40415"/>
    <w:rsid w:val="00B44555"/>
    <w:rsid w:val="00B57CB8"/>
    <w:rsid w:val="00B622DA"/>
    <w:rsid w:val="00B63074"/>
    <w:rsid w:val="00B646C7"/>
    <w:rsid w:val="00B64F09"/>
    <w:rsid w:val="00B65287"/>
    <w:rsid w:val="00B66FB9"/>
    <w:rsid w:val="00B70C62"/>
    <w:rsid w:val="00B73295"/>
    <w:rsid w:val="00B7363F"/>
    <w:rsid w:val="00B84C48"/>
    <w:rsid w:val="00B85D36"/>
    <w:rsid w:val="00B86CAE"/>
    <w:rsid w:val="00BA1581"/>
    <w:rsid w:val="00BA3D64"/>
    <w:rsid w:val="00BB0982"/>
    <w:rsid w:val="00BB1F53"/>
    <w:rsid w:val="00BB3646"/>
    <w:rsid w:val="00BB39F9"/>
    <w:rsid w:val="00BB565D"/>
    <w:rsid w:val="00BC78B8"/>
    <w:rsid w:val="00BD61FA"/>
    <w:rsid w:val="00BE0857"/>
    <w:rsid w:val="00BE3B49"/>
    <w:rsid w:val="00BF1E0B"/>
    <w:rsid w:val="00BF3508"/>
    <w:rsid w:val="00BF6264"/>
    <w:rsid w:val="00C011FE"/>
    <w:rsid w:val="00C03D1B"/>
    <w:rsid w:val="00C05BB8"/>
    <w:rsid w:val="00C10AD2"/>
    <w:rsid w:val="00C10EE4"/>
    <w:rsid w:val="00C12D93"/>
    <w:rsid w:val="00C254F6"/>
    <w:rsid w:val="00C3104A"/>
    <w:rsid w:val="00C33500"/>
    <w:rsid w:val="00C34F65"/>
    <w:rsid w:val="00C35A7E"/>
    <w:rsid w:val="00C403FF"/>
    <w:rsid w:val="00C4168C"/>
    <w:rsid w:val="00C41851"/>
    <w:rsid w:val="00C41B3C"/>
    <w:rsid w:val="00C41E42"/>
    <w:rsid w:val="00C42E20"/>
    <w:rsid w:val="00C46B0D"/>
    <w:rsid w:val="00C50411"/>
    <w:rsid w:val="00C50EDD"/>
    <w:rsid w:val="00C5187B"/>
    <w:rsid w:val="00C52795"/>
    <w:rsid w:val="00C536A3"/>
    <w:rsid w:val="00C54621"/>
    <w:rsid w:val="00C54D9B"/>
    <w:rsid w:val="00C579E3"/>
    <w:rsid w:val="00C606CC"/>
    <w:rsid w:val="00C61324"/>
    <w:rsid w:val="00C64769"/>
    <w:rsid w:val="00C67310"/>
    <w:rsid w:val="00C734D1"/>
    <w:rsid w:val="00C74B5C"/>
    <w:rsid w:val="00C75C9F"/>
    <w:rsid w:val="00C77E9C"/>
    <w:rsid w:val="00C8042D"/>
    <w:rsid w:val="00C91179"/>
    <w:rsid w:val="00C9358F"/>
    <w:rsid w:val="00C94BA5"/>
    <w:rsid w:val="00C96088"/>
    <w:rsid w:val="00CA147E"/>
    <w:rsid w:val="00CA382D"/>
    <w:rsid w:val="00CA4C71"/>
    <w:rsid w:val="00CA55A1"/>
    <w:rsid w:val="00CB16F7"/>
    <w:rsid w:val="00CB4B92"/>
    <w:rsid w:val="00CC0E2F"/>
    <w:rsid w:val="00CC16D5"/>
    <w:rsid w:val="00CD132C"/>
    <w:rsid w:val="00CE2285"/>
    <w:rsid w:val="00CE7E57"/>
    <w:rsid w:val="00CF09F2"/>
    <w:rsid w:val="00D0551E"/>
    <w:rsid w:val="00D10EB5"/>
    <w:rsid w:val="00D11115"/>
    <w:rsid w:val="00D140EF"/>
    <w:rsid w:val="00D1543F"/>
    <w:rsid w:val="00D26AC8"/>
    <w:rsid w:val="00D3000F"/>
    <w:rsid w:val="00D3458B"/>
    <w:rsid w:val="00D359C0"/>
    <w:rsid w:val="00D45D12"/>
    <w:rsid w:val="00D474E5"/>
    <w:rsid w:val="00D60A67"/>
    <w:rsid w:val="00D71A45"/>
    <w:rsid w:val="00D72F1B"/>
    <w:rsid w:val="00D75132"/>
    <w:rsid w:val="00D75193"/>
    <w:rsid w:val="00D77C10"/>
    <w:rsid w:val="00D8599C"/>
    <w:rsid w:val="00D95FAB"/>
    <w:rsid w:val="00DA09DA"/>
    <w:rsid w:val="00DA176B"/>
    <w:rsid w:val="00DA62D6"/>
    <w:rsid w:val="00DB240E"/>
    <w:rsid w:val="00DB2642"/>
    <w:rsid w:val="00DB51FC"/>
    <w:rsid w:val="00DB69F2"/>
    <w:rsid w:val="00DC5FA9"/>
    <w:rsid w:val="00DC73D3"/>
    <w:rsid w:val="00DE1186"/>
    <w:rsid w:val="00E07D9D"/>
    <w:rsid w:val="00E10A64"/>
    <w:rsid w:val="00E17D74"/>
    <w:rsid w:val="00E22647"/>
    <w:rsid w:val="00E26337"/>
    <w:rsid w:val="00E271C5"/>
    <w:rsid w:val="00E65787"/>
    <w:rsid w:val="00E658C2"/>
    <w:rsid w:val="00E706DD"/>
    <w:rsid w:val="00E70D3E"/>
    <w:rsid w:val="00E91755"/>
    <w:rsid w:val="00E95FC8"/>
    <w:rsid w:val="00E96E86"/>
    <w:rsid w:val="00E96E97"/>
    <w:rsid w:val="00E973C9"/>
    <w:rsid w:val="00EA4CB8"/>
    <w:rsid w:val="00EA6615"/>
    <w:rsid w:val="00EA6659"/>
    <w:rsid w:val="00EB03EC"/>
    <w:rsid w:val="00EB1702"/>
    <w:rsid w:val="00EB52D9"/>
    <w:rsid w:val="00EC5DE2"/>
    <w:rsid w:val="00EC725A"/>
    <w:rsid w:val="00ED423A"/>
    <w:rsid w:val="00EE46A5"/>
    <w:rsid w:val="00EE501F"/>
    <w:rsid w:val="00EE6F29"/>
    <w:rsid w:val="00EF40C6"/>
    <w:rsid w:val="00EF4196"/>
    <w:rsid w:val="00EF4339"/>
    <w:rsid w:val="00EF43E6"/>
    <w:rsid w:val="00EF654F"/>
    <w:rsid w:val="00F0131A"/>
    <w:rsid w:val="00F02903"/>
    <w:rsid w:val="00F0589B"/>
    <w:rsid w:val="00F059CD"/>
    <w:rsid w:val="00F07C97"/>
    <w:rsid w:val="00F27CB4"/>
    <w:rsid w:val="00F3317C"/>
    <w:rsid w:val="00F34DFD"/>
    <w:rsid w:val="00F4249A"/>
    <w:rsid w:val="00F51413"/>
    <w:rsid w:val="00F53707"/>
    <w:rsid w:val="00F73F5B"/>
    <w:rsid w:val="00F82CC7"/>
    <w:rsid w:val="00F861CA"/>
    <w:rsid w:val="00F96016"/>
    <w:rsid w:val="00F96EF9"/>
    <w:rsid w:val="00FA2E30"/>
    <w:rsid w:val="00FA3410"/>
    <w:rsid w:val="00FA5F9A"/>
    <w:rsid w:val="00FA6116"/>
    <w:rsid w:val="00FA7752"/>
    <w:rsid w:val="00FB196F"/>
    <w:rsid w:val="00FC0771"/>
    <w:rsid w:val="00FC15E0"/>
    <w:rsid w:val="00FC1F98"/>
    <w:rsid w:val="00FC3E68"/>
    <w:rsid w:val="00FC7A69"/>
    <w:rsid w:val="00FD0F93"/>
    <w:rsid w:val="00FD3DA3"/>
    <w:rsid w:val="00FD7ADB"/>
    <w:rsid w:val="00FE122B"/>
    <w:rsid w:val="00FE5539"/>
    <w:rsid w:val="00FF1777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List Paragraph"/>
    <w:basedOn w:val="a"/>
    <w:uiPriority w:val="34"/>
    <w:qFormat/>
    <w:rsid w:val="00AA3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ffff0">
    <w:name w:val="Table Grid"/>
    <w:basedOn w:val="a1"/>
    <w:uiPriority w:val="59"/>
    <w:rsid w:val="00E2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"/>
    <w:basedOn w:val="a"/>
    <w:rsid w:val="004B2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header"/>
    <w:basedOn w:val="a"/>
    <w:link w:val="affff3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5279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C5279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DA09D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A09DA"/>
    <w:rPr>
      <w:rFonts w:ascii="Tahoma" w:hAnsi="Tahoma" w:cs="Tahoma"/>
      <w:sz w:val="16"/>
      <w:szCs w:val="16"/>
    </w:rPr>
  </w:style>
  <w:style w:type="character" w:styleId="affff8">
    <w:name w:val="Hyperlink"/>
    <w:semiHidden/>
    <w:unhideWhenUsed/>
    <w:rsid w:val="00CD132C"/>
    <w:rPr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unhideWhenUsed/>
    <w:rsid w:val="00F059CD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F059CD"/>
    <w:rPr>
      <w:rFonts w:ascii="Arial" w:hAnsi="Arial" w:cs="Arial"/>
    </w:rPr>
  </w:style>
  <w:style w:type="character" w:styleId="affffb">
    <w:name w:val="endnote reference"/>
    <w:basedOn w:val="a0"/>
    <w:uiPriority w:val="99"/>
    <w:semiHidden/>
    <w:unhideWhenUsed/>
    <w:rsid w:val="00F059CD"/>
    <w:rPr>
      <w:vertAlign w:val="superscript"/>
    </w:rPr>
  </w:style>
  <w:style w:type="paragraph" w:styleId="affffc">
    <w:name w:val="footnote text"/>
    <w:basedOn w:val="a"/>
    <w:link w:val="affffd"/>
    <w:uiPriority w:val="99"/>
    <w:semiHidden/>
    <w:unhideWhenUsed/>
    <w:rsid w:val="00F96016"/>
    <w:rPr>
      <w:sz w:val="20"/>
      <w:szCs w:val="20"/>
    </w:rPr>
  </w:style>
  <w:style w:type="character" w:customStyle="1" w:styleId="affffd">
    <w:name w:val="Текст сноски Знак"/>
    <w:basedOn w:val="a0"/>
    <w:link w:val="affffc"/>
    <w:uiPriority w:val="99"/>
    <w:semiHidden/>
    <w:rsid w:val="00F96016"/>
    <w:rPr>
      <w:rFonts w:ascii="Arial" w:hAnsi="Arial" w:cs="Arial"/>
    </w:rPr>
  </w:style>
  <w:style w:type="character" w:styleId="affffe">
    <w:name w:val="footnote reference"/>
    <w:basedOn w:val="a0"/>
    <w:uiPriority w:val="99"/>
    <w:semiHidden/>
    <w:unhideWhenUsed/>
    <w:rsid w:val="00F96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List Paragraph"/>
    <w:basedOn w:val="a"/>
    <w:uiPriority w:val="34"/>
    <w:qFormat/>
    <w:rsid w:val="00AA3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ffff0">
    <w:name w:val="Table Grid"/>
    <w:basedOn w:val="a1"/>
    <w:uiPriority w:val="59"/>
    <w:rsid w:val="00E2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"/>
    <w:basedOn w:val="a"/>
    <w:rsid w:val="004B2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header"/>
    <w:basedOn w:val="a"/>
    <w:link w:val="affff3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5279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C5279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DA09D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A09DA"/>
    <w:rPr>
      <w:rFonts w:ascii="Tahoma" w:hAnsi="Tahoma" w:cs="Tahoma"/>
      <w:sz w:val="16"/>
      <w:szCs w:val="16"/>
    </w:rPr>
  </w:style>
  <w:style w:type="character" w:styleId="affff8">
    <w:name w:val="Hyperlink"/>
    <w:semiHidden/>
    <w:unhideWhenUsed/>
    <w:rsid w:val="00CD132C"/>
    <w:rPr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unhideWhenUsed/>
    <w:rsid w:val="00F059CD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F059CD"/>
    <w:rPr>
      <w:rFonts w:ascii="Arial" w:hAnsi="Arial" w:cs="Arial"/>
    </w:rPr>
  </w:style>
  <w:style w:type="character" w:styleId="affffb">
    <w:name w:val="endnote reference"/>
    <w:basedOn w:val="a0"/>
    <w:uiPriority w:val="99"/>
    <w:semiHidden/>
    <w:unhideWhenUsed/>
    <w:rsid w:val="00F059CD"/>
    <w:rPr>
      <w:vertAlign w:val="superscript"/>
    </w:rPr>
  </w:style>
  <w:style w:type="paragraph" w:styleId="affffc">
    <w:name w:val="footnote text"/>
    <w:basedOn w:val="a"/>
    <w:link w:val="affffd"/>
    <w:uiPriority w:val="99"/>
    <w:semiHidden/>
    <w:unhideWhenUsed/>
    <w:rsid w:val="00F96016"/>
    <w:rPr>
      <w:sz w:val="20"/>
      <w:szCs w:val="20"/>
    </w:rPr>
  </w:style>
  <w:style w:type="character" w:customStyle="1" w:styleId="affffd">
    <w:name w:val="Текст сноски Знак"/>
    <w:basedOn w:val="a0"/>
    <w:link w:val="affffc"/>
    <w:uiPriority w:val="99"/>
    <w:semiHidden/>
    <w:rsid w:val="00F96016"/>
    <w:rPr>
      <w:rFonts w:ascii="Arial" w:hAnsi="Arial" w:cs="Arial"/>
    </w:rPr>
  </w:style>
  <w:style w:type="character" w:styleId="affffe">
    <w:name w:val="footnote reference"/>
    <w:basedOn w:val="a0"/>
    <w:uiPriority w:val="99"/>
    <w:semiHidden/>
    <w:unhideWhenUsed/>
    <w:rsid w:val="00F96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83094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520D-D357-4334-B66D-C209B756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36730</CharactersWithSpaces>
  <SharedDoc>false</SharedDoc>
  <HLinks>
    <vt:vector size="24" baseType="variant">
      <vt:variant>
        <vt:i4>7340095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garantf1://70083094.1000/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garantf1://12036354.4/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217</cp:revision>
  <cp:lastPrinted>2016-05-12T15:12:00Z</cp:lastPrinted>
  <dcterms:created xsi:type="dcterms:W3CDTF">2016-04-25T15:16:00Z</dcterms:created>
  <dcterms:modified xsi:type="dcterms:W3CDTF">2016-05-20T12:33:00Z</dcterms:modified>
</cp:coreProperties>
</file>