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72" w:rsidRDefault="00A47072" w:rsidP="00A470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Ельниковского сельского поселения</w:t>
      </w:r>
    </w:p>
    <w:p w:rsidR="00A47072" w:rsidRDefault="00A47072" w:rsidP="00A470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Ельниковского муниципального района Республики Мордовия</w:t>
      </w:r>
    </w:p>
    <w:p w:rsidR="00A47072" w:rsidRDefault="00A47072" w:rsidP="00A47072">
      <w:pPr>
        <w:rPr>
          <w:sz w:val="26"/>
          <w:szCs w:val="26"/>
        </w:rPr>
      </w:pPr>
    </w:p>
    <w:p w:rsidR="00A47072" w:rsidRDefault="00A47072" w:rsidP="00A470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47072" w:rsidRDefault="00A47072" w:rsidP="00A47072">
      <w:pPr>
        <w:rPr>
          <w:sz w:val="26"/>
          <w:szCs w:val="26"/>
        </w:rPr>
      </w:pPr>
    </w:p>
    <w:p w:rsidR="00A47072" w:rsidRDefault="00A47072" w:rsidP="00A470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от   27.12.2013 года                                                       №109</w:t>
      </w:r>
    </w:p>
    <w:p w:rsidR="00A47072" w:rsidRDefault="00A47072" w:rsidP="00A47072">
      <w:pPr>
        <w:rPr>
          <w:sz w:val="26"/>
          <w:szCs w:val="26"/>
        </w:rPr>
      </w:pPr>
    </w:p>
    <w:p w:rsidR="00A47072" w:rsidRDefault="00A47072" w:rsidP="00A470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работы по выполнению основных</w:t>
      </w:r>
    </w:p>
    <w:p w:rsidR="00A47072" w:rsidRDefault="00A47072" w:rsidP="00A470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социально- экономических показателей за  ноябрь 2013 год</w:t>
      </w:r>
    </w:p>
    <w:p w:rsidR="00A47072" w:rsidRDefault="00A47072" w:rsidP="00A47072">
      <w:pPr>
        <w:rPr>
          <w:sz w:val="26"/>
          <w:szCs w:val="26"/>
        </w:rPr>
      </w:pPr>
    </w:p>
    <w:p w:rsidR="00A47072" w:rsidRDefault="00A47072" w:rsidP="00A470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Заслушав главу администрации Ельниковского сельского поселения </w:t>
      </w:r>
      <w:proofErr w:type="spellStart"/>
      <w:r>
        <w:rPr>
          <w:sz w:val="26"/>
          <w:szCs w:val="26"/>
        </w:rPr>
        <w:t>Кидяеву</w:t>
      </w:r>
      <w:proofErr w:type="spellEnd"/>
      <w:r>
        <w:rPr>
          <w:sz w:val="26"/>
          <w:szCs w:val="26"/>
        </w:rPr>
        <w:t xml:space="preserve"> В.В. Об итогах работы по выполнению основных социально- экономических показателей за ноябрь 2013 года Совет депутатов отмечает, что администрация Ельниковского сельского поселения, актив села провели определенную организаторскую работу по выполнению основных социально- экономических показателей за ноябрь 2013 года</w:t>
      </w:r>
    </w:p>
    <w:p w:rsidR="00A47072" w:rsidRDefault="00A47072" w:rsidP="00A47072">
      <w:pPr>
        <w:jc w:val="both"/>
        <w:rPr>
          <w:sz w:val="26"/>
          <w:szCs w:val="26"/>
        </w:rPr>
      </w:pPr>
    </w:p>
    <w:p w:rsidR="00A47072" w:rsidRDefault="00A47072" w:rsidP="00A47072">
      <w:pPr>
        <w:ind w:left="24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Собственные доходы</w:t>
      </w:r>
      <w:r>
        <w:rPr>
          <w:sz w:val="26"/>
          <w:szCs w:val="26"/>
        </w:rPr>
        <w:t xml:space="preserve">. Данный показатель выполнен на 101,7 процента. Из плана в 5172,0 тысяч рублей фактически собственных доходов собрано 5259,2 тысячи рублей. </w:t>
      </w:r>
      <w:r>
        <w:rPr>
          <w:b/>
          <w:sz w:val="26"/>
          <w:szCs w:val="26"/>
        </w:rPr>
        <w:t>Розничный товарооборот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Выполнен</w:t>
      </w:r>
      <w:proofErr w:type="gramEnd"/>
      <w:r>
        <w:rPr>
          <w:sz w:val="26"/>
          <w:szCs w:val="26"/>
        </w:rPr>
        <w:t xml:space="preserve"> на 100,6  процента. На 2013 год из плана в 516400 тысячи  рублей фактически выполнен на 519272,3  тысячи рублей. </w:t>
      </w:r>
      <w:r>
        <w:rPr>
          <w:b/>
          <w:sz w:val="26"/>
          <w:szCs w:val="26"/>
        </w:rPr>
        <w:t>Реализация водки</w:t>
      </w:r>
      <w:r>
        <w:rPr>
          <w:sz w:val="26"/>
          <w:szCs w:val="26"/>
        </w:rPr>
        <w:t xml:space="preserve">.   Из прогнозируемого задания в 3638 декалитра, реализовано 4579 декалитров или 125,9 процента. </w:t>
      </w:r>
      <w:r>
        <w:rPr>
          <w:b/>
          <w:sz w:val="26"/>
          <w:szCs w:val="26"/>
        </w:rPr>
        <w:t>Закуп мяса</w:t>
      </w:r>
      <w:r>
        <w:rPr>
          <w:sz w:val="26"/>
          <w:szCs w:val="26"/>
        </w:rPr>
        <w:t xml:space="preserve">. Из плана по закупу   мяса в 2013 году в 95,0 тонн, фактически выполнение составило 118,5 тонны или  124,7 процента, в том числе по СПК  из плана в 42 тонны, фактически выполнено 67,1 тонн или 159,8 процента, от населения из плана в 53 тонны, закуплено 51,4 тонны или 97,0 процента. </w:t>
      </w:r>
      <w:r>
        <w:rPr>
          <w:b/>
          <w:sz w:val="26"/>
          <w:szCs w:val="26"/>
        </w:rPr>
        <w:t>Закуп молока</w:t>
      </w:r>
      <w:r>
        <w:rPr>
          <w:sz w:val="26"/>
          <w:szCs w:val="26"/>
        </w:rPr>
        <w:t xml:space="preserve">. Из плана по закупу молока в 2013 году в 1835,0 тонн, фактическое выполнение составило 1174,3 тонны или 64,0 процента, в том числе по СПК  из плана в 1742 тонны, фактически закуплено 1169,6 тонны  или 67,1 процент, от населения из плана  93 тонны закуплено 4,7 тонн или 5,1  процента. </w:t>
      </w:r>
    </w:p>
    <w:p w:rsidR="00A47072" w:rsidRDefault="00A47072" w:rsidP="00A47072">
      <w:pPr>
        <w:ind w:left="240"/>
        <w:rPr>
          <w:sz w:val="26"/>
          <w:szCs w:val="26"/>
        </w:rPr>
      </w:pPr>
    </w:p>
    <w:p w:rsidR="00A47072" w:rsidRDefault="00A47072" w:rsidP="00A47072">
      <w:pPr>
        <w:ind w:left="240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РЕШИЛ:</w:t>
      </w:r>
    </w:p>
    <w:p w:rsidR="00A47072" w:rsidRDefault="00A47072" w:rsidP="00A47072">
      <w:pPr>
        <w:ind w:left="240"/>
        <w:rPr>
          <w:sz w:val="26"/>
          <w:szCs w:val="26"/>
        </w:rPr>
      </w:pPr>
    </w:p>
    <w:p w:rsidR="00A47072" w:rsidRDefault="00A47072" w:rsidP="00A47072">
      <w:pPr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Принять к сведению информацию главы администрации Ельниковского сельского поселения Кидяевой В.В. об итогах работы по выполнению показателей социально- экономического развития за ноябрь  2013 года.</w:t>
      </w:r>
    </w:p>
    <w:p w:rsidR="00A47072" w:rsidRDefault="00A47072" w:rsidP="00A47072">
      <w:pPr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Администрации Ельниковского сельского поселения разработать и осуществить организационные меры, обеспечивающие устойчивое экономическое развитие сельского поселения по выполнению показателей прогноза социально- экономического развития на 2014 год.</w:t>
      </w:r>
    </w:p>
    <w:p w:rsidR="00A47072" w:rsidRDefault="00A47072" w:rsidP="00A47072">
      <w:pPr>
        <w:rPr>
          <w:sz w:val="26"/>
          <w:szCs w:val="26"/>
        </w:rPr>
      </w:pPr>
    </w:p>
    <w:p w:rsidR="00A47072" w:rsidRDefault="00A47072" w:rsidP="00A47072">
      <w:pPr>
        <w:rPr>
          <w:sz w:val="26"/>
          <w:szCs w:val="26"/>
        </w:rPr>
      </w:pPr>
    </w:p>
    <w:p w:rsidR="00A47072" w:rsidRDefault="00A47072" w:rsidP="00A47072">
      <w:pPr>
        <w:rPr>
          <w:sz w:val="26"/>
          <w:szCs w:val="26"/>
        </w:rPr>
      </w:pPr>
    </w:p>
    <w:p w:rsidR="00A47072" w:rsidRDefault="00A47072" w:rsidP="00A47072">
      <w:pPr>
        <w:ind w:left="780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A47072" w:rsidRDefault="00A47072" w:rsidP="00A47072">
      <w:pPr>
        <w:ind w:left="780"/>
        <w:rPr>
          <w:sz w:val="26"/>
          <w:szCs w:val="26"/>
        </w:rPr>
      </w:pPr>
      <w:r>
        <w:rPr>
          <w:sz w:val="26"/>
          <w:szCs w:val="26"/>
        </w:rPr>
        <w:t xml:space="preserve">Ельниковского сельского поселения                            А.В. </w:t>
      </w:r>
      <w:proofErr w:type="spellStart"/>
      <w:r>
        <w:rPr>
          <w:sz w:val="26"/>
          <w:szCs w:val="26"/>
        </w:rPr>
        <w:t>Побожьева</w:t>
      </w:r>
      <w:proofErr w:type="spellEnd"/>
    </w:p>
    <w:p w:rsidR="00B50183" w:rsidRDefault="00B50183"/>
    <w:sectPr w:rsidR="00B50183" w:rsidSect="00B5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72"/>
    <w:rsid w:val="00A47072"/>
    <w:rsid w:val="00B5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2014-01-15T08:08:00Z</dcterms:created>
  <dcterms:modified xsi:type="dcterms:W3CDTF">2014-01-15T08:08:00Z</dcterms:modified>
</cp:coreProperties>
</file>