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F2" w:rsidRDefault="007D4BF2" w:rsidP="007D4BF2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bookmarkStart w:id="0" w:name="_GoBack"/>
      <w:r>
        <w:rPr>
          <w:rFonts w:eastAsia="Times New Roman" w:cs="Calibri"/>
          <w:bCs/>
          <w:sz w:val="28"/>
          <w:szCs w:val="28"/>
          <w:lang w:eastAsia="ar-SA"/>
        </w:rPr>
        <w:t>СОВЕТ ДЕПУТАТОВ</w:t>
      </w:r>
    </w:p>
    <w:p w:rsidR="007D4BF2" w:rsidRDefault="007D4BF2" w:rsidP="007D4BF2">
      <w:pPr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АКЧЕЕВСКОГО СЕЛЬСКОГО ПОСЕЛЕНИЯ ЕЛЬНИКОВСКОГО МУНИЦИПАЛЬНОГО РАЙОНА</w:t>
      </w:r>
    </w:p>
    <w:p w:rsidR="007D4BF2" w:rsidRDefault="007D4BF2" w:rsidP="007D4BF2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РЕСПУБЛИКИ МОРДОВИЯ</w:t>
      </w:r>
    </w:p>
    <w:p w:rsidR="007D4BF2" w:rsidRDefault="007D4BF2" w:rsidP="007D4BF2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</w:p>
    <w:p w:rsidR="007D4BF2" w:rsidRDefault="007D4BF2" w:rsidP="007D4BF2">
      <w:pPr>
        <w:autoSpaceDE w:val="0"/>
        <w:ind w:firstLine="720"/>
        <w:jc w:val="center"/>
        <w:rPr>
          <w:rFonts w:eastAsia="Times New Roman" w:cs="Arial"/>
          <w:bCs/>
          <w:sz w:val="28"/>
          <w:szCs w:val="28"/>
          <w:lang w:eastAsia="ar-SA"/>
        </w:rPr>
      </w:pPr>
      <w:r>
        <w:rPr>
          <w:rFonts w:eastAsia="Times New Roman" w:cs="Calibri"/>
          <w:b/>
          <w:bCs/>
          <w:sz w:val="28"/>
          <w:szCs w:val="28"/>
          <w:lang w:eastAsia="ar-SA"/>
        </w:rPr>
        <w:t>Р Е Ш Е Н И Е</w:t>
      </w:r>
    </w:p>
    <w:p w:rsidR="007D4BF2" w:rsidRDefault="00E65345" w:rsidP="007D4BF2">
      <w:pPr>
        <w:numPr>
          <w:ilvl w:val="0"/>
          <w:numId w:val="1"/>
        </w:numPr>
        <w:tabs>
          <w:tab w:val="left" w:pos="0"/>
        </w:tabs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proofErr w:type="gramStart"/>
      <w:r>
        <w:rPr>
          <w:rFonts w:eastAsia="Times New Roman" w:cs="Arial"/>
          <w:bCs/>
          <w:sz w:val="28"/>
          <w:szCs w:val="28"/>
          <w:lang w:eastAsia="ar-SA"/>
        </w:rPr>
        <w:t>от</w:t>
      </w:r>
      <w:proofErr w:type="gramEnd"/>
      <w:r>
        <w:rPr>
          <w:rFonts w:eastAsia="Times New Roman" w:cs="Arial"/>
          <w:bCs/>
          <w:sz w:val="28"/>
          <w:szCs w:val="28"/>
          <w:lang w:eastAsia="ar-SA"/>
        </w:rPr>
        <w:t xml:space="preserve"> 2</w:t>
      </w:r>
      <w:r w:rsidR="003F33F1">
        <w:rPr>
          <w:rFonts w:eastAsia="Times New Roman" w:cs="Arial"/>
          <w:bCs/>
          <w:sz w:val="28"/>
          <w:szCs w:val="28"/>
          <w:lang w:eastAsia="ar-SA"/>
        </w:rPr>
        <w:t>1.04</w:t>
      </w:r>
      <w:r w:rsidR="007D4BF2">
        <w:rPr>
          <w:rFonts w:eastAsia="Times New Roman" w:cs="Arial"/>
          <w:bCs/>
          <w:sz w:val="28"/>
          <w:szCs w:val="28"/>
          <w:lang w:eastAsia="ar-SA"/>
        </w:rPr>
        <w:t xml:space="preserve">.2022                                                                                                   № </w:t>
      </w:r>
      <w:r w:rsidR="007D4BF2">
        <w:rPr>
          <w:rFonts w:eastAsia="Times New Roman" w:cs="Calibri"/>
          <w:bCs/>
          <w:sz w:val="28"/>
          <w:szCs w:val="28"/>
          <w:lang w:eastAsia="ar-SA"/>
        </w:rPr>
        <w:t>28</w:t>
      </w:r>
    </w:p>
    <w:p w:rsidR="007D4BF2" w:rsidRDefault="007D4BF2" w:rsidP="007D4BF2">
      <w:pPr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 xml:space="preserve">с. </w:t>
      </w:r>
      <w:proofErr w:type="spellStart"/>
      <w:r>
        <w:rPr>
          <w:rFonts w:eastAsia="Times New Roman" w:cs="Calibri"/>
          <w:bCs/>
          <w:sz w:val="28"/>
          <w:szCs w:val="28"/>
          <w:lang w:eastAsia="ar-SA"/>
        </w:rPr>
        <w:t>Акчеево</w:t>
      </w:r>
      <w:proofErr w:type="spellEnd"/>
    </w:p>
    <w:p w:rsidR="007D4BF2" w:rsidRDefault="007D4BF2" w:rsidP="007D4BF2">
      <w:pPr>
        <w:jc w:val="center"/>
        <w:rPr>
          <w:rFonts w:eastAsia="Times New Roman" w:cs="Calibri"/>
          <w:bCs/>
          <w:sz w:val="28"/>
          <w:szCs w:val="28"/>
          <w:lang w:eastAsia="ar-SA"/>
        </w:rPr>
      </w:pPr>
    </w:p>
    <w:p w:rsidR="007D4BF2" w:rsidRDefault="007D4BF2" w:rsidP="007D4BF2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Об исполнении бюджета Акчеевского сельского поселения</w:t>
      </w:r>
    </w:p>
    <w:p w:rsidR="007D4BF2" w:rsidRDefault="007D4BF2" w:rsidP="007D4BF2">
      <w:pPr>
        <w:rPr>
          <w:rFonts w:eastAsia="Times New Roman"/>
          <w:b/>
          <w:sz w:val="28"/>
          <w:szCs w:val="28"/>
          <w:lang w:eastAsia="ar-SA"/>
        </w:rPr>
      </w:pPr>
      <w:proofErr w:type="spellStart"/>
      <w:r>
        <w:rPr>
          <w:rFonts w:eastAsia="Times New Roman"/>
          <w:b/>
          <w:sz w:val="28"/>
          <w:szCs w:val="28"/>
          <w:lang w:eastAsia="ar-SA"/>
        </w:rPr>
        <w:t>Ельниковского</w:t>
      </w:r>
      <w:proofErr w:type="spellEnd"/>
      <w:r>
        <w:rPr>
          <w:rFonts w:eastAsia="Times New Roman"/>
          <w:b/>
          <w:sz w:val="28"/>
          <w:szCs w:val="28"/>
          <w:lang w:eastAsia="ar-SA"/>
        </w:rPr>
        <w:t xml:space="preserve"> муниципального района Республики Мордовия за 2021 год.</w:t>
      </w:r>
    </w:p>
    <w:p w:rsidR="007D4BF2" w:rsidRDefault="007D4BF2" w:rsidP="007D4BF2">
      <w:pPr>
        <w:autoSpaceDE w:val="0"/>
        <w:rPr>
          <w:rFonts w:eastAsia="Times New Roman"/>
          <w:b/>
          <w:sz w:val="28"/>
          <w:szCs w:val="28"/>
          <w:lang w:eastAsia="ar-SA"/>
        </w:rPr>
      </w:pPr>
    </w:p>
    <w:p w:rsidR="007D4BF2" w:rsidRDefault="007D4BF2" w:rsidP="007D4BF2">
      <w:pPr>
        <w:pStyle w:val="ConsPlusNormal"/>
        <w:widowControl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Акчеевского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Мордовия, Совет депутатов Акчеевского сельского поселения </w:t>
      </w:r>
    </w:p>
    <w:p w:rsidR="007D4BF2" w:rsidRDefault="007D4BF2" w:rsidP="007D4BF2">
      <w:pPr>
        <w:widowControl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                                           </w:t>
      </w:r>
    </w:p>
    <w:p w:rsidR="007D4BF2" w:rsidRDefault="007D4BF2" w:rsidP="007D4BF2">
      <w:pPr>
        <w:widowControl/>
        <w:ind w:firstLine="540"/>
        <w:jc w:val="both"/>
      </w:pPr>
      <w:r>
        <w:rPr>
          <w:rFonts w:eastAsia="Times New Roman"/>
          <w:bCs/>
          <w:sz w:val="28"/>
          <w:szCs w:val="28"/>
          <w:lang w:eastAsia="ar-SA"/>
        </w:rPr>
        <w:t xml:space="preserve">                                     Р Е Ш И Л:</w:t>
      </w:r>
    </w:p>
    <w:p w:rsidR="007D4BF2" w:rsidRDefault="007D4BF2" w:rsidP="007D4BF2">
      <w:pPr>
        <w:pStyle w:val="ConsPlusTitle"/>
        <w:widowControl/>
        <w:tabs>
          <w:tab w:val="left" w:pos="720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</w:p>
    <w:p w:rsidR="007D4BF2" w:rsidRDefault="007D4BF2" w:rsidP="007D4BF2">
      <w:pPr>
        <w:pStyle w:val="ConsPlusTitle"/>
        <w:widowControl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Утвердить отчет администрации Акчеевского сельского поселения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Республики Мордовия об исполнении бюджета Акчеевского сельского поселения за 2021 год в следующих объемах: </w:t>
      </w:r>
    </w:p>
    <w:p w:rsidR="007D4BF2" w:rsidRDefault="007D4BF2" w:rsidP="007D4BF2">
      <w:pPr>
        <w:widowControl/>
        <w:ind w:firstLine="540"/>
      </w:pPr>
    </w:p>
    <w:p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 доходам в сумме   </w:t>
      </w:r>
      <w:r w:rsidRPr="007D4BF2">
        <w:rPr>
          <w:b w:val="0"/>
          <w:sz w:val="28"/>
          <w:szCs w:val="28"/>
        </w:rPr>
        <w:t>1 307 270,53</w:t>
      </w:r>
      <w:r>
        <w:t xml:space="preserve"> </w:t>
      </w:r>
      <w:r>
        <w:rPr>
          <w:b w:val="0"/>
          <w:sz w:val="28"/>
          <w:szCs w:val="28"/>
        </w:rPr>
        <w:t>рублей,</w:t>
      </w:r>
    </w:p>
    <w:p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 расходам в </w:t>
      </w:r>
      <w:proofErr w:type="gramStart"/>
      <w:r>
        <w:rPr>
          <w:b w:val="0"/>
          <w:sz w:val="28"/>
          <w:szCs w:val="28"/>
        </w:rPr>
        <w:t xml:space="preserve">сумме  </w:t>
      </w:r>
      <w:r w:rsidRPr="007D4BF2">
        <w:rPr>
          <w:b w:val="0"/>
          <w:sz w:val="28"/>
          <w:szCs w:val="28"/>
        </w:rPr>
        <w:t>1</w:t>
      </w:r>
      <w:proofErr w:type="gramEnd"/>
      <w:r w:rsidRPr="007D4BF2">
        <w:rPr>
          <w:b w:val="0"/>
          <w:sz w:val="28"/>
          <w:szCs w:val="28"/>
        </w:rPr>
        <w:t> 259 719,02</w:t>
      </w:r>
      <w:r>
        <w:rPr>
          <w:b w:val="0"/>
          <w:sz w:val="28"/>
          <w:szCs w:val="28"/>
        </w:rPr>
        <w:t xml:space="preserve"> рублей</w:t>
      </w:r>
    </w:p>
    <w:p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Настоящее решение вступает в силу со дня его подписания и подлежит официальному опубликованию.</w:t>
      </w: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7D4BF2" w:rsidRDefault="007D4BF2" w:rsidP="007D4B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Акчеевского сельского поселения </w:t>
      </w:r>
    </w:p>
    <w:p w:rsidR="007D4BF2" w:rsidRDefault="007D4BF2" w:rsidP="007D4BF2">
      <w:pPr>
        <w:pStyle w:val="ConsPlusTitle"/>
        <w:widowControl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РМ                              П.М. Ямщиков</w:t>
      </w:r>
    </w:p>
    <w:bookmarkEnd w:id="0"/>
    <w:p w:rsidR="007F0C39" w:rsidRDefault="003F33F1"/>
    <w:sectPr w:rsidR="007F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4E2161"/>
    <w:multiLevelType w:val="multilevel"/>
    <w:tmpl w:val="8908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F2"/>
    <w:rsid w:val="003F33F1"/>
    <w:rsid w:val="00502368"/>
    <w:rsid w:val="007D4BF2"/>
    <w:rsid w:val="00E65345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0D34-DF75-4C1D-AC20-ABBC1D3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B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next w:val="a"/>
    <w:rsid w:val="007D4B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5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45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2022-04-29T08:34:00Z</cp:lastPrinted>
  <dcterms:created xsi:type="dcterms:W3CDTF">2022-04-27T05:27:00Z</dcterms:created>
  <dcterms:modified xsi:type="dcterms:W3CDTF">2022-04-29T08:53:00Z</dcterms:modified>
</cp:coreProperties>
</file>